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53" w:type="dxa"/>
        <w:jc w:val="center"/>
        <w:tblLayout w:type="fixed"/>
        <w:tblCellMar>
          <w:left w:w="115" w:type="dxa"/>
          <w:right w:w="115" w:type="dxa"/>
        </w:tblCellMar>
        <w:tblLook w:val="01E0" w:firstRow="1" w:lastRow="1" w:firstColumn="1" w:lastColumn="1" w:noHBand="0" w:noVBand="0"/>
      </w:tblPr>
      <w:tblGrid>
        <w:gridCol w:w="2160"/>
        <w:gridCol w:w="2220"/>
        <w:gridCol w:w="730"/>
        <w:gridCol w:w="730"/>
        <w:gridCol w:w="1008"/>
        <w:gridCol w:w="402"/>
        <w:gridCol w:w="402"/>
        <w:gridCol w:w="401"/>
      </w:tblGrid>
      <w:tr w:rsidR="006264CF" w:rsidRPr="006C1252" w14:paraId="58D4B1EA" w14:textId="77777777" w:rsidTr="20FD211A">
        <w:trPr>
          <w:trHeight w:val="2114"/>
          <w:jc w:val="center"/>
        </w:trPr>
        <w:tc>
          <w:tcPr>
            <w:tcW w:w="8053"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20FD211A">
        <w:trPr>
          <w:trHeight w:val="2114"/>
          <w:jc w:val="center"/>
        </w:trPr>
        <w:tc>
          <w:tcPr>
            <w:tcW w:w="8053"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Behavior - Res/IE</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20FD211A">
        <w:trPr>
          <w:trHeight w:val="2263"/>
          <w:jc w:val="center"/>
        </w:trPr>
        <w:tc>
          <w:tcPr>
            <w:tcW w:w="8053"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0F23834E" w:rsidR="0013215D" w:rsidRPr="00363D18" w:rsidRDefault="00BA7939" w:rsidP="0013215D">
            <w:pPr>
              <w:pStyle w:val="CoverClientName"/>
              <w:spacing w:after="0"/>
            </w:pPr>
            <w:r>
              <w:t>March 1</w:t>
            </w:r>
            <w:r w:rsidR="00AF587E">
              <w:t>4</w:t>
            </w:r>
            <w:r w:rsidR="7644E6D4">
              <w:t>, 2024</w:t>
            </w:r>
          </w:p>
        </w:tc>
      </w:tr>
      <w:tr w:rsidR="0013215D" w:rsidRPr="008E2DD7" w14:paraId="0F33B7DD" w14:textId="77777777" w:rsidTr="20FD211A">
        <w:trPr>
          <w:trHeight w:val="419"/>
          <w:jc w:val="center"/>
        </w:trPr>
        <w:tc>
          <w:tcPr>
            <w:tcW w:w="6848" w:type="dxa"/>
            <w:gridSpan w:val="5"/>
          </w:tcPr>
          <w:p w14:paraId="61E63A8B" w14:textId="77777777" w:rsidR="0013215D" w:rsidRPr="008E2DD7" w:rsidRDefault="0013215D" w:rsidP="008E2DD7">
            <w:pPr>
              <w:rPr>
                <w:rStyle w:val="CoverText"/>
              </w:rPr>
            </w:pPr>
          </w:p>
          <w:p w14:paraId="36960F28" w14:textId="44179ECC" w:rsidR="008B387B" w:rsidRPr="008E2DD7" w:rsidRDefault="008B387B" w:rsidP="20FD211A">
            <w:pPr>
              <w:rPr>
                <w:color w:val="7030A0"/>
              </w:rPr>
            </w:pPr>
            <w:r w:rsidRPr="20FD211A">
              <w:rPr>
                <w:rStyle w:val="CoverText"/>
              </w:rPr>
              <w:t>Prepared by:</w:t>
            </w:r>
            <w:r w:rsidR="00E3201E" w:rsidRPr="20FD211A">
              <w:rPr>
                <w:rStyle w:val="CoverText"/>
              </w:rPr>
              <w:t xml:space="preserve"> </w:t>
            </w:r>
          </w:p>
        </w:tc>
        <w:tc>
          <w:tcPr>
            <w:tcW w:w="1205" w:type="dxa"/>
            <w:gridSpan w:val="3"/>
          </w:tcPr>
          <w:p w14:paraId="35D032A5" w14:textId="77777777" w:rsidR="0013215D" w:rsidRPr="008E2DD7" w:rsidRDefault="0013215D" w:rsidP="008E2DD7">
            <w:pPr>
              <w:rPr>
                <w:rStyle w:val="CoverText"/>
              </w:rPr>
            </w:pPr>
          </w:p>
        </w:tc>
      </w:tr>
      <w:tr w:rsidR="0013215D" w:rsidRPr="00957EA9" w14:paraId="1DDA2E78" w14:textId="77777777" w:rsidTr="20FD211A">
        <w:trPr>
          <w:trHeight w:val="900"/>
          <w:jc w:val="center"/>
        </w:trPr>
        <w:tc>
          <w:tcPr>
            <w:tcW w:w="2160" w:type="dxa"/>
          </w:tcPr>
          <w:p w14:paraId="4E7BAA85" w14:textId="47161B4D" w:rsidR="0013215D" w:rsidRPr="008B387B" w:rsidRDefault="0013215D" w:rsidP="20FD211A">
            <w:pPr>
              <w:pStyle w:val="PresentedBy"/>
              <w:rPr>
                <w:color w:val="auto"/>
              </w:rPr>
            </w:pPr>
          </w:p>
          <w:p w14:paraId="5E43F53C" w14:textId="10031C50" w:rsidR="0013215D" w:rsidRPr="008B387B" w:rsidRDefault="445EF551" w:rsidP="20FD211A">
            <w:pPr>
              <w:rPr>
                <w:rStyle w:val="CoverText"/>
              </w:rPr>
            </w:pPr>
            <w:r w:rsidRPr="20FD211A">
              <w:rPr>
                <w:rStyle w:val="CoverText"/>
              </w:rPr>
              <w:t>Danielle Fulmer</w:t>
            </w:r>
          </w:p>
          <w:p w14:paraId="03D03904" w14:textId="52C63154" w:rsidR="0013215D" w:rsidRPr="008B387B" w:rsidRDefault="445EF551" w:rsidP="20FD211A">
            <w:pPr>
              <w:rPr>
                <w:rStyle w:val="CoverText"/>
              </w:rPr>
            </w:pPr>
            <w:r w:rsidRPr="20FD211A">
              <w:rPr>
                <w:rStyle w:val="CoverText"/>
              </w:rPr>
              <w:t>Opinion Dynamics</w:t>
            </w:r>
          </w:p>
          <w:p w14:paraId="7E4DFEA6" w14:textId="166542A0" w:rsidR="0013215D" w:rsidRPr="008B387B" w:rsidRDefault="0013215D" w:rsidP="20FD211A">
            <w:pPr>
              <w:pStyle w:val="PresentedBy"/>
              <w:rPr>
                <w:color w:val="auto"/>
              </w:rPr>
            </w:pPr>
          </w:p>
          <w:p w14:paraId="1270B60E" w14:textId="3E360EA5" w:rsidR="0013215D" w:rsidRPr="008B387B" w:rsidRDefault="5A243C1B" w:rsidP="20FD211A">
            <w:pPr>
              <w:pStyle w:val="PresentedBy"/>
              <w:rPr>
                <w:color w:val="auto"/>
              </w:rPr>
            </w:pPr>
            <w:r w:rsidRPr="20FD211A">
              <w:rPr>
                <w:color w:val="auto"/>
              </w:rPr>
              <w:t>Carly Olig</w:t>
            </w:r>
          </w:p>
          <w:p w14:paraId="710E898A" w14:textId="5B137E5D" w:rsidR="008B387B" w:rsidRPr="008B387B" w:rsidRDefault="008B387B" w:rsidP="0013215D">
            <w:pPr>
              <w:pStyle w:val="PresentedBy"/>
              <w:rPr>
                <w:bCs/>
                <w:color w:val="auto"/>
              </w:rPr>
            </w:pPr>
            <w:r w:rsidRPr="008B387B">
              <w:rPr>
                <w:bCs/>
                <w:color w:val="auto"/>
              </w:rPr>
              <w:t xml:space="preserve">Guidehouse </w:t>
            </w:r>
          </w:p>
        </w:tc>
        <w:tc>
          <w:tcPr>
            <w:tcW w:w="3680" w:type="dxa"/>
            <w:gridSpan w:val="3"/>
          </w:tcPr>
          <w:p w14:paraId="00E27A5D" w14:textId="04C43DB6" w:rsidR="008B387B" w:rsidRPr="008B387B" w:rsidRDefault="008B387B" w:rsidP="20FD211A">
            <w:pPr>
              <w:rPr>
                <w:rStyle w:val="CoverText"/>
              </w:rPr>
            </w:pPr>
          </w:p>
          <w:p w14:paraId="0B4C38E1" w14:textId="2CAE6F29" w:rsidR="008B387B" w:rsidRPr="008B387B" w:rsidRDefault="1A1EA2E1" w:rsidP="20FD211A">
            <w:pPr>
              <w:rPr>
                <w:rStyle w:val="CoverText"/>
              </w:rPr>
            </w:pPr>
            <w:r w:rsidRPr="20FD211A">
              <w:rPr>
                <w:rStyle w:val="CoverText"/>
              </w:rPr>
              <w:t xml:space="preserve">       </w:t>
            </w:r>
            <w:r w:rsidR="03676963" w:rsidRPr="20FD211A">
              <w:rPr>
                <w:rStyle w:val="CoverText"/>
              </w:rPr>
              <w:t xml:space="preserve">    </w:t>
            </w:r>
            <w:r w:rsidR="152D1A91" w:rsidRPr="20FD211A">
              <w:rPr>
                <w:rStyle w:val="CoverText"/>
              </w:rPr>
              <w:t>Hannah Merriam</w:t>
            </w:r>
          </w:p>
          <w:p w14:paraId="2C4B40E8" w14:textId="51112AB1" w:rsidR="008B387B" w:rsidRPr="008B387B" w:rsidRDefault="03676963" w:rsidP="20FD211A">
            <w:pPr>
              <w:rPr>
                <w:rStyle w:val="CoverText"/>
              </w:rPr>
            </w:pPr>
            <w:r w:rsidRPr="20FD211A">
              <w:rPr>
                <w:rStyle w:val="CoverText"/>
              </w:rPr>
              <w:t xml:space="preserve">           </w:t>
            </w:r>
            <w:r w:rsidR="4B3344F2" w:rsidRPr="20FD211A">
              <w:rPr>
                <w:rStyle w:val="CoverText"/>
              </w:rPr>
              <w:t>Opinion Dynamics</w:t>
            </w:r>
          </w:p>
        </w:tc>
        <w:tc>
          <w:tcPr>
            <w:tcW w:w="2213" w:type="dxa"/>
            <w:gridSpan w:val="4"/>
          </w:tcPr>
          <w:p w14:paraId="583DE796" w14:textId="4087F2E1" w:rsidR="20FD211A" w:rsidRDefault="20FD211A" w:rsidP="20FD211A">
            <w:pPr>
              <w:pStyle w:val="PresentedBy"/>
              <w:rPr>
                <w:rStyle w:val="CoverText"/>
              </w:rPr>
            </w:pPr>
          </w:p>
          <w:p w14:paraId="3710D71C" w14:textId="0EAC5770" w:rsidR="0013215D" w:rsidRPr="00957EA9" w:rsidRDefault="4B3344F2" w:rsidP="20FD211A">
            <w:pPr>
              <w:pStyle w:val="PresentedBy"/>
              <w:rPr>
                <w:rStyle w:val="CoverText"/>
              </w:rPr>
            </w:pPr>
            <w:r w:rsidRPr="20FD211A">
              <w:rPr>
                <w:rStyle w:val="CoverText"/>
              </w:rPr>
              <w:t>Lexi Nelson</w:t>
            </w:r>
          </w:p>
          <w:p w14:paraId="5E05C16C" w14:textId="55279DA6" w:rsidR="0013215D" w:rsidRPr="00957EA9" w:rsidRDefault="4B3344F2" w:rsidP="20FD211A">
            <w:pPr>
              <w:pStyle w:val="PresentedBy"/>
              <w:rPr>
                <w:rStyle w:val="CoverText"/>
              </w:rPr>
            </w:pPr>
            <w:r w:rsidRPr="20FD211A">
              <w:rPr>
                <w:rStyle w:val="CoverText"/>
              </w:rPr>
              <w:t>Opinion Dynamics</w:t>
            </w:r>
          </w:p>
        </w:tc>
      </w:tr>
      <w:tr w:rsidR="0013215D" w14:paraId="14EE6E1E" w14:textId="77777777" w:rsidTr="20FD211A">
        <w:trPr>
          <w:jc w:val="center"/>
        </w:trPr>
        <w:tc>
          <w:tcPr>
            <w:tcW w:w="2160" w:type="dxa"/>
            <w:vAlign w:val="center"/>
          </w:tcPr>
          <w:p w14:paraId="5A33CC8B" w14:textId="4747D880" w:rsidR="0013215D" w:rsidRPr="00957EA9" w:rsidRDefault="0013215D" w:rsidP="00690960">
            <w:pPr>
              <w:pStyle w:val="PresentedBy"/>
              <w:jc w:val="center"/>
            </w:pPr>
          </w:p>
        </w:tc>
        <w:tc>
          <w:tcPr>
            <w:tcW w:w="3680" w:type="dxa"/>
            <w:gridSpan w:val="3"/>
            <w:vAlign w:val="center"/>
          </w:tcPr>
          <w:p w14:paraId="2A994338" w14:textId="20B9CF58" w:rsidR="20FD211A" w:rsidRDefault="20FD211A" w:rsidP="20FD211A">
            <w:pPr>
              <w:pStyle w:val="PresentedBy"/>
              <w:jc w:val="center"/>
            </w:pPr>
          </w:p>
          <w:p w14:paraId="68441C69" w14:textId="1FF23B5E" w:rsidR="20FD211A" w:rsidRDefault="20FD211A" w:rsidP="20FD211A">
            <w:pPr>
              <w:pStyle w:val="PresentedBy"/>
              <w:jc w:val="center"/>
            </w:pPr>
          </w:p>
          <w:p w14:paraId="3DE08388" w14:textId="57B8A027" w:rsidR="20FD211A" w:rsidRDefault="20FD211A" w:rsidP="20FD211A">
            <w:pPr>
              <w:pStyle w:val="PresentedBy"/>
              <w:jc w:val="center"/>
            </w:pPr>
          </w:p>
          <w:p w14:paraId="103AE8AF" w14:textId="40366531" w:rsidR="0013215D" w:rsidRPr="6BF7E7CA" w:rsidRDefault="0013215D" w:rsidP="00690960">
            <w:pPr>
              <w:pStyle w:val="PresentedBy"/>
              <w:jc w:val="center"/>
            </w:pPr>
          </w:p>
        </w:tc>
        <w:tc>
          <w:tcPr>
            <w:tcW w:w="2213" w:type="dxa"/>
            <w:gridSpan w:val="4"/>
          </w:tcPr>
          <w:p w14:paraId="3EFD428A" w14:textId="77777777" w:rsidR="0013215D" w:rsidRDefault="0013215D" w:rsidP="0013215D">
            <w:pPr>
              <w:pStyle w:val="PresentedBy"/>
              <w:rPr>
                <w:b/>
                <w:color w:val="auto"/>
              </w:rPr>
            </w:pPr>
          </w:p>
        </w:tc>
      </w:tr>
      <w:tr w:rsidR="0013215D" w:rsidRPr="00D8064B" w14:paraId="03FFE279" w14:textId="77777777" w:rsidTr="20FD211A">
        <w:trPr>
          <w:trHeight w:val="1135"/>
          <w:jc w:val="center"/>
        </w:trPr>
        <w:tc>
          <w:tcPr>
            <w:tcW w:w="2160" w:type="dxa"/>
            <w:vAlign w:val="center"/>
          </w:tcPr>
          <w:p w14:paraId="1A034167" w14:textId="6A7EBE53" w:rsidR="0013215D" w:rsidRPr="00D8064B" w:rsidRDefault="7A94CCB5" w:rsidP="00690960">
            <w:pPr>
              <w:pStyle w:val="TitlepageRestriction"/>
              <w:jc w:val="center"/>
              <w:rPr>
                <w:sz w:val="18"/>
                <w:szCs w:val="18"/>
              </w:rPr>
            </w:pPr>
            <w:r>
              <w:rPr>
                <w:noProof/>
              </w:rPr>
              <w:drawing>
                <wp:inline distT="0" distB="0" distL="0" distR="0" wp14:anchorId="166B3861" wp14:editId="428F4C39">
                  <wp:extent cx="1152525" cy="536961"/>
                  <wp:effectExtent l="0" t="0" r="0" b="0"/>
                  <wp:docPr id="1154562752" name="Picture 115456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1152525" cy="536961"/>
                          </a:xfrm>
                          <a:prstGeom prst="rect">
                            <a:avLst/>
                          </a:prstGeom>
                        </pic:spPr>
                      </pic:pic>
                    </a:graphicData>
                  </a:graphic>
                </wp:inline>
              </w:drawing>
            </w:r>
          </w:p>
        </w:tc>
        <w:tc>
          <w:tcPr>
            <w:tcW w:w="2220" w:type="dxa"/>
            <w:vAlign w:val="center"/>
          </w:tcPr>
          <w:p w14:paraId="09F0D15B" w14:textId="61931C91" w:rsidR="0013215D" w:rsidRPr="00D8064B" w:rsidRDefault="0013215D" w:rsidP="00690960">
            <w:pPr>
              <w:pStyle w:val="TitlepageRestriction"/>
              <w:jc w:val="center"/>
            </w:pPr>
          </w:p>
        </w:tc>
        <w:tc>
          <w:tcPr>
            <w:tcW w:w="3272" w:type="dxa"/>
            <w:gridSpan w:val="5"/>
            <w:vAlign w:val="center"/>
          </w:tcPr>
          <w:p w14:paraId="769C47BA" w14:textId="306E9A5B" w:rsidR="0013215D" w:rsidRPr="00D8064B" w:rsidRDefault="0013215D" w:rsidP="00690960">
            <w:pPr>
              <w:pStyle w:val="TitlepageRestriction"/>
              <w:jc w:val="cente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20FD211A">
        <w:trPr>
          <w:trHeight w:val="495"/>
          <w:jc w:val="center"/>
        </w:trPr>
        <w:tc>
          <w:tcPr>
            <w:tcW w:w="216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950" w:type="dxa"/>
            <w:gridSpan w:val="2"/>
          </w:tcPr>
          <w:p w14:paraId="326F80FE" w14:textId="4B369249" w:rsidR="0013215D" w:rsidRPr="00CF35E8" w:rsidRDefault="0013215D" w:rsidP="20FD211A">
            <w:pPr>
              <w:pStyle w:val="TitlepageRestriction"/>
              <w:rPr>
                <w:rFonts w:eastAsia="Calibri"/>
                <w:color w:val="7030A0"/>
                <w:sz w:val="18"/>
                <w:szCs w:val="18"/>
              </w:rPr>
            </w:pPr>
          </w:p>
        </w:tc>
        <w:tc>
          <w:tcPr>
            <w:tcW w:w="2140"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3"/>
          <w:footerReference w:type="even" r:id="rId14"/>
          <w:footerReference w:type="default" r:id="rId15"/>
          <w:headerReference w:type="first" r:id="rId16"/>
          <w:pgSz w:w="12240" w:h="15840" w:code="1"/>
          <w:pgMar w:top="432" w:right="1008" w:bottom="432" w:left="1008" w:header="432" w:footer="432" w:gutter="0"/>
          <w:cols w:space="720"/>
          <w:docGrid w:linePitch="360"/>
        </w:sectPr>
      </w:pPr>
    </w:p>
    <w:p w14:paraId="132504CC" w14:textId="17216839" w:rsidR="006264CF" w:rsidRPr="008E2DD7" w:rsidRDefault="006264CF" w:rsidP="20FD211A">
      <w:pPr>
        <w:rPr>
          <w:b/>
          <w:bCs/>
        </w:rPr>
      </w:pPr>
      <w:r w:rsidRPr="20FD211A">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7B32D7" w14:paraId="13F16995" w14:textId="77777777" w:rsidTr="20FD211A">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5C764218" w:rsidR="006264CF" w:rsidRPr="008E2DD7" w:rsidRDefault="00A5155F" w:rsidP="008E2DD7">
            <w:pPr>
              <w:rPr>
                <w:u w:color="93D500" w:themeColor="accent1"/>
              </w:rPr>
            </w:pPr>
            <w:hyperlink r:id="rId17">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09A95873" w:rsidR="006264CF" w:rsidRPr="00255D46" w:rsidRDefault="00A5155F" w:rsidP="008E2DD7">
            <w:pPr>
              <w:rPr>
                <w:u w:color="93D500" w:themeColor="accent1"/>
              </w:rPr>
            </w:pPr>
            <w:hyperlink r:id="rId18" w:history="1">
              <w:r w:rsidR="006264CF" w:rsidRPr="008E2DD7">
                <w:rPr>
                  <w:rFonts w:ascii="Arial Bold" w:hAnsi="Arial Bold"/>
                  <w:b/>
                  <w:u w:val="single" w:color="93D500" w:themeColor="accent1"/>
                </w:rPr>
                <w:t>jeff.erickson@guidehouse.com</w:t>
              </w:r>
            </w:hyperlink>
          </w:p>
        </w:tc>
        <w:tc>
          <w:tcPr>
            <w:tcW w:w="3330" w:type="dxa"/>
          </w:tcPr>
          <w:p w14:paraId="32425678" w14:textId="2DE32889" w:rsidR="006264CF" w:rsidRPr="002763FA" w:rsidRDefault="54FB9027" w:rsidP="008E2DD7">
            <w:r w:rsidRPr="20FD211A">
              <w:t>Neil Curtis, Director</w:t>
            </w:r>
          </w:p>
          <w:p w14:paraId="503937D0" w14:textId="6DCDD82B" w:rsidR="006264CF" w:rsidRPr="002763FA" w:rsidRDefault="54FB9027" w:rsidP="20FD211A">
            <w:pPr>
              <w:rPr>
                <w:b/>
                <w:bCs/>
                <w:color w:val="7030A0"/>
              </w:rPr>
            </w:pPr>
            <w:r w:rsidRPr="20FD211A">
              <w:t>802.526.5119</w:t>
            </w:r>
          </w:p>
          <w:p w14:paraId="30E3F8B0" w14:textId="290B498C" w:rsidR="006264CF" w:rsidRPr="00CA5ABF" w:rsidRDefault="00A5155F" w:rsidP="20FD211A">
            <w:pPr>
              <w:rPr>
                <w:rFonts w:ascii="Arial Bold" w:hAnsi="Arial Bold"/>
                <w:u w:val="single" w:color="93D500" w:themeColor="accent1"/>
              </w:rPr>
            </w:pPr>
            <w:hyperlink r:id="rId19" w:history="1">
              <w:r w:rsidR="00681A3E" w:rsidRPr="00CA5ABF">
                <w:rPr>
                  <w:rStyle w:val="Hyperlink"/>
                  <w:rFonts w:ascii="Arial Bold" w:hAnsi="Arial Bold"/>
                  <w:color w:val="auto"/>
                  <w:sz w:val="20"/>
                  <w:u w:color="93D500" w:themeColor="accent1"/>
                </w:rPr>
                <w:t>neil.curtis@guidehouse.com</w:t>
              </w:r>
            </w:hyperlink>
          </w:p>
          <w:p w14:paraId="6BF43DBD" w14:textId="5D783FE9" w:rsidR="00681A3E" w:rsidRPr="002763FA" w:rsidRDefault="00681A3E" w:rsidP="20FD211A">
            <w:pPr>
              <w:rPr>
                <w:b/>
                <w:bCs/>
                <w:color w:val="7030A0"/>
                <w:u w:val="single"/>
              </w:rPr>
            </w:pP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20"/>
          <w:footerReference w:type="default" r:id="rId21"/>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t>Table of Contents</w:t>
      </w:r>
    </w:p>
    <w:p w14:paraId="2D2B49AF" w14:textId="1B0D2844" w:rsidR="00CB6852" w:rsidRDefault="006264CF">
      <w:pPr>
        <w:pStyle w:val="TOC1"/>
        <w:rPr>
          <w:rFonts w:asciiTheme="minorHAnsi" w:eastAsiaTheme="minorEastAsia" w:hAnsiTheme="minorHAnsi" w:cstheme="minorBidi"/>
          <w:b w:val="0"/>
          <w:noProof/>
          <w:sz w:val="22"/>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61063956" w:history="1">
        <w:r w:rsidR="00CB6852" w:rsidRPr="00D511C0">
          <w:rPr>
            <w:rStyle w:val="Hyperlink"/>
            <w:noProof/>
          </w:rPr>
          <w:t>Introduction</w:t>
        </w:r>
        <w:r w:rsidR="00CB6852">
          <w:rPr>
            <w:noProof/>
            <w:webHidden/>
          </w:rPr>
          <w:tab/>
        </w:r>
        <w:r w:rsidR="00CB6852">
          <w:rPr>
            <w:noProof/>
            <w:webHidden/>
          </w:rPr>
          <w:fldChar w:fldCharType="begin"/>
        </w:r>
        <w:r w:rsidR="00CB6852">
          <w:rPr>
            <w:noProof/>
            <w:webHidden/>
          </w:rPr>
          <w:instrText xml:space="preserve"> PAGEREF _Toc161063956 \h </w:instrText>
        </w:r>
        <w:r w:rsidR="00CB6852">
          <w:rPr>
            <w:noProof/>
            <w:webHidden/>
          </w:rPr>
        </w:r>
        <w:r w:rsidR="00CB6852">
          <w:rPr>
            <w:noProof/>
            <w:webHidden/>
          </w:rPr>
          <w:fldChar w:fldCharType="separate"/>
        </w:r>
        <w:r w:rsidR="00CB6852">
          <w:rPr>
            <w:noProof/>
            <w:webHidden/>
          </w:rPr>
          <w:t>1</w:t>
        </w:r>
        <w:r w:rsidR="00CB6852">
          <w:rPr>
            <w:noProof/>
            <w:webHidden/>
          </w:rPr>
          <w:fldChar w:fldCharType="end"/>
        </w:r>
      </w:hyperlink>
    </w:p>
    <w:p w14:paraId="70B68980" w14:textId="720A5965" w:rsidR="00CB6852" w:rsidRDefault="00A5155F">
      <w:pPr>
        <w:pStyle w:val="TOC1"/>
        <w:rPr>
          <w:rFonts w:asciiTheme="minorHAnsi" w:eastAsiaTheme="minorEastAsia" w:hAnsiTheme="minorHAnsi" w:cstheme="minorBidi"/>
          <w:b w:val="0"/>
          <w:noProof/>
          <w:sz w:val="22"/>
        </w:rPr>
      </w:pPr>
      <w:hyperlink w:anchor="_Toc161063957" w:history="1">
        <w:r w:rsidR="00CB6852" w:rsidRPr="00D511C0">
          <w:rPr>
            <w:rStyle w:val="Hyperlink"/>
            <w:noProof/>
          </w:rPr>
          <w:t>Program Savings Detail</w:t>
        </w:r>
        <w:r w:rsidR="00CB6852">
          <w:rPr>
            <w:noProof/>
            <w:webHidden/>
          </w:rPr>
          <w:tab/>
        </w:r>
        <w:r w:rsidR="00CB6852">
          <w:rPr>
            <w:noProof/>
            <w:webHidden/>
          </w:rPr>
          <w:fldChar w:fldCharType="begin"/>
        </w:r>
        <w:r w:rsidR="00CB6852">
          <w:rPr>
            <w:noProof/>
            <w:webHidden/>
          </w:rPr>
          <w:instrText xml:space="preserve"> PAGEREF _Toc161063957 \h </w:instrText>
        </w:r>
        <w:r w:rsidR="00CB6852">
          <w:rPr>
            <w:noProof/>
            <w:webHidden/>
          </w:rPr>
        </w:r>
        <w:r w:rsidR="00CB6852">
          <w:rPr>
            <w:noProof/>
            <w:webHidden/>
          </w:rPr>
          <w:fldChar w:fldCharType="separate"/>
        </w:r>
        <w:r w:rsidR="00CB6852">
          <w:rPr>
            <w:noProof/>
            <w:webHidden/>
          </w:rPr>
          <w:t>1</w:t>
        </w:r>
        <w:r w:rsidR="00CB6852">
          <w:rPr>
            <w:noProof/>
            <w:webHidden/>
          </w:rPr>
          <w:fldChar w:fldCharType="end"/>
        </w:r>
      </w:hyperlink>
    </w:p>
    <w:p w14:paraId="25C5E5EB" w14:textId="6A67E363" w:rsidR="00CB6852" w:rsidRDefault="00A5155F">
      <w:pPr>
        <w:pStyle w:val="TOC1"/>
        <w:rPr>
          <w:rFonts w:asciiTheme="minorHAnsi" w:eastAsiaTheme="minorEastAsia" w:hAnsiTheme="minorHAnsi" w:cstheme="minorBidi"/>
          <w:b w:val="0"/>
          <w:noProof/>
          <w:sz w:val="22"/>
        </w:rPr>
      </w:pPr>
      <w:hyperlink w:anchor="_Toc161063958" w:history="1">
        <w:r w:rsidR="00CB6852" w:rsidRPr="00D511C0">
          <w:rPr>
            <w:rStyle w:val="Hyperlink"/>
            <w:noProof/>
          </w:rPr>
          <w:t>Cumulative Persisting Annual Savings</w:t>
        </w:r>
        <w:r w:rsidR="00CB6852">
          <w:rPr>
            <w:noProof/>
            <w:webHidden/>
          </w:rPr>
          <w:tab/>
        </w:r>
        <w:r w:rsidR="00CB6852">
          <w:rPr>
            <w:noProof/>
            <w:webHidden/>
          </w:rPr>
          <w:fldChar w:fldCharType="begin"/>
        </w:r>
        <w:r w:rsidR="00CB6852">
          <w:rPr>
            <w:noProof/>
            <w:webHidden/>
          </w:rPr>
          <w:instrText xml:space="preserve"> PAGEREF _Toc161063958 \h </w:instrText>
        </w:r>
        <w:r w:rsidR="00CB6852">
          <w:rPr>
            <w:noProof/>
            <w:webHidden/>
          </w:rPr>
        </w:r>
        <w:r w:rsidR="00CB6852">
          <w:rPr>
            <w:noProof/>
            <w:webHidden/>
          </w:rPr>
          <w:fldChar w:fldCharType="separate"/>
        </w:r>
        <w:r w:rsidR="00CB6852">
          <w:rPr>
            <w:noProof/>
            <w:webHidden/>
          </w:rPr>
          <w:t>3</w:t>
        </w:r>
        <w:r w:rsidR="00CB6852">
          <w:rPr>
            <w:noProof/>
            <w:webHidden/>
          </w:rPr>
          <w:fldChar w:fldCharType="end"/>
        </w:r>
      </w:hyperlink>
    </w:p>
    <w:p w14:paraId="2CF10DE7" w14:textId="341229EF" w:rsidR="006264CF" w:rsidRDefault="006264CF" w:rsidP="006264CF">
      <w:pPr>
        <w:pStyle w:val="TableofFigures"/>
      </w:pPr>
      <w:r>
        <w:rPr>
          <w:rFonts w:eastAsia="Calibri"/>
          <w:noProof/>
          <w:sz w:val="20"/>
          <w:szCs w:val="22"/>
        </w:rPr>
        <w:fldChar w:fldCharType="end"/>
      </w:r>
    </w:p>
    <w:p w14:paraId="36AF1290" w14:textId="15E9AB99" w:rsidR="006264CF" w:rsidRPr="00F7087A" w:rsidRDefault="006264CF" w:rsidP="006264CF">
      <w:pPr>
        <w:pStyle w:val="TOCHeading"/>
      </w:pPr>
      <w:r w:rsidRPr="00F7087A">
        <w:t>List of Tables and Figures</w:t>
      </w:r>
      <w:r w:rsidR="004F2338">
        <w:t xml:space="preserve"> </w:t>
      </w:r>
    </w:p>
    <w:p w14:paraId="241B1148" w14:textId="05D081E3" w:rsidR="00CB6852" w:rsidRDefault="006264CF">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161063962" w:history="1">
        <w:r w:rsidR="00CB6852" w:rsidRPr="00CE01E2">
          <w:rPr>
            <w:rStyle w:val="Hyperlink"/>
            <w:rFonts w:eastAsiaTheme="majorEastAsia"/>
            <w:noProof/>
          </w:rPr>
          <w:t>Table 1. Total Annual Incremental Electric Savings - Total</w:t>
        </w:r>
        <w:r w:rsidR="00CB6852">
          <w:rPr>
            <w:noProof/>
            <w:webHidden/>
          </w:rPr>
          <w:tab/>
        </w:r>
        <w:r w:rsidR="00CB6852">
          <w:rPr>
            <w:noProof/>
            <w:webHidden/>
          </w:rPr>
          <w:fldChar w:fldCharType="begin"/>
        </w:r>
        <w:r w:rsidR="00CB6852">
          <w:rPr>
            <w:noProof/>
            <w:webHidden/>
          </w:rPr>
          <w:instrText xml:space="preserve"> PAGEREF _Toc161063962 \h </w:instrText>
        </w:r>
        <w:r w:rsidR="00CB6852">
          <w:rPr>
            <w:noProof/>
            <w:webHidden/>
          </w:rPr>
        </w:r>
        <w:r w:rsidR="00CB6852">
          <w:rPr>
            <w:noProof/>
            <w:webHidden/>
          </w:rPr>
          <w:fldChar w:fldCharType="separate"/>
        </w:r>
        <w:r w:rsidR="00CB6852">
          <w:rPr>
            <w:noProof/>
            <w:webHidden/>
          </w:rPr>
          <w:t>1</w:t>
        </w:r>
        <w:r w:rsidR="00CB6852">
          <w:rPr>
            <w:noProof/>
            <w:webHidden/>
          </w:rPr>
          <w:fldChar w:fldCharType="end"/>
        </w:r>
      </w:hyperlink>
    </w:p>
    <w:p w14:paraId="3D72B486" w14:textId="4EE39633" w:rsidR="00CB6852" w:rsidRDefault="00A5155F">
      <w:pPr>
        <w:pStyle w:val="TableofFigures"/>
        <w:rPr>
          <w:rFonts w:asciiTheme="minorHAnsi" w:eastAsiaTheme="minorEastAsia" w:hAnsiTheme="minorHAnsi" w:cstheme="minorBidi"/>
          <w:noProof/>
          <w:szCs w:val="22"/>
        </w:rPr>
      </w:pPr>
      <w:hyperlink w:anchor="_Toc161063963" w:history="1">
        <w:r w:rsidR="00CB6852" w:rsidRPr="00CE01E2">
          <w:rPr>
            <w:rStyle w:val="Hyperlink"/>
            <w:rFonts w:eastAsiaTheme="majorEastAsia"/>
            <w:noProof/>
          </w:rPr>
          <w:t>Table 2. Total Program Net Electric Savings - Total</w:t>
        </w:r>
        <w:r w:rsidR="00CB6852">
          <w:rPr>
            <w:noProof/>
            <w:webHidden/>
          </w:rPr>
          <w:tab/>
        </w:r>
        <w:r w:rsidR="00CB6852">
          <w:rPr>
            <w:noProof/>
            <w:webHidden/>
          </w:rPr>
          <w:fldChar w:fldCharType="begin"/>
        </w:r>
        <w:r w:rsidR="00CB6852">
          <w:rPr>
            <w:noProof/>
            <w:webHidden/>
          </w:rPr>
          <w:instrText xml:space="preserve"> PAGEREF _Toc161063963 \h </w:instrText>
        </w:r>
        <w:r w:rsidR="00CB6852">
          <w:rPr>
            <w:noProof/>
            <w:webHidden/>
          </w:rPr>
        </w:r>
        <w:r w:rsidR="00CB6852">
          <w:rPr>
            <w:noProof/>
            <w:webHidden/>
          </w:rPr>
          <w:fldChar w:fldCharType="separate"/>
        </w:r>
        <w:r w:rsidR="00CB6852">
          <w:rPr>
            <w:noProof/>
            <w:webHidden/>
          </w:rPr>
          <w:t>2</w:t>
        </w:r>
        <w:r w:rsidR="00CB6852">
          <w:rPr>
            <w:noProof/>
            <w:webHidden/>
          </w:rPr>
          <w:fldChar w:fldCharType="end"/>
        </w:r>
      </w:hyperlink>
    </w:p>
    <w:p w14:paraId="74844973" w14:textId="7793632C" w:rsidR="00CB6852" w:rsidRDefault="00A5155F">
      <w:pPr>
        <w:pStyle w:val="TableofFigures"/>
        <w:rPr>
          <w:rFonts w:asciiTheme="minorHAnsi" w:eastAsiaTheme="minorEastAsia" w:hAnsiTheme="minorHAnsi" w:cstheme="minorBidi"/>
          <w:noProof/>
          <w:szCs w:val="22"/>
        </w:rPr>
      </w:pPr>
      <w:hyperlink w:anchor="_Toc161063964" w:history="1">
        <w:r w:rsidR="00CB6852" w:rsidRPr="00CE01E2">
          <w:rPr>
            <w:rStyle w:val="Hyperlink"/>
            <w:rFonts w:eastAsiaTheme="majorEastAsia"/>
            <w:noProof/>
          </w:rPr>
          <w:t>Table 3. CPAS – Electric</w:t>
        </w:r>
        <w:r w:rsidR="00CB6852">
          <w:rPr>
            <w:noProof/>
            <w:webHidden/>
          </w:rPr>
          <w:tab/>
        </w:r>
        <w:r w:rsidR="00CB6852">
          <w:rPr>
            <w:noProof/>
            <w:webHidden/>
          </w:rPr>
          <w:fldChar w:fldCharType="begin"/>
        </w:r>
        <w:r w:rsidR="00CB6852">
          <w:rPr>
            <w:noProof/>
            <w:webHidden/>
          </w:rPr>
          <w:instrText xml:space="preserve"> PAGEREF _Toc161063964 \h </w:instrText>
        </w:r>
        <w:r w:rsidR="00CB6852">
          <w:rPr>
            <w:noProof/>
            <w:webHidden/>
          </w:rPr>
        </w:r>
        <w:r w:rsidR="00CB6852">
          <w:rPr>
            <w:noProof/>
            <w:webHidden/>
          </w:rPr>
          <w:fldChar w:fldCharType="separate"/>
        </w:r>
        <w:r w:rsidR="00CB6852">
          <w:rPr>
            <w:noProof/>
            <w:webHidden/>
          </w:rPr>
          <w:t>3</w:t>
        </w:r>
        <w:r w:rsidR="00CB6852">
          <w:rPr>
            <w:noProof/>
            <w:webHidden/>
          </w:rPr>
          <w:fldChar w:fldCharType="end"/>
        </w:r>
      </w:hyperlink>
    </w:p>
    <w:p w14:paraId="1377227B" w14:textId="1202B9A4" w:rsidR="006264CF" w:rsidRDefault="006264CF" w:rsidP="006264CF">
      <w:pPr>
        <w:pStyle w:val="TableofFigures"/>
      </w:pPr>
      <w:r>
        <w:fldChar w:fldCharType="end"/>
      </w:r>
    </w:p>
    <w:p w14:paraId="792F0CF1" w14:textId="77777777" w:rsidR="002763FA" w:rsidRDefault="002763FA" w:rsidP="006264CF"/>
    <w:p w14:paraId="010C6F12" w14:textId="173F3C32" w:rsidR="00576C18" w:rsidRDefault="00576C18" w:rsidP="0094493A">
      <w:pPr>
        <w:sectPr w:rsidR="00576C18" w:rsidSect="006A113E">
          <w:headerReference w:type="default" r:id="rId22"/>
          <w:footerReference w:type="default" r:id="rId23"/>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1063956"/>
      <w:r>
        <w:t>Introduction</w:t>
      </w:r>
      <w:bookmarkEnd w:id="1"/>
    </w:p>
    <w:p w14:paraId="6E947A2B" w14:textId="78DBD137" w:rsidR="00D937E4" w:rsidRPr="00D937E4" w:rsidRDefault="00D937E4" w:rsidP="00D937E4">
      <w:r>
        <w:t xml:space="preserve">This report presents the results of the impact evaluation of the </w:t>
      </w:r>
      <w:r w:rsidR="0E4A3BBF">
        <w:t>Residential Behavior</w:t>
      </w:r>
      <w:r>
        <w:t xml:space="preserve"> </w:t>
      </w:r>
      <w:r w:rsidR="00C74196">
        <w:t>P</w:t>
      </w:r>
      <w:r>
        <w:t>rogram from the program year from January 1 to December 31, 202</w:t>
      </w:r>
      <w:r w:rsidR="00624388">
        <w:t>3</w:t>
      </w:r>
      <w:r>
        <w:t xml:space="preserve"> (CY202</w:t>
      </w:r>
      <w:r w:rsidR="00624388">
        <w:t>3</w:t>
      </w:r>
      <w:r>
        <w:t xml:space="preserve">). The program was designed to </w:t>
      </w:r>
      <w:r w:rsidR="135D7150">
        <w:t xml:space="preserve">generate energy savings by providing residential customers with information about energy use and </w:t>
      </w:r>
      <w:r w:rsidR="00671F8B">
        <w:t>conservation</w:t>
      </w:r>
      <w:r w:rsidR="135D7150">
        <w:t xml:space="preserve"> strategies. Program participants receive information from regularly mailed and emailed home energy reports.</w:t>
      </w:r>
    </w:p>
    <w:p w14:paraId="719CAE30" w14:textId="3C3B1BA2" w:rsidR="00D937E4" w:rsidRDefault="00D937E4" w:rsidP="00D937E4">
      <w:pPr>
        <w:pStyle w:val="Heading1"/>
      </w:pPr>
      <w:bookmarkStart w:id="2" w:name="_Toc161063957"/>
      <w:r>
        <w:t>Program Savings Detail</w:t>
      </w:r>
      <w:bookmarkEnd w:id="2"/>
    </w:p>
    <w:bookmarkStart w:id="3" w:name="_Hlk117035428"/>
    <w:p w14:paraId="47DE8DD5" w14:textId="5F3B2D23" w:rsidR="00D27751" w:rsidRDefault="0085537E" w:rsidP="008E2DD7">
      <w:r w:rsidRPr="008E2DD7">
        <w:fldChar w:fldCharType="begin"/>
      </w:r>
      <w:r w:rsidRPr="008E2DD7">
        <w:instrText xml:space="preserve"> REF _Ref482008337 \h </w:instrText>
      </w:r>
      <w:r w:rsidRPr="008E2DD7">
        <w:fldChar w:fldCharType="separate"/>
      </w:r>
      <w:r w:rsidR="0094493A">
        <w:t xml:space="preserve">Table </w:t>
      </w:r>
      <w:r w:rsidR="0094493A">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7E6D7A27" w:rsidRPr="008E2DD7">
        <w:t xml:space="preserve">Residential Behavior </w:t>
      </w:r>
      <w:r w:rsidR="00D27751" w:rsidRPr="008E2DD7">
        <w:t>Program achieved in CY202</w:t>
      </w:r>
      <w:r w:rsidR="00624388" w:rsidRPr="008E2DD7">
        <w:t>3</w:t>
      </w:r>
      <w:r w:rsidR="00D27751" w:rsidRPr="008E2DD7">
        <w:t>.</w:t>
      </w:r>
      <w:r w:rsidR="00AA2452" w:rsidRPr="008E2DD7">
        <w:t xml:space="preserve"> </w:t>
      </w:r>
      <w:r w:rsidR="576EBFD4" w:rsidRPr="008E2DD7">
        <w:t>Since the randomized control trial (RCT) design</w:t>
      </w:r>
      <w:r w:rsidR="001F4043">
        <w:t xml:space="preserve"> of the Residential Behavior Program</w:t>
      </w:r>
      <w:r w:rsidR="576EBFD4" w:rsidRPr="008E2DD7">
        <w:t xml:space="preserve"> inherently estimates net savings, neither the evaluation </w:t>
      </w:r>
      <w:r w:rsidR="7A5A3C81" w:rsidRPr="008E2DD7">
        <w:t xml:space="preserve">team nor the implementer estimated gross savings and there is no gross realization rate </w:t>
      </w:r>
      <w:r w:rsidR="001F4043">
        <w:t>or</w:t>
      </w:r>
      <w:r w:rsidR="7A5A3C81" w:rsidRPr="008E2DD7">
        <w:t xml:space="preserve"> net-to-gross ratio.</w:t>
      </w:r>
      <w:r w:rsidR="009C5AC2">
        <w:t xml:space="preserve"> Similarly, the RCT cannot identify specific measures </w:t>
      </w:r>
      <w:r w:rsidR="009628B8">
        <w:t xml:space="preserve">that produce savings </w:t>
      </w:r>
      <w:r w:rsidR="009C5AC2">
        <w:t>and so cannot calculation electrification savings</w:t>
      </w:r>
      <w:r w:rsidR="004D1EBB">
        <w:t xml:space="preserve"> and it is </w:t>
      </w:r>
      <w:proofErr w:type="spellStart"/>
      <w:r w:rsidR="009C5AC2">
        <w:t>is</w:t>
      </w:r>
      <w:proofErr w:type="spellEnd"/>
      <w:r w:rsidR="009C5AC2">
        <w:t xml:space="preserve"> based on electricity </w:t>
      </w:r>
      <w:r w:rsidR="004D1EBB">
        <w:t xml:space="preserve">consumption </w:t>
      </w:r>
      <w:r w:rsidR="009C5AC2">
        <w:t xml:space="preserve">and so </w:t>
      </w:r>
      <w:r w:rsidR="004D2B73">
        <w:t>cannot calculate savings from other fuels.</w:t>
      </w:r>
      <w:r w:rsidR="009C5AC2">
        <w:t xml:space="preserve"> </w:t>
      </w:r>
    </w:p>
    <w:p w14:paraId="4D1BFB34" w14:textId="77777777" w:rsidR="008E2DD7" w:rsidRPr="008E2DD7" w:rsidRDefault="008E2DD7" w:rsidP="008E2DD7"/>
    <w:p w14:paraId="0100085C" w14:textId="2783D9C8"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1063962"/>
      <w:r>
        <w:t xml:space="preserve">Table </w:t>
      </w:r>
      <w:r>
        <w:fldChar w:fldCharType="begin"/>
      </w:r>
      <w:r>
        <w:instrText>SEQ Table \* ARABIC</w:instrText>
      </w:r>
      <w:r>
        <w:fldChar w:fldCharType="separate"/>
      </w:r>
      <w:r w:rsidR="0094493A">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184"/>
        <w:gridCol w:w="325"/>
        <w:gridCol w:w="852"/>
        <w:gridCol w:w="1111"/>
        <w:gridCol w:w="848"/>
        <w:gridCol w:w="1052"/>
        <w:gridCol w:w="1038"/>
        <w:gridCol w:w="1038"/>
        <w:gridCol w:w="912"/>
      </w:tblGrid>
      <w:tr w:rsidR="009D4CB4" w14:paraId="4CCBA796" w14:textId="77777777" w:rsidTr="00FD3839">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3D3A089" w14:textId="77777777" w:rsidR="009D4CB4" w:rsidRDefault="009D4CB4" w:rsidP="00FD3839">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8C2844E" w14:textId="77777777" w:rsidR="009D4CB4" w:rsidRDefault="009D4CB4" w:rsidP="00FD3839">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95A8AB0" w14:textId="77777777" w:rsidR="009D4CB4" w:rsidRDefault="009D4CB4" w:rsidP="00FD3839">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1876093" w14:textId="77777777" w:rsidR="009D4CB4" w:rsidRDefault="009D4CB4" w:rsidP="00FD3839">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190AAB0" w14:textId="77777777" w:rsidR="009D4CB4" w:rsidRDefault="009D4CB4" w:rsidP="00FD3839">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5F1001F" w14:textId="77777777" w:rsidR="009D4CB4" w:rsidRDefault="009D4CB4" w:rsidP="00FD3839">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99E96ED" w14:textId="77777777" w:rsidR="009D4CB4" w:rsidRDefault="009D4CB4" w:rsidP="00FD3839">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410F0FF" w14:textId="77777777" w:rsidR="009D4CB4" w:rsidRDefault="009D4CB4" w:rsidP="00FD3839">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8FA1385" w14:textId="77777777" w:rsidR="009D4CB4" w:rsidRDefault="009D4CB4" w:rsidP="00FD3839">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9D4CB4" w14:paraId="4F03BCC7" w14:textId="77777777" w:rsidTr="00FD38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BE91044" w14:textId="77777777" w:rsidR="009D4CB4" w:rsidRDefault="009D4CB4" w:rsidP="00FD3839">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7721D452" w14:textId="77777777" w:rsidR="009D4CB4" w:rsidRDefault="009D4CB4" w:rsidP="00FD3839">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7DB42E6"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1A26E29"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F68F75B"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8E63D71"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3CFFAA8"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CCFDA5F"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CF9321A" w14:textId="77777777" w:rsidR="009D4CB4" w:rsidRDefault="009D4CB4" w:rsidP="00FD3839">
            <w:pPr>
              <w:spacing w:before="3" w:after="3"/>
              <w:ind w:left="3" w:right="3"/>
              <w:jc w:val="right"/>
            </w:pPr>
            <w:r>
              <w:rPr>
                <w:rFonts w:eastAsia="DejaVu Sans" w:hAnsi="DejaVu Sans" w:cs="DejaVu Sans"/>
                <w:color w:val="000000"/>
                <w:sz w:val="14"/>
                <w:szCs w:val="14"/>
              </w:rPr>
              <w:t>82,505,806</w:t>
            </w:r>
          </w:p>
        </w:tc>
      </w:tr>
      <w:tr w:rsidR="009D4CB4" w14:paraId="0B35299D" w14:textId="77777777" w:rsidTr="00FD38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D6DF402" w14:textId="77777777" w:rsidR="009D4CB4" w:rsidRDefault="009D4CB4" w:rsidP="00FD3839">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E36E923" w14:textId="77777777" w:rsidR="009D4CB4" w:rsidRDefault="009D4CB4" w:rsidP="00FD3839">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B9AB994"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9CE691C"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EA34B3B"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98A2492"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3A9E4E9"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7BF7963"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7A0B464" w14:textId="77777777" w:rsidR="009D4CB4" w:rsidRDefault="009D4CB4" w:rsidP="00FD3839">
            <w:pPr>
              <w:spacing w:before="3" w:after="3"/>
              <w:ind w:left="3" w:right="3"/>
              <w:jc w:val="right"/>
            </w:pPr>
            <w:r>
              <w:rPr>
                <w:rFonts w:eastAsia="DejaVu Sans" w:hAnsi="DejaVu Sans" w:cs="DejaVu Sans"/>
                <w:color w:val="000000"/>
                <w:sz w:val="14"/>
                <w:szCs w:val="14"/>
              </w:rPr>
              <w:t>0</w:t>
            </w:r>
          </w:p>
        </w:tc>
      </w:tr>
      <w:tr w:rsidR="009D4CB4" w14:paraId="65F7E145" w14:textId="77777777" w:rsidTr="00FD38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18A11E1" w14:textId="77777777" w:rsidR="009D4CB4" w:rsidRDefault="009D4CB4" w:rsidP="00FD3839">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78DC8DCC" w14:textId="77777777" w:rsidR="009D4CB4" w:rsidRDefault="009D4CB4" w:rsidP="00FD3839">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038B9A1"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B362C54"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84F805C"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CFC2E34"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1854021"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FFA1784"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8650183" w14:textId="77777777" w:rsidR="009D4CB4" w:rsidRDefault="009D4CB4" w:rsidP="00FD3839">
            <w:pPr>
              <w:spacing w:before="3" w:after="3"/>
              <w:ind w:left="3" w:right="3"/>
              <w:jc w:val="right"/>
            </w:pPr>
            <w:r>
              <w:rPr>
                <w:rFonts w:eastAsia="DejaVu Sans" w:hAnsi="DejaVu Sans" w:cs="DejaVu Sans"/>
                <w:color w:val="000000"/>
                <w:sz w:val="14"/>
                <w:szCs w:val="14"/>
              </w:rPr>
              <w:t>0</w:t>
            </w:r>
          </w:p>
        </w:tc>
      </w:tr>
      <w:tr w:rsidR="009D4CB4" w14:paraId="71C62D99" w14:textId="77777777" w:rsidTr="00FD38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189F65F" w14:textId="77777777" w:rsidR="009D4CB4" w:rsidRDefault="009D4CB4" w:rsidP="00FD3839">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4BD8057" w14:textId="77777777" w:rsidR="009D4CB4" w:rsidRDefault="009D4CB4" w:rsidP="00FD3839">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4F15DC1"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AA667EA"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CED5BB2"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8E36D6A"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7E96CBA"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0FCE0A8"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04352A4" w14:textId="77777777" w:rsidR="009D4CB4" w:rsidRDefault="009D4CB4" w:rsidP="00FD3839">
            <w:pPr>
              <w:spacing w:before="3" w:after="3"/>
              <w:ind w:left="3" w:right="3"/>
              <w:jc w:val="right"/>
            </w:pPr>
            <w:r>
              <w:rPr>
                <w:rFonts w:eastAsia="DejaVu Sans" w:hAnsi="DejaVu Sans" w:cs="DejaVu Sans"/>
                <w:color w:val="000000"/>
                <w:sz w:val="14"/>
                <w:szCs w:val="14"/>
              </w:rPr>
              <w:t>82,505,806</w:t>
            </w:r>
          </w:p>
        </w:tc>
      </w:tr>
      <w:tr w:rsidR="009D4CB4" w14:paraId="50F8D825" w14:textId="77777777" w:rsidTr="00FD38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AD0467C" w14:textId="77777777" w:rsidR="009D4CB4" w:rsidRDefault="009D4CB4" w:rsidP="00FD3839">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032CDF4A" w14:textId="77777777" w:rsidR="009D4CB4" w:rsidRDefault="009D4CB4" w:rsidP="00FD3839">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B7EBDFF"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84BCE9B"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F420187"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2415D33"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0A16077"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9FEA7A5"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9724CCB" w14:textId="3F7F878E" w:rsidR="009D4CB4" w:rsidRPr="00D51489" w:rsidRDefault="00D51489" w:rsidP="00FD3839">
            <w:pPr>
              <w:spacing w:before="3" w:after="3"/>
              <w:ind w:left="3" w:right="3"/>
              <w:jc w:val="right"/>
              <w:rPr>
                <w:rFonts w:eastAsia="DejaVu Sans" w:hAnsi="DejaVu Sans" w:cs="DejaVu Sans"/>
                <w:color w:val="000000"/>
                <w:sz w:val="14"/>
                <w:szCs w:val="14"/>
              </w:rPr>
            </w:pPr>
            <w:r w:rsidRPr="00D51489">
              <w:rPr>
                <w:rFonts w:eastAsia="DejaVu Sans" w:hAnsi="DejaVu Sans" w:cs="DejaVu Sans"/>
                <w:color w:val="000000"/>
                <w:sz w:val="14"/>
                <w:szCs w:val="14"/>
              </w:rPr>
              <w:t>N/A</w:t>
            </w:r>
          </w:p>
        </w:tc>
      </w:tr>
      <w:tr w:rsidR="009D4CB4" w14:paraId="69F97B66" w14:textId="77777777" w:rsidTr="00FD3839">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588D975" w14:textId="77777777" w:rsidR="009D4CB4" w:rsidRDefault="009D4CB4" w:rsidP="00FD3839">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1E0B4B6D" w14:textId="77777777" w:rsidR="009D4CB4" w:rsidRDefault="009D4CB4" w:rsidP="00FD3839">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32595A0F"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8E0B38A"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F54708D"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56EACA2"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1E1B3C5"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ABA5C37" w14:textId="77777777" w:rsidR="009D4CB4" w:rsidRDefault="009D4CB4" w:rsidP="00FD383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A70870B" w14:textId="77777777" w:rsidR="009D4CB4" w:rsidRPr="00D51489" w:rsidRDefault="009D4CB4" w:rsidP="00FD3839">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14,241</w:t>
            </w:r>
          </w:p>
        </w:tc>
      </w:tr>
      <w:tr w:rsidR="00F31C88" w14:paraId="1084BF59" w14:textId="77777777" w:rsidTr="00FD3839">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22FFE00F" w14:textId="77777777" w:rsidR="00F31C88" w:rsidRDefault="00F31C88" w:rsidP="00F31C88">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4D43576C" w14:textId="77777777" w:rsidR="00F31C88" w:rsidRDefault="00F31C88" w:rsidP="00F31C88">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2B7D9803" w14:textId="77777777" w:rsidR="00F31C88" w:rsidRDefault="00F31C88" w:rsidP="00F31C88">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C3D7366" w14:textId="77777777" w:rsidR="00F31C88" w:rsidRDefault="00F31C88" w:rsidP="00F31C88">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2C80CE66" w14:textId="77777777" w:rsidR="00F31C88" w:rsidRDefault="00F31C88" w:rsidP="00F31C88">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47AD753" w14:textId="77777777" w:rsidR="00F31C88" w:rsidRDefault="00F31C88" w:rsidP="00F31C88">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57A374CD" w14:textId="77777777" w:rsidR="00F31C88" w:rsidRDefault="00F31C88" w:rsidP="00F31C88">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4C4BAA9" w14:textId="77777777" w:rsidR="00F31C88" w:rsidRDefault="00F31C88" w:rsidP="00F31C88">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7A39A53B" w14:textId="0799AF50" w:rsidR="00F31C88" w:rsidRPr="00D51489" w:rsidRDefault="00D51489" w:rsidP="00F31C88">
            <w:pP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N/A</w:t>
            </w:r>
          </w:p>
        </w:tc>
      </w:tr>
    </w:tbl>
    <w:p w14:paraId="26F8F06B" w14:textId="4FBD0FEF" w:rsidR="0085537E" w:rsidRDefault="007626D8" w:rsidP="00B361A6">
      <w:pPr>
        <w:pStyle w:val="TableFigureNote"/>
      </w:pPr>
      <w:r w:rsidRPr="007626D8">
        <w:t>All gross savings columns are intentionally blank as the RCT design inherently estimates net savings and therefore neither the evaluation team nor the implementer estimated gross savings.</w:t>
      </w:r>
    </w:p>
    <w:p w14:paraId="594C6358" w14:textId="67826D0A" w:rsidR="00F4395B" w:rsidRPr="00F4395B" w:rsidRDefault="00F4395B" w:rsidP="00F4395B">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1D456088" w:rsidR="0085537E" w:rsidRPr="0085537E" w:rsidRDefault="0085537E" w:rsidP="4995129E">
      <w:pPr>
        <w:pStyle w:val="TableFigureNote"/>
        <w:rPr>
          <w:color w:val="7030A0"/>
        </w:rPr>
      </w:pPr>
      <w:r>
        <w:t xml:space="preserve">† </w:t>
      </w:r>
      <w:r w:rsidR="00991E44">
        <w:t xml:space="preserve">The “Verified Net Savings” in row </w:t>
      </w:r>
      <w:r w:rsidR="00623748">
        <w:t>one</w:t>
      </w:r>
      <w:r w:rsidR="00991E44">
        <w:t xml:space="preserve"> excludes carryover savings as they don’t apply to this program</w:t>
      </w:r>
      <w:r w:rsidR="5D510CF5">
        <w:t>.</w:t>
      </w:r>
    </w:p>
    <w:p w14:paraId="1F63206E" w14:textId="77777777" w:rsidR="0085537E" w:rsidRPr="0085537E" w:rsidRDefault="0085537E" w:rsidP="00B361A6">
      <w:pPr>
        <w:pStyle w:val="TableFigureNote"/>
      </w:pPr>
      <w:r>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71E7264F" w14:textId="37DCE6D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587AE5EF">
        <w:t xml:space="preserve"> alone.</w:t>
      </w:r>
    </w:p>
    <w:p w14:paraId="3C663B18" w14:textId="2C21870F" w:rsidR="0085537E" w:rsidRPr="0085537E" w:rsidRDefault="0085537E" w:rsidP="00B361A6">
      <w:pPr>
        <w:pStyle w:val="TableFigureNote"/>
      </w:pPr>
      <w:r>
        <w:t>*† The Peak Demand Savings are savings occurring at coincident Summer Peak period, defined as 1:00-5:00 PM Central Prevailing Time on non-holiday weekdays, June through August. This definition is in accordance with PJM requirement.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0D0372E8" w14:textId="21852F2D" w:rsidR="00071F2B" w:rsidRDefault="00720DEE" w:rsidP="00071F2B">
      <w:r>
        <w:fldChar w:fldCharType="begin"/>
      </w:r>
      <w:r>
        <w:instrText xml:space="preserve"> REF _Ref160027471 \h </w:instrText>
      </w:r>
      <w:r>
        <w:fldChar w:fldCharType="separate"/>
      </w:r>
      <w:r w:rsidR="0094493A">
        <w:t xml:space="preserve">Table </w:t>
      </w:r>
      <w:r w:rsidR="0094493A">
        <w:rPr>
          <w:noProof/>
        </w:rPr>
        <w:t>2</w:t>
      </w:r>
      <w:r>
        <w:fldChar w:fldCharType="end"/>
      </w:r>
      <w:r w:rsidR="00071F2B" w:rsidRPr="008E2DD7">
        <w:t xml:space="preserve"> </w:t>
      </w:r>
      <w:r w:rsidR="00071F2B">
        <w:t>provides the detailed adjustments made to arrive at the final verified net savings for CY2023</w:t>
      </w:r>
      <w:r w:rsidR="00576797">
        <w:t xml:space="preserve"> and </w:t>
      </w:r>
      <w:r w:rsidR="00976436">
        <w:t>reports the program net realization rate</w:t>
      </w:r>
      <w:r w:rsidR="00576797">
        <w:t xml:space="preserve">. Of the modeled savings, </w:t>
      </w:r>
      <w:r w:rsidR="002039FA">
        <w:t>4</w:t>
      </w:r>
      <w:r w:rsidR="00C33918">
        <w:t>% are from uplift in</w:t>
      </w:r>
      <w:r>
        <w:t>to</w:t>
      </w:r>
      <w:r w:rsidR="00C33918">
        <w:t xml:space="preserve"> other ComEd energy efficiency programs and </w:t>
      </w:r>
      <w:r>
        <w:t xml:space="preserve">over </w:t>
      </w:r>
      <w:r w:rsidR="00C33918">
        <w:t>half (</w:t>
      </w:r>
      <w:r>
        <w:t xml:space="preserve">59%) are attributable to prior program years. After the uplift and persistence adjustments, the program achieved a net realization rate of 1.41. </w:t>
      </w:r>
      <w:r w:rsidR="002E3D2E">
        <w:t xml:space="preserve">The difference in savings is driven by adjustments after the modeling </w:t>
      </w:r>
      <w:r w:rsidR="004064CC">
        <w:t>(i.e., uplift and persistence)</w:t>
      </w:r>
      <w:r w:rsidR="002E3D2E">
        <w:t xml:space="preserve"> as the </w:t>
      </w:r>
      <w:proofErr w:type="spellStart"/>
      <w:proofErr w:type="gramStart"/>
      <w:r w:rsidR="00EC072E">
        <w:t>ex ante</w:t>
      </w:r>
      <w:proofErr w:type="spellEnd"/>
      <w:proofErr w:type="gramEnd"/>
      <w:r w:rsidR="002E3D2E">
        <w:t xml:space="preserve"> savings before adjustments are </w:t>
      </w:r>
      <w:r w:rsidR="0093242E">
        <w:t xml:space="preserve">218,606,000 kWh which is </w:t>
      </w:r>
      <w:r w:rsidR="007C6CB1">
        <w:t>less than 2% different than the evaluation team</w:t>
      </w:r>
      <w:r w:rsidR="00D0734E">
        <w:t>’</w:t>
      </w:r>
      <w:r w:rsidR="007C6CB1">
        <w:t xml:space="preserve">s </w:t>
      </w:r>
      <w:r w:rsidR="0015204F">
        <w:t>modeled savings</w:t>
      </w:r>
      <w:r w:rsidR="007C6CB1">
        <w:t>.</w:t>
      </w:r>
      <w:r w:rsidR="0093242E">
        <w:t xml:space="preserve"> </w:t>
      </w:r>
      <w:r w:rsidR="009F6605">
        <w:t>Differences in the persistence savings adjustments are the main contributor to a realization rate greater than 1.</w:t>
      </w:r>
      <w:r w:rsidR="009F6605" w:rsidRPr="005131EF">
        <w:t xml:space="preserve"> </w:t>
      </w:r>
      <w:r w:rsidR="009F6605">
        <w:t>The evaluation team</w:t>
      </w:r>
      <w:r w:rsidR="009F6605" w:rsidRPr="005131EF">
        <w:t xml:space="preserve"> do</w:t>
      </w:r>
      <w:r w:rsidR="009F6605">
        <w:t>es</w:t>
      </w:r>
      <w:r w:rsidR="009F6605" w:rsidRPr="005131EF">
        <w:t xml:space="preserve"> not have the information required to identify and verify the source</w:t>
      </w:r>
      <w:r w:rsidR="009F6605">
        <w:t>s</w:t>
      </w:r>
      <w:r w:rsidR="009F6605" w:rsidRPr="005131EF">
        <w:t xml:space="preserve"> of the discrepancy</w:t>
      </w:r>
      <w:r w:rsidR="009F6605">
        <w:t xml:space="preserve"> </w:t>
      </w:r>
      <w:r w:rsidR="009816A2">
        <w:t>in more detail</w:t>
      </w:r>
      <w:r w:rsidR="009F6605" w:rsidRPr="005131EF">
        <w:t>.</w:t>
      </w:r>
    </w:p>
    <w:p w14:paraId="035FB3A9" w14:textId="233EBA93" w:rsidR="4995129E" w:rsidRDefault="4995129E" w:rsidP="4995129E">
      <w:pPr>
        <w:pStyle w:val="Caption"/>
        <w:jc w:val="left"/>
      </w:pPr>
    </w:p>
    <w:p w14:paraId="51903801" w14:textId="6078BBCA" w:rsidR="001A3298" w:rsidRDefault="001A3298" w:rsidP="00C5475E">
      <w:pPr>
        <w:pStyle w:val="Caption"/>
      </w:pPr>
      <w:r>
        <w:t xml:space="preserve"> </w:t>
      </w:r>
      <w:bookmarkStart w:id="11" w:name="_Ref160027471"/>
      <w:bookmarkStart w:id="12" w:name="_Toc161063963"/>
      <w:r w:rsidR="00292BBD">
        <w:t xml:space="preserve">Table </w:t>
      </w:r>
      <w:r>
        <w:fldChar w:fldCharType="begin"/>
      </w:r>
      <w:r>
        <w:instrText>SEQ Table \* ARABIC</w:instrText>
      </w:r>
      <w:r>
        <w:fldChar w:fldCharType="separate"/>
      </w:r>
      <w:r w:rsidR="0094493A">
        <w:rPr>
          <w:noProof/>
        </w:rPr>
        <w:t>2</w:t>
      </w:r>
      <w:r>
        <w:fldChar w:fldCharType="end"/>
      </w:r>
      <w:bookmarkEnd w:id="11"/>
      <w:r w:rsidR="00292BBD">
        <w:t xml:space="preserve">. </w:t>
      </w:r>
      <w:bookmarkStart w:id="13" w:name="Table2"/>
      <w:bookmarkEnd w:id="13"/>
      <w:r w:rsidR="004E3E5E">
        <w:t xml:space="preserve">Total </w:t>
      </w:r>
      <w:r w:rsidR="00E458CB">
        <w:t>P</w:t>
      </w:r>
      <w:r w:rsidR="004E3E5E">
        <w:t>rogram Net Electric Savings - Total</w:t>
      </w:r>
      <w:bookmarkEnd w:id="12"/>
    </w:p>
    <w:tbl>
      <w:tblPr>
        <w:tblW w:w="0" w:type="auto"/>
        <w:jc w:val="center"/>
        <w:tblLook w:val="0420" w:firstRow="1" w:lastRow="0" w:firstColumn="0" w:lastColumn="0" w:noHBand="0" w:noVBand="1"/>
      </w:tblPr>
      <w:tblGrid>
        <w:gridCol w:w="3378"/>
        <w:gridCol w:w="2112"/>
      </w:tblGrid>
      <w:tr w:rsidR="00EE7826" w14:paraId="2C26C037" w14:textId="77777777" w:rsidTr="0001770E">
        <w:trPr>
          <w:cantSplit/>
          <w:tblHeader/>
          <w:jc w:val="center"/>
        </w:trPr>
        <w:tc>
          <w:tcPr>
            <w:tcW w:w="3378" w:type="dxa"/>
            <w:tcBorders>
              <w:top w:val="single" w:sz="8" w:space="0" w:color="036479"/>
              <w:bottom w:val="single" w:sz="16" w:space="0" w:color="93D500"/>
            </w:tcBorders>
            <w:shd w:val="clear" w:color="auto" w:fill="036479"/>
            <w:tcMar>
              <w:top w:w="0" w:type="dxa"/>
              <w:left w:w="0" w:type="dxa"/>
              <w:bottom w:w="0" w:type="dxa"/>
              <w:right w:w="0" w:type="dxa"/>
            </w:tcMar>
            <w:vAlign w:val="center"/>
          </w:tcPr>
          <w:p w14:paraId="221D997E" w14:textId="6FD459E6" w:rsidR="00EE7826" w:rsidRPr="00070BAD" w:rsidRDefault="00EE7826">
            <w:pPr>
              <w:spacing w:before="6" w:after="6"/>
              <w:ind w:left="6" w:right="6"/>
              <w:rPr>
                <w:szCs w:val="20"/>
              </w:rPr>
            </w:pPr>
            <w:r w:rsidRPr="00070BAD">
              <w:rPr>
                <w:rFonts w:eastAsia="DejaVu Sans" w:hAnsi="DejaVu Sans" w:cs="DejaVu Sans"/>
                <w:color w:val="FFFFFF"/>
                <w:szCs w:val="20"/>
              </w:rPr>
              <w:t>Savings Category</w:t>
            </w:r>
          </w:p>
        </w:tc>
        <w:tc>
          <w:tcPr>
            <w:tcW w:w="2112" w:type="dxa"/>
            <w:tcBorders>
              <w:top w:val="single" w:sz="8" w:space="0" w:color="036479"/>
              <w:bottom w:val="single" w:sz="16" w:space="0" w:color="93D500"/>
            </w:tcBorders>
            <w:shd w:val="clear" w:color="auto" w:fill="036479"/>
            <w:tcMar>
              <w:top w:w="0" w:type="dxa"/>
              <w:left w:w="0" w:type="dxa"/>
              <w:bottom w:w="0" w:type="dxa"/>
              <w:right w:w="0" w:type="dxa"/>
            </w:tcMar>
            <w:vAlign w:val="center"/>
          </w:tcPr>
          <w:p w14:paraId="201C3B78" w14:textId="05A67C77" w:rsidR="00EE7826" w:rsidRPr="00070BAD" w:rsidRDefault="00E8578F" w:rsidP="00A61E60">
            <w:pPr>
              <w:spacing w:before="6" w:after="6"/>
              <w:ind w:left="6" w:right="6"/>
              <w:jc w:val="right"/>
              <w:rPr>
                <w:szCs w:val="20"/>
              </w:rPr>
            </w:pPr>
            <w:r w:rsidRPr="00070BAD">
              <w:rPr>
                <w:rFonts w:eastAsia="DejaVu Sans" w:hAnsi="DejaVu Sans" w:cs="DejaVu Sans"/>
                <w:color w:val="FFFFFF"/>
                <w:szCs w:val="20"/>
              </w:rPr>
              <w:t>Energy Savings (kWh)</w:t>
            </w:r>
          </w:p>
        </w:tc>
      </w:tr>
      <w:tr w:rsidR="00EE7826" w14:paraId="3B17134B" w14:textId="77777777" w:rsidTr="0001770E">
        <w:trPr>
          <w:cantSplit/>
          <w:jc w:val="center"/>
        </w:trPr>
        <w:tc>
          <w:tcPr>
            <w:tcW w:w="3378" w:type="dxa"/>
            <w:tcBorders>
              <w:bottom w:val="single" w:sz="8" w:space="0" w:color="B3EFFD"/>
            </w:tcBorders>
            <w:shd w:val="clear" w:color="auto" w:fill="FFFFFF"/>
            <w:tcMar>
              <w:top w:w="0" w:type="dxa"/>
              <w:left w:w="0" w:type="dxa"/>
              <w:bottom w:w="0" w:type="dxa"/>
              <w:right w:w="0" w:type="dxa"/>
            </w:tcMar>
            <w:vAlign w:val="center"/>
          </w:tcPr>
          <w:p w14:paraId="61ED9DDC" w14:textId="3F21696A" w:rsidR="00EE7826" w:rsidRPr="00070BAD" w:rsidRDefault="001B38E7">
            <w:pPr>
              <w:spacing w:before="6" w:after="6"/>
              <w:ind w:left="6" w:right="6"/>
              <w:rPr>
                <w:szCs w:val="20"/>
              </w:rPr>
            </w:pPr>
            <w:r w:rsidRPr="00070BAD">
              <w:rPr>
                <w:rFonts w:eastAsia="DejaVu Sans" w:hAnsi="DejaVu Sans" w:cs="DejaVu Sans"/>
                <w:color w:val="000000"/>
                <w:szCs w:val="20"/>
              </w:rPr>
              <w:t>Ex Ante Net Savings</w:t>
            </w:r>
          </w:p>
        </w:tc>
        <w:tc>
          <w:tcPr>
            <w:tcW w:w="2112" w:type="dxa"/>
            <w:tcBorders>
              <w:bottom w:val="single" w:sz="8" w:space="0" w:color="B3EFFD"/>
            </w:tcBorders>
            <w:shd w:val="clear" w:color="auto" w:fill="FFFFFF"/>
            <w:tcMar>
              <w:top w:w="0" w:type="dxa"/>
              <w:left w:w="0" w:type="dxa"/>
              <w:bottom w:w="0" w:type="dxa"/>
              <w:right w:w="0" w:type="dxa"/>
            </w:tcMar>
            <w:vAlign w:val="center"/>
          </w:tcPr>
          <w:p w14:paraId="46DB53BD" w14:textId="5CA422C5" w:rsidR="00EE7826" w:rsidRPr="00070BAD" w:rsidRDefault="00C81D81" w:rsidP="00F40A4D">
            <w:pPr>
              <w:spacing w:before="6" w:after="6"/>
              <w:ind w:left="6" w:right="6"/>
              <w:jc w:val="right"/>
              <w:rPr>
                <w:szCs w:val="20"/>
              </w:rPr>
            </w:pPr>
            <w:r w:rsidRPr="00070BAD">
              <w:rPr>
                <w:rFonts w:eastAsia="DejaVu Sans" w:hAnsi="DejaVu Sans" w:cs="DejaVu Sans"/>
                <w:color w:val="000000"/>
                <w:szCs w:val="20"/>
              </w:rPr>
              <w:t>58,698,000</w:t>
            </w:r>
          </w:p>
        </w:tc>
      </w:tr>
      <w:tr w:rsidR="00EE7826" w14:paraId="52E10A71" w14:textId="77777777" w:rsidTr="0001770E">
        <w:trPr>
          <w:cantSplit/>
          <w:jc w:val="center"/>
        </w:trPr>
        <w:tc>
          <w:tcPr>
            <w:tcW w:w="3378" w:type="dxa"/>
            <w:tcBorders>
              <w:bottom w:val="single" w:sz="8" w:space="0" w:color="B3EFFD"/>
            </w:tcBorders>
            <w:shd w:val="clear" w:color="auto" w:fill="FFFFFF"/>
            <w:tcMar>
              <w:top w:w="0" w:type="dxa"/>
              <w:left w:w="0" w:type="dxa"/>
              <w:bottom w:w="0" w:type="dxa"/>
              <w:right w:w="0" w:type="dxa"/>
            </w:tcMar>
            <w:vAlign w:val="center"/>
          </w:tcPr>
          <w:p w14:paraId="1374C5CB" w14:textId="11B92BB3" w:rsidR="00EE7826" w:rsidRPr="00070BAD" w:rsidRDefault="001B38E7">
            <w:pPr>
              <w:spacing w:before="6" w:after="6"/>
              <w:ind w:left="6" w:right="6"/>
              <w:rPr>
                <w:szCs w:val="20"/>
              </w:rPr>
            </w:pPr>
            <w:r w:rsidRPr="00070BAD">
              <w:rPr>
                <w:rFonts w:eastAsia="DejaVu Sans" w:hAnsi="DejaVu Sans" w:cs="DejaVu Sans"/>
                <w:color w:val="000000"/>
                <w:szCs w:val="20"/>
              </w:rPr>
              <w:t>Modeled Savings</w:t>
            </w:r>
          </w:p>
        </w:tc>
        <w:tc>
          <w:tcPr>
            <w:tcW w:w="2112" w:type="dxa"/>
            <w:tcBorders>
              <w:bottom w:val="single" w:sz="8" w:space="0" w:color="B3EFFD"/>
            </w:tcBorders>
            <w:shd w:val="clear" w:color="auto" w:fill="FFFFFF"/>
            <w:tcMar>
              <w:top w:w="0" w:type="dxa"/>
              <w:left w:w="0" w:type="dxa"/>
              <w:bottom w:w="0" w:type="dxa"/>
              <w:right w:w="0" w:type="dxa"/>
            </w:tcMar>
            <w:vAlign w:val="center"/>
          </w:tcPr>
          <w:p w14:paraId="2864A6FB" w14:textId="69F46348" w:rsidR="00EE7826" w:rsidRPr="00070BAD" w:rsidRDefault="00E8578F" w:rsidP="00F40A4D">
            <w:pPr>
              <w:spacing w:before="6" w:after="6"/>
              <w:ind w:left="6" w:right="6"/>
              <w:jc w:val="right"/>
              <w:rPr>
                <w:szCs w:val="20"/>
              </w:rPr>
            </w:pPr>
            <w:r w:rsidRPr="00070BAD">
              <w:rPr>
                <w:rFonts w:eastAsia="DejaVu Sans" w:hAnsi="DejaVu Sans" w:cs="DejaVu Sans"/>
                <w:color w:val="000000"/>
                <w:szCs w:val="20"/>
              </w:rPr>
              <w:t>222,150,275</w:t>
            </w:r>
          </w:p>
        </w:tc>
      </w:tr>
      <w:tr w:rsidR="00EE7826" w14:paraId="2E0F600E" w14:textId="77777777" w:rsidTr="0001770E">
        <w:trPr>
          <w:cantSplit/>
          <w:jc w:val="center"/>
        </w:trPr>
        <w:tc>
          <w:tcPr>
            <w:tcW w:w="3378" w:type="dxa"/>
            <w:tcBorders>
              <w:bottom w:val="single" w:sz="8" w:space="0" w:color="B3EFFD"/>
            </w:tcBorders>
            <w:shd w:val="clear" w:color="auto" w:fill="FFFFFF"/>
            <w:tcMar>
              <w:top w:w="0" w:type="dxa"/>
              <w:left w:w="0" w:type="dxa"/>
              <w:bottom w:w="0" w:type="dxa"/>
              <w:right w:w="0" w:type="dxa"/>
            </w:tcMar>
            <w:vAlign w:val="center"/>
          </w:tcPr>
          <w:p w14:paraId="12AF1F64" w14:textId="73709A02" w:rsidR="00EE7826" w:rsidRPr="00070BAD" w:rsidRDefault="001B38E7">
            <w:pPr>
              <w:spacing w:before="6" w:after="6"/>
              <w:ind w:left="6" w:right="6"/>
              <w:rPr>
                <w:szCs w:val="20"/>
              </w:rPr>
            </w:pPr>
            <w:r w:rsidRPr="00070BAD">
              <w:rPr>
                <w:rFonts w:eastAsia="DejaVu Sans" w:hAnsi="DejaVu Sans" w:cs="DejaVu Sans"/>
                <w:color w:val="000000"/>
                <w:szCs w:val="20"/>
              </w:rPr>
              <w:t>Current Year Uplift Adjustment</w:t>
            </w:r>
          </w:p>
        </w:tc>
        <w:tc>
          <w:tcPr>
            <w:tcW w:w="2112" w:type="dxa"/>
            <w:tcBorders>
              <w:bottom w:val="single" w:sz="8" w:space="0" w:color="B3EFFD"/>
            </w:tcBorders>
            <w:shd w:val="clear" w:color="auto" w:fill="FFFFFF"/>
            <w:tcMar>
              <w:top w:w="0" w:type="dxa"/>
              <w:left w:w="0" w:type="dxa"/>
              <w:bottom w:w="0" w:type="dxa"/>
              <w:right w:w="0" w:type="dxa"/>
            </w:tcMar>
            <w:vAlign w:val="center"/>
          </w:tcPr>
          <w:p w14:paraId="0781D9AE" w14:textId="69EDD340" w:rsidR="00EE7826" w:rsidRPr="00070BAD" w:rsidRDefault="00C9251D" w:rsidP="00F40A4D">
            <w:pPr>
              <w:spacing w:before="6" w:after="6"/>
              <w:ind w:left="6" w:right="6"/>
              <w:jc w:val="right"/>
              <w:rPr>
                <w:szCs w:val="20"/>
              </w:rPr>
            </w:pPr>
            <w:r w:rsidRPr="00070BAD">
              <w:rPr>
                <w:rFonts w:eastAsia="DejaVu Sans" w:hAnsi="DejaVu Sans" w:cs="DejaVu Sans"/>
                <w:color w:val="000000"/>
                <w:szCs w:val="20"/>
              </w:rPr>
              <w:t>(612,559)</w:t>
            </w:r>
          </w:p>
        </w:tc>
      </w:tr>
      <w:tr w:rsidR="00EE7826" w14:paraId="43A3804C" w14:textId="77777777" w:rsidTr="0001770E">
        <w:trPr>
          <w:cantSplit/>
          <w:jc w:val="center"/>
        </w:trPr>
        <w:tc>
          <w:tcPr>
            <w:tcW w:w="3378" w:type="dxa"/>
            <w:tcBorders>
              <w:bottom w:val="single" w:sz="8" w:space="0" w:color="B3EFFD"/>
            </w:tcBorders>
            <w:shd w:val="clear" w:color="auto" w:fill="FFFFFF"/>
            <w:tcMar>
              <w:top w:w="0" w:type="dxa"/>
              <w:left w:w="0" w:type="dxa"/>
              <w:bottom w:w="0" w:type="dxa"/>
              <w:right w:w="0" w:type="dxa"/>
            </w:tcMar>
            <w:vAlign w:val="center"/>
          </w:tcPr>
          <w:p w14:paraId="0F1C6504" w14:textId="3D5FB1DC" w:rsidR="00EE7826" w:rsidRPr="00070BAD" w:rsidRDefault="001B38E7">
            <w:pPr>
              <w:spacing w:before="6" w:after="6"/>
              <w:ind w:left="6" w:right="6"/>
              <w:rPr>
                <w:szCs w:val="20"/>
              </w:rPr>
            </w:pPr>
            <w:r w:rsidRPr="00070BAD">
              <w:rPr>
                <w:rFonts w:eastAsia="DejaVu Sans" w:hAnsi="DejaVu Sans" w:cs="DejaVu Sans"/>
                <w:color w:val="000000"/>
                <w:szCs w:val="20"/>
              </w:rPr>
              <w:t>Legacy Uplift Adjustment</w:t>
            </w:r>
          </w:p>
        </w:tc>
        <w:tc>
          <w:tcPr>
            <w:tcW w:w="2112" w:type="dxa"/>
            <w:tcBorders>
              <w:bottom w:val="single" w:sz="8" w:space="0" w:color="B3EFFD"/>
            </w:tcBorders>
            <w:shd w:val="clear" w:color="auto" w:fill="FFFFFF"/>
            <w:tcMar>
              <w:top w:w="0" w:type="dxa"/>
              <w:left w:w="0" w:type="dxa"/>
              <w:bottom w:w="0" w:type="dxa"/>
              <w:right w:w="0" w:type="dxa"/>
            </w:tcMar>
            <w:vAlign w:val="center"/>
          </w:tcPr>
          <w:p w14:paraId="41E1B2E5" w14:textId="2C147BE0" w:rsidR="00EE7826" w:rsidRPr="00070BAD" w:rsidRDefault="00C9251D" w:rsidP="00F40A4D">
            <w:pPr>
              <w:spacing w:before="6" w:after="6"/>
              <w:ind w:left="6" w:right="6"/>
              <w:jc w:val="right"/>
              <w:rPr>
                <w:szCs w:val="20"/>
              </w:rPr>
            </w:pPr>
            <w:r w:rsidRPr="00070BAD">
              <w:rPr>
                <w:rFonts w:eastAsia="DejaVu Sans" w:hAnsi="DejaVu Sans" w:cs="DejaVu Sans"/>
                <w:color w:val="000000"/>
                <w:szCs w:val="20"/>
              </w:rPr>
              <w:t>(8,140,635)</w:t>
            </w:r>
          </w:p>
        </w:tc>
      </w:tr>
      <w:tr w:rsidR="00EE7826" w14:paraId="06A63352" w14:textId="77777777" w:rsidTr="0001770E">
        <w:trPr>
          <w:cantSplit/>
          <w:jc w:val="center"/>
        </w:trPr>
        <w:tc>
          <w:tcPr>
            <w:tcW w:w="3378" w:type="dxa"/>
            <w:tcBorders>
              <w:bottom w:val="single" w:sz="8" w:space="0" w:color="B3EFFD"/>
            </w:tcBorders>
            <w:shd w:val="clear" w:color="auto" w:fill="FFFFFF"/>
            <w:tcMar>
              <w:top w:w="0" w:type="dxa"/>
              <w:left w:w="0" w:type="dxa"/>
              <w:bottom w:w="0" w:type="dxa"/>
              <w:right w:w="0" w:type="dxa"/>
            </w:tcMar>
            <w:vAlign w:val="center"/>
          </w:tcPr>
          <w:p w14:paraId="539569D1" w14:textId="1FE03AD6" w:rsidR="00EE7826" w:rsidRPr="00070BAD" w:rsidRDefault="00032FEE">
            <w:pPr>
              <w:spacing w:before="6" w:after="6"/>
              <w:ind w:left="6" w:right="6"/>
              <w:rPr>
                <w:szCs w:val="20"/>
              </w:rPr>
            </w:pPr>
            <w:r w:rsidRPr="00070BAD">
              <w:rPr>
                <w:rFonts w:eastAsia="DejaVu Sans" w:hAnsi="DejaVu Sans" w:cs="DejaVu Sans"/>
                <w:color w:val="000000"/>
                <w:szCs w:val="20"/>
              </w:rPr>
              <w:t>Verified Unadjusted Net Savings</w:t>
            </w:r>
            <w:r w:rsidR="000A2260" w:rsidRPr="00070BAD">
              <w:rPr>
                <w:rFonts w:eastAsia="DejaVu Sans" w:hAnsi="DejaVu Sans" w:cs="DejaVu Sans"/>
                <w:color w:val="000000"/>
                <w:szCs w:val="20"/>
              </w:rPr>
              <w:t xml:space="preserve">  </w:t>
            </w:r>
          </w:p>
        </w:tc>
        <w:tc>
          <w:tcPr>
            <w:tcW w:w="2112" w:type="dxa"/>
            <w:tcBorders>
              <w:bottom w:val="single" w:sz="8" w:space="0" w:color="B3EFFD"/>
            </w:tcBorders>
            <w:shd w:val="clear" w:color="auto" w:fill="FFFFFF"/>
            <w:tcMar>
              <w:top w:w="0" w:type="dxa"/>
              <w:left w:w="0" w:type="dxa"/>
              <w:bottom w:w="0" w:type="dxa"/>
              <w:right w:w="0" w:type="dxa"/>
            </w:tcMar>
            <w:vAlign w:val="center"/>
          </w:tcPr>
          <w:p w14:paraId="3CC38BC5" w14:textId="1C644F87" w:rsidR="00EE7826" w:rsidRPr="00070BAD" w:rsidRDefault="00032FEE" w:rsidP="00F40A4D">
            <w:pPr>
              <w:spacing w:before="6" w:after="6"/>
              <w:ind w:right="6"/>
              <w:jc w:val="right"/>
              <w:rPr>
                <w:szCs w:val="20"/>
              </w:rPr>
            </w:pPr>
            <w:r w:rsidRPr="00070BAD">
              <w:rPr>
                <w:rFonts w:eastAsia="DejaVu Sans" w:hAnsi="DejaVu Sans" w:cs="DejaVu Sans"/>
                <w:color w:val="000000"/>
                <w:szCs w:val="20"/>
              </w:rPr>
              <w:t>213,397,081</w:t>
            </w:r>
          </w:p>
        </w:tc>
      </w:tr>
      <w:tr w:rsidR="00EE7826" w14:paraId="355FDCD1" w14:textId="77777777" w:rsidTr="0001770E">
        <w:trPr>
          <w:cantSplit/>
          <w:jc w:val="center"/>
        </w:trPr>
        <w:tc>
          <w:tcPr>
            <w:tcW w:w="3378" w:type="dxa"/>
            <w:tcBorders>
              <w:bottom w:val="single" w:sz="8" w:space="0" w:color="B3EFFD"/>
            </w:tcBorders>
            <w:shd w:val="clear" w:color="auto" w:fill="FFFFFF"/>
            <w:tcMar>
              <w:top w:w="0" w:type="dxa"/>
              <w:left w:w="0" w:type="dxa"/>
              <w:bottom w:w="0" w:type="dxa"/>
              <w:right w:w="0" w:type="dxa"/>
            </w:tcMar>
            <w:vAlign w:val="center"/>
          </w:tcPr>
          <w:p w14:paraId="489C5039" w14:textId="79664F2C" w:rsidR="00EE7826" w:rsidRPr="00070BAD" w:rsidRDefault="00032FEE">
            <w:pPr>
              <w:spacing w:before="6" w:after="6"/>
              <w:ind w:left="6" w:right="6"/>
              <w:rPr>
                <w:szCs w:val="20"/>
              </w:rPr>
            </w:pPr>
            <w:r w:rsidRPr="00070BAD">
              <w:rPr>
                <w:rFonts w:eastAsia="DejaVu Sans" w:hAnsi="DejaVu Sans" w:cs="DejaVu Sans"/>
                <w:color w:val="000000"/>
                <w:szCs w:val="20"/>
              </w:rPr>
              <w:t>Persistence Adjustment</w:t>
            </w:r>
          </w:p>
        </w:tc>
        <w:tc>
          <w:tcPr>
            <w:tcW w:w="2112" w:type="dxa"/>
            <w:tcBorders>
              <w:bottom w:val="single" w:sz="8" w:space="0" w:color="B3EFFD"/>
            </w:tcBorders>
            <w:shd w:val="clear" w:color="auto" w:fill="FFFFFF"/>
            <w:tcMar>
              <w:top w:w="0" w:type="dxa"/>
              <w:left w:w="0" w:type="dxa"/>
              <w:bottom w:w="0" w:type="dxa"/>
              <w:right w:w="0" w:type="dxa"/>
            </w:tcMar>
            <w:vAlign w:val="center"/>
          </w:tcPr>
          <w:p w14:paraId="24EC9D62" w14:textId="6018788F" w:rsidR="00EE7826" w:rsidRPr="00070BAD" w:rsidRDefault="000A2260" w:rsidP="00F40A4D">
            <w:pPr>
              <w:spacing w:before="6" w:after="6"/>
              <w:ind w:left="6" w:right="6"/>
              <w:jc w:val="right"/>
              <w:rPr>
                <w:szCs w:val="20"/>
              </w:rPr>
            </w:pPr>
            <w:r w:rsidRPr="00070BAD">
              <w:rPr>
                <w:rFonts w:eastAsia="DejaVu Sans" w:hAnsi="DejaVu Sans" w:cs="DejaVu Sans"/>
                <w:color w:val="000000"/>
                <w:szCs w:val="20"/>
              </w:rPr>
              <w:t>(130,891,275)</w:t>
            </w:r>
          </w:p>
        </w:tc>
      </w:tr>
      <w:tr w:rsidR="00032FEE" w14:paraId="78FB9D85" w14:textId="77777777" w:rsidTr="0001770E">
        <w:trPr>
          <w:cantSplit/>
          <w:jc w:val="center"/>
        </w:trPr>
        <w:tc>
          <w:tcPr>
            <w:tcW w:w="3378" w:type="dxa"/>
            <w:tcBorders>
              <w:bottom w:val="single" w:sz="8" w:space="0" w:color="B3EFFD"/>
            </w:tcBorders>
            <w:shd w:val="clear" w:color="auto" w:fill="FFFFFF"/>
            <w:tcMar>
              <w:top w:w="0" w:type="dxa"/>
              <w:left w:w="0" w:type="dxa"/>
              <w:bottom w:w="0" w:type="dxa"/>
              <w:right w:w="0" w:type="dxa"/>
            </w:tcMar>
            <w:vAlign w:val="center"/>
          </w:tcPr>
          <w:p w14:paraId="669E24F2" w14:textId="73661B7F" w:rsidR="00032FEE" w:rsidRPr="00070BAD" w:rsidRDefault="00032FEE">
            <w:pPr>
              <w:spacing w:before="6" w:after="6"/>
              <w:ind w:left="6" w:right="6"/>
              <w:rPr>
                <w:rFonts w:eastAsia="DejaVu Sans" w:hAnsi="DejaVu Sans" w:cs="DejaVu Sans"/>
                <w:color w:val="000000"/>
                <w:szCs w:val="20"/>
              </w:rPr>
            </w:pPr>
            <w:r w:rsidRPr="00070BAD">
              <w:rPr>
                <w:rFonts w:eastAsia="DejaVu Sans" w:hAnsi="DejaVu Sans" w:cs="DejaVu Sans"/>
                <w:color w:val="000000"/>
                <w:szCs w:val="20"/>
              </w:rPr>
              <w:t>Final Verified Net Savings</w:t>
            </w:r>
          </w:p>
        </w:tc>
        <w:tc>
          <w:tcPr>
            <w:tcW w:w="2112" w:type="dxa"/>
            <w:tcBorders>
              <w:bottom w:val="single" w:sz="8" w:space="0" w:color="B3EFFD"/>
            </w:tcBorders>
            <w:shd w:val="clear" w:color="auto" w:fill="FFFFFF"/>
            <w:tcMar>
              <w:top w:w="0" w:type="dxa"/>
              <w:left w:w="0" w:type="dxa"/>
              <w:bottom w:w="0" w:type="dxa"/>
              <w:right w:w="0" w:type="dxa"/>
            </w:tcMar>
            <w:vAlign w:val="center"/>
          </w:tcPr>
          <w:p w14:paraId="5BFC4BFA" w14:textId="182A21BA" w:rsidR="00032FEE" w:rsidRPr="00070BAD" w:rsidRDefault="000A2260" w:rsidP="00F40A4D">
            <w:pPr>
              <w:spacing w:before="6" w:after="6"/>
              <w:ind w:left="6" w:right="6"/>
              <w:jc w:val="right"/>
              <w:rPr>
                <w:rFonts w:eastAsia="DejaVu Sans" w:hAnsi="DejaVu Sans" w:cs="DejaVu Sans"/>
                <w:color w:val="000000"/>
                <w:szCs w:val="20"/>
              </w:rPr>
            </w:pPr>
            <w:r w:rsidRPr="00070BAD">
              <w:rPr>
                <w:rFonts w:eastAsia="DejaVu Sans" w:hAnsi="DejaVu Sans" w:cs="DejaVu Sans"/>
                <w:color w:val="000000"/>
                <w:szCs w:val="20"/>
              </w:rPr>
              <w:t>82,505,806</w:t>
            </w:r>
          </w:p>
        </w:tc>
      </w:tr>
      <w:tr w:rsidR="00EE7826" w14:paraId="4098FB00" w14:textId="77777777" w:rsidTr="0001770E">
        <w:trPr>
          <w:cantSplit/>
          <w:jc w:val="center"/>
        </w:trPr>
        <w:tc>
          <w:tcPr>
            <w:tcW w:w="3378" w:type="dxa"/>
            <w:tcBorders>
              <w:bottom w:val="single" w:sz="16" w:space="0" w:color="036479"/>
            </w:tcBorders>
            <w:shd w:val="clear" w:color="auto" w:fill="FFFFFF"/>
            <w:tcMar>
              <w:top w:w="0" w:type="dxa"/>
              <w:left w:w="0" w:type="dxa"/>
              <w:bottom w:w="0" w:type="dxa"/>
              <w:right w:w="0" w:type="dxa"/>
            </w:tcMar>
            <w:vAlign w:val="center"/>
          </w:tcPr>
          <w:p w14:paraId="44E1E174" w14:textId="3B825643" w:rsidR="00EE7826" w:rsidRPr="00070BAD" w:rsidRDefault="00032FEE">
            <w:pPr>
              <w:spacing w:before="6" w:after="6"/>
              <w:ind w:left="6" w:right="6"/>
              <w:rPr>
                <w:szCs w:val="20"/>
              </w:rPr>
            </w:pPr>
            <w:r w:rsidRPr="00070BAD">
              <w:rPr>
                <w:rFonts w:eastAsia="DejaVu Sans" w:hAnsi="DejaVu Sans" w:cs="DejaVu Sans"/>
                <w:color w:val="000000"/>
                <w:szCs w:val="20"/>
              </w:rPr>
              <w:t>Program Net Realization Rate</w:t>
            </w:r>
          </w:p>
        </w:tc>
        <w:tc>
          <w:tcPr>
            <w:tcW w:w="2112" w:type="dxa"/>
            <w:tcBorders>
              <w:bottom w:val="single" w:sz="16" w:space="0" w:color="036479"/>
            </w:tcBorders>
            <w:shd w:val="clear" w:color="auto" w:fill="FFFFFF"/>
            <w:tcMar>
              <w:top w:w="0" w:type="dxa"/>
              <w:left w:w="0" w:type="dxa"/>
              <w:bottom w:w="0" w:type="dxa"/>
              <w:right w:w="0" w:type="dxa"/>
            </w:tcMar>
            <w:vAlign w:val="center"/>
          </w:tcPr>
          <w:p w14:paraId="2140A1D7" w14:textId="5689C301" w:rsidR="00EE7826" w:rsidRPr="00070BAD" w:rsidRDefault="00032FEE" w:rsidP="00F40A4D">
            <w:pPr>
              <w:spacing w:before="6" w:after="6"/>
              <w:ind w:left="6" w:right="6"/>
              <w:jc w:val="right"/>
              <w:rPr>
                <w:szCs w:val="20"/>
              </w:rPr>
            </w:pPr>
            <w:r w:rsidRPr="00070BAD">
              <w:rPr>
                <w:rFonts w:eastAsia="DejaVu Sans" w:hAnsi="DejaVu Sans" w:cs="DejaVu Sans"/>
                <w:color w:val="000000"/>
                <w:szCs w:val="20"/>
              </w:rPr>
              <w:t>1.41</w:t>
            </w:r>
          </w:p>
        </w:tc>
      </w:tr>
    </w:tbl>
    <w:p w14:paraId="2BB849A7" w14:textId="6871281F" w:rsidR="004B16A6" w:rsidRDefault="692FAB08" w:rsidP="0001770E">
      <w:pPr>
        <w:pStyle w:val="TableFigureSource"/>
        <w:ind w:left="1980"/>
        <w:rPr>
          <w:rFonts w:eastAsia="Arial" w:cs="Arial"/>
        </w:rPr>
      </w:pPr>
      <w:r w:rsidRPr="537FA5AC">
        <w:rPr>
          <w:rFonts w:eastAsia="Arial" w:cs="Arial"/>
        </w:rPr>
        <w:t>Source: Evaluation team analysis</w:t>
      </w:r>
    </w:p>
    <w:p w14:paraId="0AF7CF51" w14:textId="77777777" w:rsidR="00BB68AE" w:rsidRPr="00BB68AE" w:rsidRDefault="00BB68AE" w:rsidP="00BB68AE"/>
    <w:p w14:paraId="4260260F" w14:textId="773E61D9" w:rsidR="00D53612" w:rsidRDefault="00D53612" w:rsidP="006663FF">
      <w:pPr>
        <w:pStyle w:val="Heading1"/>
        <w:sectPr w:rsidR="00D53612" w:rsidSect="00690960">
          <w:headerReference w:type="default" r:id="rId24"/>
          <w:footerReference w:type="default" r:id="rId25"/>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4" w:name="_Toc161063958"/>
      <w:r>
        <w:t>C</w:t>
      </w:r>
      <w:r w:rsidR="57FEAD68">
        <w:t>umulative Persisting Annual Savings</w:t>
      </w:r>
      <w:bookmarkEnd w:id="14"/>
    </w:p>
    <w:p w14:paraId="118473D6" w14:textId="09A95EF4" w:rsidR="00CD4674" w:rsidRDefault="00CD4674" w:rsidP="000B7AD5">
      <w:r>
        <w:fldChar w:fldCharType="begin"/>
      </w:r>
      <w:r>
        <w:instrText xml:space="preserve"> REF _Ref105417109 \h </w:instrText>
      </w:r>
      <w:r>
        <w:fldChar w:fldCharType="separate"/>
      </w:r>
      <w:r w:rsidR="0094493A">
        <w:t xml:space="preserve">Table </w:t>
      </w:r>
      <w:r w:rsidR="0094493A">
        <w:rPr>
          <w:noProof/>
        </w:rPr>
        <w:t>3</w:t>
      </w:r>
      <w:r>
        <w:fldChar w:fldCharType="end"/>
      </w:r>
      <w:r w:rsidR="000B7AD5">
        <w:t xml:space="preserve"> show</w:t>
      </w:r>
      <w:r w:rsidR="6838A5E7">
        <w:t>s</w:t>
      </w:r>
      <w:r w:rsidR="000B7AD5">
        <w:t xml:space="preserve"> the </w:t>
      </w:r>
      <w:r w:rsidR="008A47A6">
        <w:t>cumulative persisting annual savings (CPAS) for the measures installed in CY202</w:t>
      </w:r>
      <w:r w:rsidR="009E3390">
        <w:t>3</w:t>
      </w:r>
      <w:r w:rsidR="008A47A6">
        <w:t xml:space="preserve">. </w:t>
      </w:r>
    </w:p>
    <w:p w14:paraId="7A8933EF" w14:textId="23A09A4B" w:rsidR="4995129E" w:rsidRDefault="4995129E" w:rsidP="4995129E"/>
    <w:p w14:paraId="798E0098" w14:textId="1AC9FB2C" w:rsidR="00BA5DD8" w:rsidRDefault="27EFA344" w:rsidP="00C5475E">
      <w:pPr>
        <w:pStyle w:val="Caption"/>
      </w:pPr>
      <w:bookmarkStart w:id="15" w:name="_Ref105417109"/>
      <w:bookmarkStart w:id="16" w:name="_Toc161063964"/>
      <w:r>
        <w:t xml:space="preserve">Table </w:t>
      </w:r>
      <w:r>
        <w:fldChar w:fldCharType="begin"/>
      </w:r>
      <w:r>
        <w:instrText>SEQ Table \* ARABIC</w:instrText>
      </w:r>
      <w:r>
        <w:fldChar w:fldCharType="separate"/>
      </w:r>
      <w:r w:rsidR="0094493A">
        <w:rPr>
          <w:noProof/>
        </w:rPr>
        <w:t>3</w:t>
      </w:r>
      <w:r>
        <w:fldChar w:fldCharType="end"/>
      </w:r>
      <w:bookmarkEnd w:id="15"/>
      <w:r w:rsidR="58376F79">
        <w:t xml:space="preserve">. </w:t>
      </w:r>
      <w:r w:rsidR="52CE9525">
        <w:t>CPA</w:t>
      </w:r>
      <w:r w:rsidR="21128373">
        <w:t>S</w:t>
      </w:r>
      <w:r w:rsidR="52CE9525">
        <w:t xml:space="preserve"> – Electric</w:t>
      </w:r>
      <w:bookmarkStart w:id="17" w:name="Table4"/>
      <w:bookmarkEnd w:id="16"/>
      <w:bookmarkEnd w:id="1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9C50B5" w14:paraId="0A73FF67"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A81F0B1" w14:textId="77777777" w:rsidR="009C50B5" w:rsidRDefault="009C50B5">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43A1EE5" w14:textId="77777777" w:rsidR="009C50B5" w:rsidRDefault="000B20A5">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17AAFBA" w14:textId="77777777" w:rsidR="009C50B5" w:rsidRDefault="009C50B5">
            <w:pPr>
              <w:spacing w:before="3" w:after="3"/>
              <w:ind w:left="3" w:right="3"/>
              <w:jc w:val="right"/>
            </w:pPr>
          </w:p>
        </w:tc>
      </w:tr>
      <w:tr w:rsidR="009C50B5" w14:paraId="5A089C38"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C0A0A6" w14:textId="77777777" w:rsidR="009C50B5" w:rsidRDefault="000B20A5">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FEE400" w14:textId="77777777" w:rsidR="009C50B5" w:rsidRDefault="000B20A5">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5B516E" w14:textId="77777777" w:rsidR="009C50B5" w:rsidRDefault="000B20A5">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61D62B" w14:textId="77777777" w:rsidR="009C50B5" w:rsidRDefault="000B20A5">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0B5A13" w14:textId="77777777" w:rsidR="009C50B5" w:rsidRDefault="000B20A5">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B71CCD" w14:textId="77777777" w:rsidR="009C50B5" w:rsidRDefault="000B20A5">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B281B9" w14:textId="77777777" w:rsidR="009C50B5" w:rsidRDefault="000B20A5">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BE425F" w14:textId="77777777" w:rsidR="009C50B5" w:rsidRDefault="000B20A5">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F56A6F" w14:textId="77777777" w:rsidR="009C50B5" w:rsidRDefault="000B20A5">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04FD3E" w14:textId="77777777" w:rsidR="009C50B5" w:rsidRDefault="000B20A5">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32F1D6" w14:textId="77777777" w:rsidR="009C50B5" w:rsidRDefault="000B20A5">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169B85" w14:textId="77777777" w:rsidR="009C50B5" w:rsidRDefault="000B20A5">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E07E7A" w14:textId="77777777" w:rsidR="009C50B5" w:rsidRDefault="000B20A5">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49D785" w14:textId="77777777" w:rsidR="009C50B5" w:rsidRDefault="000B20A5">
            <w:pPr>
              <w:spacing w:before="3" w:after="3"/>
              <w:ind w:left="3" w:right="3"/>
              <w:jc w:val="right"/>
            </w:pPr>
            <w:r>
              <w:rPr>
                <w:rFonts w:eastAsia="DejaVu Sans" w:hAnsi="DejaVu Sans" w:cs="DejaVu Sans"/>
                <w:color w:val="FFFFFF"/>
                <w:sz w:val="14"/>
                <w:szCs w:val="14"/>
              </w:rPr>
              <w:t>2028</w:t>
            </w:r>
          </w:p>
        </w:tc>
      </w:tr>
      <w:tr w:rsidR="009C50B5" w14:paraId="162CFA9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4C35836" w14:textId="77777777" w:rsidR="009C50B5" w:rsidRDefault="000B20A5">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7F30171" w14:textId="5D2E9C53"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F5FE388" w14:textId="77777777" w:rsidR="009C50B5" w:rsidRDefault="000B20A5">
            <w:pPr>
              <w:spacing w:before="3" w:after="3"/>
              <w:ind w:left="3" w:right="3"/>
              <w:jc w:val="right"/>
            </w:pPr>
            <w:r>
              <w:rPr>
                <w:rFonts w:eastAsia="DejaVu Sans" w:hAnsi="DejaVu Sans" w:cs="DejaVu Sans"/>
                <w:color w:val="000000"/>
                <w:sz w:val="14"/>
                <w:szCs w:val="14"/>
              </w:rPr>
              <w:t>292,207,810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EE48EE"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908EB2C"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1FD38A"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E2DD96"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357532"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568984" w14:textId="77777777" w:rsidR="009C50B5" w:rsidRDefault="000B20A5">
            <w:pPr>
              <w:spacing w:before="3" w:after="3"/>
              <w:ind w:left="3" w:right="3"/>
              <w:jc w:val="right"/>
            </w:pPr>
            <w:r>
              <w:rPr>
                <w:rFonts w:eastAsia="DejaVu Sans" w:hAnsi="DejaVu Sans" w:cs="DejaVu Sans"/>
                <w:color w:val="000000"/>
                <w:sz w:val="14"/>
                <w:szCs w:val="14"/>
              </w:rPr>
              <w:t>82,505,806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E3ACCF" w14:textId="77777777" w:rsidR="009C50B5" w:rsidRDefault="000B20A5">
            <w:pPr>
              <w:spacing w:before="3" w:after="3"/>
              <w:ind w:left="3" w:right="3"/>
              <w:jc w:val="right"/>
            </w:pPr>
            <w:r>
              <w:rPr>
                <w:rFonts w:eastAsia="DejaVu Sans" w:hAnsi="DejaVu Sans" w:cs="DejaVu Sans"/>
                <w:color w:val="000000"/>
                <w:sz w:val="14"/>
                <w:szCs w:val="14"/>
              </w:rPr>
              <w:t>60,133,944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BE9436" w14:textId="77777777" w:rsidR="009C50B5" w:rsidRDefault="000B20A5">
            <w:pPr>
              <w:spacing w:before="3" w:after="3"/>
              <w:ind w:left="3" w:right="3"/>
              <w:jc w:val="right"/>
            </w:pPr>
            <w:r>
              <w:rPr>
                <w:rFonts w:eastAsia="DejaVu Sans" w:hAnsi="DejaVu Sans" w:cs="DejaVu Sans"/>
                <w:color w:val="000000"/>
                <w:sz w:val="14"/>
                <w:szCs w:val="14"/>
              </w:rPr>
              <w:t>43,949,562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160460" w14:textId="77777777" w:rsidR="009C50B5" w:rsidRDefault="000B20A5">
            <w:pPr>
              <w:spacing w:before="3" w:after="3"/>
              <w:ind w:left="3" w:right="3"/>
              <w:jc w:val="right"/>
            </w:pPr>
            <w:r>
              <w:rPr>
                <w:rFonts w:eastAsia="DejaVu Sans" w:hAnsi="DejaVu Sans" w:cs="DejaVu Sans"/>
                <w:color w:val="000000"/>
                <w:sz w:val="14"/>
                <w:szCs w:val="14"/>
              </w:rPr>
              <w:t>31,650,464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45F92E" w14:textId="77777777" w:rsidR="009C50B5" w:rsidRDefault="000B20A5">
            <w:pPr>
              <w:spacing w:before="3" w:after="3"/>
              <w:ind w:left="3" w:right="3"/>
              <w:jc w:val="right"/>
            </w:pPr>
            <w:r>
              <w:rPr>
                <w:rFonts w:eastAsia="DejaVu Sans" w:hAnsi="DejaVu Sans" w:cs="DejaVu Sans"/>
                <w:color w:val="000000"/>
                <w:sz w:val="14"/>
                <w:szCs w:val="14"/>
              </w:rPr>
              <w:t>23,291,538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50FA39" w14:textId="77777777" w:rsidR="009C50B5" w:rsidRDefault="000B20A5">
            <w:pPr>
              <w:spacing w:before="3" w:after="3"/>
              <w:ind w:left="3" w:right="3"/>
              <w:jc w:val="right"/>
            </w:pPr>
            <w:r>
              <w:rPr>
                <w:rFonts w:eastAsia="DejaVu Sans" w:hAnsi="DejaVu Sans" w:cs="DejaVu Sans"/>
                <w:color w:val="000000"/>
                <w:sz w:val="14"/>
                <w:szCs w:val="14"/>
              </w:rPr>
              <w:t>17,067,278</w:t>
            </w:r>
          </w:p>
        </w:tc>
      </w:tr>
      <w:tr w:rsidR="009C50B5" w14:paraId="183C2AF6"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70B281F" w14:textId="77777777" w:rsidR="009C50B5" w:rsidRDefault="000B20A5">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7F023C8" w14:textId="77777777"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BDB5498"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067EEE" w14:textId="77777777" w:rsidR="009C50B5" w:rsidRDefault="000B20A5">
            <w:pPr>
              <w:spacing w:before="3" w:after="3"/>
              <w:ind w:left="3" w:right="3"/>
              <w:jc w:val="right"/>
            </w:pPr>
            <w:r>
              <w:rPr>
                <w:rFonts w:eastAsia="DejaVu Sans" w:hAnsi="DejaVu Sans" w:cs="DejaVu Sans"/>
                <w:color w:val="000000"/>
                <w:sz w:val="14"/>
                <w:szCs w:val="14"/>
              </w:rPr>
              <w:t>279,539,772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32D1F6" w14:textId="77777777" w:rsidR="009C50B5" w:rsidRDefault="000B20A5">
            <w:pPr>
              <w:spacing w:before="3" w:after="3"/>
              <w:ind w:left="3" w:right="3"/>
              <w:jc w:val="right"/>
            </w:pPr>
            <w:r>
              <w:rPr>
                <w:rFonts w:eastAsia="DejaVu Sans" w:hAnsi="DejaVu Sans" w:cs="DejaVu Sans"/>
                <w:color w:val="000000"/>
                <w:sz w:val="14"/>
                <w:szCs w:val="14"/>
              </w:rPr>
              <w:t>255,950,948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8156C6" w14:textId="77777777" w:rsidR="009C50B5" w:rsidRDefault="000B20A5">
            <w:pPr>
              <w:spacing w:before="3" w:after="3"/>
              <w:ind w:left="3" w:right="3"/>
              <w:jc w:val="right"/>
            </w:pPr>
            <w:r>
              <w:rPr>
                <w:rFonts w:eastAsia="DejaVu Sans" w:hAnsi="DejaVu Sans" w:cs="DejaVu Sans"/>
                <w:color w:val="000000"/>
                <w:sz w:val="14"/>
                <w:szCs w:val="14"/>
              </w:rPr>
              <w:t>240,435,808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BFF4FF" w14:textId="77777777" w:rsidR="009C50B5" w:rsidRDefault="000B20A5">
            <w:pPr>
              <w:spacing w:before="3" w:after="3"/>
              <w:ind w:left="3" w:right="3"/>
              <w:jc w:val="right"/>
            </w:pPr>
            <w:r>
              <w:rPr>
                <w:rFonts w:eastAsia="DejaVu Sans" w:hAnsi="DejaVu Sans" w:cs="DejaVu Sans"/>
                <w:color w:val="000000"/>
                <w:sz w:val="14"/>
                <w:szCs w:val="14"/>
              </w:rPr>
              <w:t>249,725,611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BE0ECD" w14:textId="77777777" w:rsidR="009C50B5" w:rsidRDefault="000B20A5">
            <w:pPr>
              <w:spacing w:before="3" w:after="3"/>
              <w:ind w:left="3" w:right="3"/>
              <w:jc w:val="right"/>
            </w:pPr>
            <w:r>
              <w:rPr>
                <w:rFonts w:eastAsia="DejaVu Sans" w:hAnsi="DejaVu Sans" w:cs="DejaVu Sans"/>
                <w:color w:val="000000"/>
                <w:sz w:val="14"/>
                <w:szCs w:val="14"/>
              </w:rPr>
              <w:t>259,799,415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D43B75" w14:textId="77777777" w:rsidR="009C50B5" w:rsidRDefault="000B20A5">
            <w:pPr>
              <w:spacing w:before="3" w:after="3"/>
              <w:ind w:left="3" w:right="3"/>
              <w:jc w:val="right"/>
            </w:pPr>
            <w:r>
              <w:rPr>
                <w:rFonts w:eastAsia="DejaVu Sans" w:hAnsi="DejaVu Sans" w:cs="DejaVu Sans"/>
                <w:color w:val="000000"/>
                <w:sz w:val="14"/>
                <w:szCs w:val="14"/>
              </w:rPr>
              <w:t>146,044,389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20AF91" w14:textId="77777777" w:rsidR="009C50B5" w:rsidRDefault="000B20A5">
            <w:pPr>
              <w:spacing w:before="3" w:after="3"/>
              <w:ind w:left="3" w:right="3"/>
              <w:jc w:val="right"/>
            </w:pPr>
            <w:r>
              <w:rPr>
                <w:rFonts w:eastAsia="DejaVu Sans" w:hAnsi="DejaVu Sans" w:cs="DejaVu Sans"/>
                <w:color w:val="000000"/>
                <w:sz w:val="14"/>
                <w:szCs w:val="14"/>
              </w:rPr>
              <w:t>85,371,813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1772A9" w14:textId="77777777" w:rsidR="009C50B5" w:rsidRDefault="000B20A5">
            <w:pPr>
              <w:spacing w:before="3" w:after="3"/>
              <w:ind w:left="3" w:right="3"/>
              <w:jc w:val="right"/>
            </w:pPr>
            <w:r>
              <w:rPr>
                <w:rFonts w:eastAsia="DejaVu Sans" w:hAnsi="DejaVu Sans" w:cs="DejaVu Sans"/>
                <w:color w:val="000000"/>
                <w:sz w:val="14"/>
                <w:szCs w:val="14"/>
              </w:rPr>
              <w:t>47,565,697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76799A" w14:textId="77777777" w:rsidR="009C50B5" w:rsidRDefault="000B20A5">
            <w:pPr>
              <w:spacing w:before="3" w:after="3"/>
              <w:ind w:left="3" w:right="3"/>
              <w:jc w:val="right"/>
            </w:pPr>
            <w:r>
              <w:rPr>
                <w:rFonts w:eastAsia="DejaVu Sans" w:hAnsi="DejaVu Sans" w:cs="DejaVu Sans"/>
                <w:color w:val="000000"/>
                <w:sz w:val="14"/>
                <w:szCs w:val="14"/>
              </w:rPr>
              <w:t>26,318,673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C6664D" w14:textId="77777777" w:rsidR="009C50B5" w:rsidRDefault="000B20A5">
            <w:pPr>
              <w:spacing w:before="3" w:after="3"/>
              <w:ind w:left="3" w:right="3"/>
              <w:jc w:val="right"/>
            </w:pPr>
            <w:r>
              <w:rPr>
                <w:rFonts w:eastAsia="DejaVu Sans" w:hAnsi="DejaVu Sans" w:cs="DejaVu Sans"/>
                <w:color w:val="000000"/>
                <w:sz w:val="14"/>
                <w:szCs w:val="14"/>
              </w:rPr>
              <w:t>18,524,078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788545" w14:textId="77777777" w:rsidR="009C50B5" w:rsidRDefault="000B20A5">
            <w:pPr>
              <w:spacing w:before="3" w:after="3"/>
              <w:ind w:left="3" w:right="3"/>
              <w:jc w:val="right"/>
            </w:pPr>
            <w:r>
              <w:rPr>
                <w:rFonts w:eastAsia="DejaVu Sans" w:hAnsi="DejaVu Sans" w:cs="DejaVu Sans"/>
                <w:color w:val="000000"/>
                <w:sz w:val="14"/>
                <w:szCs w:val="14"/>
              </w:rPr>
              <w:t>13,192,976</w:t>
            </w:r>
          </w:p>
        </w:tc>
      </w:tr>
      <w:tr w:rsidR="009C50B5" w14:paraId="201948F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974EE7E" w14:textId="77777777" w:rsidR="009C50B5" w:rsidRDefault="000B20A5">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32FFD68" w14:textId="29773131"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C7EC891" w14:textId="77777777" w:rsidR="009C50B5" w:rsidRDefault="000B20A5">
            <w:pPr>
              <w:spacing w:before="3" w:after="3"/>
              <w:ind w:left="3" w:right="3"/>
              <w:jc w:val="right"/>
            </w:pPr>
            <w:r>
              <w:rPr>
                <w:rFonts w:eastAsia="DejaVu Sans" w:hAnsi="DejaVu Sans" w:cs="DejaVu Sans"/>
                <w:color w:val="000000"/>
                <w:sz w:val="14"/>
                <w:szCs w:val="14"/>
              </w:rPr>
              <w:t>292,207,810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FD2E71" w14:textId="77777777" w:rsidR="009C50B5" w:rsidRDefault="000B20A5">
            <w:pPr>
              <w:spacing w:before="3" w:after="3"/>
              <w:ind w:left="3" w:right="3"/>
              <w:jc w:val="right"/>
            </w:pPr>
            <w:r>
              <w:rPr>
                <w:rFonts w:eastAsia="DejaVu Sans" w:hAnsi="DejaVu Sans" w:cs="DejaVu Sans"/>
                <w:color w:val="000000"/>
                <w:sz w:val="14"/>
                <w:szCs w:val="14"/>
              </w:rPr>
              <w:t>279,539,772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C109BC" w14:textId="77777777" w:rsidR="009C50B5" w:rsidRDefault="000B20A5">
            <w:pPr>
              <w:spacing w:before="3" w:after="3"/>
              <w:ind w:left="3" w:right="3"/>
              <w:jc w:val="right"/>
            </w:pPr>
            <w:r>
              <w:rPr>
                <w:rFonts w:eastAsia="DejaVu Sans" w:hAnsi="DejaVu Sans" w:cs="DejaVu Sans"/>
                <w:color w:val="000000"/>
                <w:sz w:val="14"/>
                <w:szCs w:val="14"/>
              </w:rPr>
              <w:t>255,950,948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ACFD19" w14:textId="77777777" w:rsidR="009C50B5" w:rsidRDefault="000B20A5">
            <w:pPr>
              <w:spacing w:before="3" w:after="3"/>
              <w:ind w:left="3" w:right="3"/>
              <w:jc w:val="right"/>
            </w:pPr>
            <w:r>
              <w:rPr>
                <w:rFonts w:eastAsia="DejaVu Sans" w:hAnsi="DejaVu Sans" w:cs="DejaVu Sans"/>
                <w:color w:val="000000"/>
                <w:sz w:val="14"/>
                <w:szCs w:val="14"/>
              </w:rPr>
              <w:t>240,435,808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2874ED" w14:textId="77777777" w:rsidR="009C50B5" w:rsidRDefault="000B20A5">
            <w:pPr>
              <w:spacing w:before="3" w:after="3"/>
              <w:ind w:left="3" w:right="3"/>
              <w:jc w:val="right"/>
            </w:pPr>
            <w:r>
              <w:rPr>
                <w:rFonts w:eastAsia="DejaVu Sans" w:hAnsi="DejaVu Sans" w:cs="DejaVu Sans"/>
                <w:color w:val="000000"/>
                <w:sz w:val="14"/>
                <w:szCs w:val="14"/>
              </w:rPr>
              <w:t>249,725,611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3D29F2" w14:textId="77777777" w:rsidR="009C50B5" w:rsidRDefault="000B20A5">
            <w:pPr>
              <w:spacing w:before="3" w:after="3"/>
              <w:ind w:left="3" w:right="3"/>
              <w:jc w:val="right"/>
            </w:pPr>
            <w:r>
              <w:rPr>
                <w:rFonts w:eastAsia="DejaVu Sans" w:hAnsi="DejaVu Sans" w:cs="DejaVu Sans"/>
                <w:color w:val="000000"/>
                <w:sz w:val="14"/>
                <w:szCs w:val="14"/>
              </w:rPr>
              <w:t>259,799,415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9A67AD" w14:textId="77777777" w:rsidR="009C50B5" w:rsidRDefault="000B20A5">
            <w:pPr>
              <w:spacing w:before="3" w:after="3"/>
              <w:ind w:left="3" w:right="3"/>
              <w:jc w:val="right"/>
            </w:pPr>
            <w:r>
              <w:rPr>
                <w:rFonts w:eastAsia="DejaVu Sans" w:hAnsi="DejaVu Sans" w:cs="DejaVu Sans"/>
                <w:color w:val="000000"/>
                <w:sz w:val="14"/>
                <w:szCs w:val="14"/>
              </w:rPr>
              <w:t>228,550,195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AD10A4" w14:textId="77777777" w:rsidR="009C50B5" w:rsidRDefault="000B20A5">
            <w:pPr>
              <w:spacing w:before="3" w:after="3"/>
              <w:ind w:left="3" w:right="3"/>
              <w:jc w:val="right"/>
            </w:pPr>
            <w:r>
              <w:rPr>
                <w:rFonts w:eastAsia="DejaVu Sans" w:hAnsi="DejaVu Sans" w:cs="DejaVu Sans"/>
                <w:color w:val="000000"/>
                <w:sz w:val="14"/>
                <w:szCs w:val="14"/>
              </w:rPr>
              <w:t>145,505,757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5AFE8C" w14:textId="77777777" w:rsidR="009C50B5" w:rsidRDefault="000B20A5">
            <w:pPr>
              <w:spacing w:before="3" w:after="3"/>
              <w:ind w:left="3" w:right="3"/>
              <w:jc w:val="right"/>
            </w:pPr>
            <w:r>
              <w:rPr>
                <w:rFonts w:eastAsia="DejaVu Sans" w:hAnsi="DejaVu Sans" w:cs="DejaVu Sans"/>
                <w:color w:val="000000"/>
                <w:sz w:val="14"/>
                <w:szCs w:val="14"/>
              </w:rPr>
              <w:t>91,515,259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6B41FC" w14:textId="77777777" w:rsidR="009C50B5" w:rsidRDefault="000B20A5">
            <w:pPr>
              <w:spacing w:before="3" w:after="3"/>
              <w:ind w:left="3" w:right="3"/>
              <w:jc w:val="right"/>
            </w:pPr>
            <w:r>
              <w:rPr>
                <w:rFonts w:eastAsia="DejaVu Sans" w:hAnsi="DejaVu Sans" w:cs="DejaVu Sans"/>
                <w:color w:val="000000"/>
                <w:sz w:val="14"/>
                <w:szCs w:val="14"/>
              </w:rPr>
              <w:t>57,969,137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061BD8" w14:textId="77777777" w:rsidR="009C50B5" w:rsidRDefault="000B20A5">
            <w:pPr>
              <w:spacing w:before="3" w:after="3"/>
              <w:ind w:left="3" w:right="3"/>
              <w:jc w:val="right"/>
            </w:pPr>
            <w:r>
              <w:rPr>
                <w:rFonts w:eastAsia="DejaVu Sans" w:hAnsi="DejaVu Sans" w:cs="DejaVu Sans"/>
                <w:color w:val="000000"/>
                <w:sz w:val="14"/>
                <w:szCs w:val="14"/>
              </w:rPr>
              <w:t>41,815,616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7CF800" w14:textId="77777777" w:rsidR="009C50B5" w:rsidRDefault="000B20A5">
            <w:pPr>
              <w:spacing w:before="3" w:after="3"/>
              <w:ind w:left="3" w:right="3"/>
              <w:jc w:val="right"/>
            </w:pPr>
            <w:r>
              <w:rPr>
                <w:rFonts w:eastAsia="DejaVu Sans" w:hAnsi="DejaVu Sans" w:cs="DejaVu Sans"/>
                <w:color w:val="000000"/>
                <w:sz w:val="14"/>
                <w:szCs w:val="14"/>
              </w:rPr>
              <w:t>30,260,254</w:t>
            </w:r>
          </w:p>
        </w:tc>
      </w:tr>
      <w:tr w:rsidR="009C50B5" w14:paraId="685DD8E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0E9F95A" w14:textId="77777777" w:rsidR="009C50B5" w:rsidRDefault="000B20A5">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16C19D" w14:textId="77777777"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4869460"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7F57B8"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4738AF4"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6ABBD8F"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BBA33E"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64FCBC1"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C8C6B09"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9CA88EE" w14:textId="77777777" w:rsidR="009C50B5" w:rsidRDefault="000B20A5">
            <w:pPr>
              <w:spacing w:before="3" w:after="3"/>
              <w:ind w:left="3" w:right="3"/>
              <w:jc w:val="right"/>
            </w:pPr>
            <w:r>
              <w:rPr>
                <w:rFonts w:eastAsia="DejaVu Sans" w:hAnsi="DejaVu Sans" w:cs="DejaVu Sans"/>
                <w:color w:val="000000"/>
                <w:sz w:val="14"/>
                <w:szCs w:val="14"/>
              </w:rPr>
              <w:t>22,371,862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F4C359" w14:textId="77777777" w:rsidR="009C50B5" w:rsidRDefault="000B20A5">
            <w:pPr>
              <w:spacing w:before="3" w:after="3"/>
              <w:ind w:left="3" w:right="3"/>
              <w:jc w:val="right"/>
            </w:pPr>
            <w:r>
              <w:rPr>
                <w:rFonts w:eastAsia="DejaVu Sans" w:hAnsi="DejaVu Sans" w:cs="DejaVu Sans"/>
                <w:color w:val="000000"/>
                <w:sz w:val="14"/>
                <w:szCs w:val="14"/>
              </w:rPr>
              <w:t>16,184,382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A5A989" w14:textId="77777777" w:rsidR="009C50B5" w:rsidRDefault="000B20A5">
            <w:pPr>
              <w:spacing w:before="3" w:after="3"/>
              <w:ind w:left="3" w:right="3"/>
              <w:jc w:val="right"/>
            </w:pPr>
            <w:r>
              <w:rPr>
                <w:rFonts w:eastAsia="DejaVu Sans" w:hAnsi="DejaVu Sans" w:cs="DejaVu Sans"/>
                <w:color w:val="000000"/>
                <w:sz w:val="14"/>
                <w:szCs w:val="14"/>
              </w:rPr>
              <w:t>12,299,098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F7FE2D" w14:textId="77777777" w:rsidR="009C50B5" w:rsidRDefault="000B20A5">
            <w:pPr>
              <w:spacing w:before="3" w:after="3"/>
              <w:ind w:left="3" w:right="3"/>
              <w:jc w:val="right"/>
            </w:pPr>
            <w:r>
              <w:rPr>
                <w:rFonts w:eastAsia="DejaVu Sans" w:hAnsi="DejaVu Sans" w:cs="DejaVu Sans"/>
                <w:color w:val="000000"/>
                <w:sz w:val="14"/>
                <w:szCs w:val="14"/>
              </w:rPr>
              <w:t>8,358,926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EBD55A" w14:textId="77777777" w:rsidR="009C50B5" w:rsidRDefault="000B20A5">
            <w:pPr>
              <w:spacing w:before="3" w:after="3"/>
              <w:ind w:left="3" w:right="3"/>
              <w:jc w:val="right"/>
            </w:pPr>
            <w:r>
              <w:rPr>
                <w:rFonts w:eastAsia="DejaVu Sans" w:hAnsi="DejaVu Sans" w:cs="DejaVu Sans"/>
                <w:color w:val="000000"/>
                <w:sz w:val="14"/>
                <w:szCs w:val="14"/>
              </w:rPr>
              <w:t>6,224,261</w:t>
            </w:r>
          </w:p>
        </w:tc>
      </w:tr>
      <w:tr w:rsidR="009C50B5" w14:paraId="5937E66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5C0E483" w14:textId="77777777" w:rsidR="009C50B5" w:rsidRDefault="000B20A5">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382A365" w14:textId="77777777"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C71F136"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199465"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DA123B1"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C4CEA3D"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895670"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8C1F859"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D73979B" w14:textId="77777777" w:rsidR="009C50B5" w:rsidRDefault="000B20A5">
            <w:pPr>
              <w:spacing w:before="3" w:after="3"/>
              <w:ind w:left="3" w:right="3"/>
              <w:jc w:val="right"/>
            </w:pPr>
            <w:r>
              <w:rPr>
                <w:rFonts w:eastAsia="DejaVu Sans" w:hAnsi="DejaVu Sans" w:cs="DejaVu Sans"/>
                <w:color w:val="000000"/>
                <w:sz w:val="14"/>
                <w:szCs w:val="14"/>
              </w:rPr>
              <w:t>113,755,026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C7C08E" w14:textId="77777777" w:rsidR="009C50B5" w:rsidRDefault="000B20A5">
            <w:pPr>
              <w:spacing w:before="3" w:after="3"/>
              <w:ind w:left="3" w:right="3"/>
              <w:jc w:val="right"/>
            </w:pPr>
            <w:r>
              <w:rPr>
                <w:rFonts w:eastAsia="DejaVu Sans" w:hAnsi="DejaVu Sans" w:cs="DejaVu Sans"/>
                <w:color w:val="000000"/>
                <w:sz w:val="14"/>
                <w:szCs w:val="14"/>
              </w:rPr>
              <w:t>60,672,576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B6CCD3" w14:textId="77777777" w:rsidR="009C50B5" w:rsidRDefault="000B20A5">
            <w:pPr>
              <w:spacing w:before="3" w:after="3"/>
              <w:ind w:left="3" w:right="3"/>
              <w:jc w:val="right"/>
            </w:pPr>
            <w:r>
              <w:rPr>
                <w:rFonts w:eastAsia="DejaVu Sans" w:hAnsi="DejaVu Sans" w:cs="DejaVu Sans"/>
                <w:color w:val="000000"/>
                <w:sz w:val="14"/>
                <w:szCs w:val="14"/>
              </w:rPr>
              <w:t>37,806,116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2CBBD1" w14:textId="77777777" w:rsidR="009C50B5" w:rsidRDefault="000B20A5">
            <w:pPr>
              <w:spacing w:before="3" w:after="3"/>
              <w:ind w:left="3" w:right="3"/>
              <w:jc w:val="right"/>
            </w:pPr>
            <w:r>
              <w:rPr>
                <w:rFonts w:eastAsia="DejaVu Sans" w:hAnsi="DejaVu Sans" w:cs="DejaVu Sans"/>
                <w:color w:val="000000"/>
                <w:sz w:val="14"/>
                <w:szCs w:val="14"/>
              </w:rPr>
              <w:t>21,247,024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AEDFBF" w14:textId="77777777" w:rsidR="009C50B5" w:rsidRDefault="000B20A5">
            <w:pPr>
              <w:spacing w:before="3" w:after="3"/>
              <w:ind w:left="3" w:right="3"/>
              <w:jc w:val="right"/>
            </w:pPr>
            <w:r>
              <w:rPr>
                <w:rFonts w:eastAsia="DejaVu Sans" w:hAnsi="DejaVu Sans" w:cs="DejaVu Sans"/>
                <w:color w:val="000000"/>
                <w:sz w:val="14"/>
                <w:szCs w:val="14"/>
              </w:rPr>
              <w:t>7,794,595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99EA8C" w14:textId="77777777" w:rsidR="009C50B5" w:rsidRDefault="000B20A5">
            <w:pPr>
              <w:spacing w:before="3" w:after="3"/>
              <w:ind w:left="3" w:right="3"/>
              <w:jc w:val="right"/>
            </w:pPr>
            <w:r>
              <w:rPr>
                <w:rFonts w:eastAsia="DejaVu Sans" w:hAnsi="DejaVu Sans" w:cs="DejaVu Sans"/>
                <w:color w:val="000000"/>
                <w:sz w:val="14"/>
                <w:szCs w:val="14"/>
              </w:rPr>
              <w:t>5,331,102</w:t>
            </w:r>
          </w:p>
        </w:tc>
      </w:tr>
      <w:tr w:rsidR="009C50B5" w14:paraId="7161D7D5"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1EC692B" w14:textId="77777777" w:rsidR="009C50B5" w:rsidRDefault="000B20A5">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C8FE7CE" w14:textId="77777777" w:rsidR="009C50B5" w:rsidRDefault="009C50B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1004F19" w14:textId="77777777" w:rsidR="009C50B5" w:rsidRDefault="009C50B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7C0C651" w14:textId="77777777" w:rsidR="009C50B5" w:rsidRDefault="009C50B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08D56CC" w14:textId="77777777" w:rsidR="009C50B5" w:rsidRDefault="009C50B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97E50C6" w14:textId="77777777" w:rsidR="009C50B5" w:rsidRDefault="009C50B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B04FA47" w14:textId="77777777" w:rsidR="009C50B5" w:rsidRDefault="009C50B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68C698B" w14:textId="77777777" w:rsidR="009C50B5" w:rsidRDefault="009C50B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8C57A87" w14:textId="77777777" w:rsidR="009C50B5" w:rsidRDefault="000B20A5">
            <w:pPr>
              <w:spacing w:before="3" w:after="3"/>
              <w:ind w:left="3" w:right="3"/>
              <w:jc w:val="right"/>
            </w:pPr>
            <w:r>
              <w:rPr>
                <w:rFonts w:eastAsia="DejaVu Sans" w:hAnsi="DejaVu Sans" w:cs="DejaVu Sans"/>
                <w:color w:val="000000"/>
                <w:sz w:val="14"/>
                <w:szCs w:val="14"/>
              </w:rPr>
              <w:t>113,755,026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76ED6CA" w14:textId="77777777" w:rsidR="009C50B5" w:rsidRDefault="000B20A5">
            <w:pPr>
              <w:spacing w:before="3" w:after="3"/>
              <w:ind w:left="3" w:right="3"/>
              <w:jc w:val="right"/>
            </w:pPr>
            <w:r>
              <w:rPr>
                <w:rFonts w:eastAsia="DejaVu Sans" w:hAnsi="DejaVu Sans" w:cs="DejaVu Sans"/>
                <w:color w:val="000000"/>
                <w:sz w:val="14"/>
                <w:szCs w:val="14"/>
              </w:rPr>
              <w:t>83,044,438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82474C6" w14:textId="77777777" w:rsidR="009C50B5" w:rsidRDefault="000B20A5">
            <w:pPr>
              <w:spacing w:before="3" w:after="3"/>
              <w:ind w:left="3" w:right="3"/>
              <w:jc w:val="right"/>
            </w:pPr>
            <w:r>
              <w:rPr>
                <w:rFonts w:eastAsia="DejaVu Sans" w:hAnsi="DejaVu Sans" w:cs="DejaVu Sans"/>
                <w:color w:val="000000"/>
                <w:sz w:val="14"/>
                <w:szCs w:val="14"/>
              </w:rPr>
              <w:t>53,990,498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4F38F7C" w14:textId="77777777" w:rsidR="009C50B5" w:rsidRDefault="000B20A5">
            <w:pPr>
              <w:spacing w:before="3" w:after="3"/>
              <w:ind w:left="3" w:right="3"/>
              <w:jc w:val="right"/>
            </w:pPr>
            <w:r>
              <w:rPr>
                <w:rFonts w:eastAsia="DejaVu Sans" w:hAnsi="DejaVu Sans" w:cs="DejaVu Sans"/>
                <w:color w:val="000000"/>
                <w:sz w:val="14"/>
                <w:szCs w:val="14"/>
              </w:rPr>
              <w:t>33,546,122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7FEA5E7" w14:textId="77777777" w:rsidR="009C50B5" w:rsidRDefault="000B20A5">
            <w:pPr>
              <w:spacing w:before="3" w:after="3"/>
              <w:ind w:left="3" w:right="3"/>
              <w:jc w:val="right"/>
            </w:pPr>
            <w:r>
              <w:rPr>
                <w:rFonts w:eastAsia="DejaVu Sans" w:hAnsi="DejaVu Sans" w:cs="DejaVu Sans"/>
                <w:color w:val="000000"/>
                <w:sz w:val="14"/>
                <w:szCs w:val="14"/>
              </w:rPr>
              <w:t>16,153,521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DFD712A" w14:textId="77777777" w:rsidR="009C50B5" w:rsidRDefault="000B20A5">
            <w:pPr>
              <w:spacing w:before="3" w:after="3"/>
              <w:ind w:left="3" w:right="3"/>
              <w:jc w:val="right"/>
            </w:pPr>
            <w:r>
              <w:rPr>
                <w:rFonts w:eastAsia="DejaVu Sans" w:hAnsi="DejaVu Sans" w:cs="DejaVu Sans"/>
                <w:color w:val="000000"/>
                <w:sz w:val="14"/>
                <w:szCs w:val="14"/>
              </w:rPr>
              <w:t>11,555,363</w:t>
            </w:r>
          </w:p>
        </w:tc>
      </w:tr>
    </w:tbl>
    <w:p w14:paraId="151E4C6C" w14:textId="77777777" w:rsidR="00C5475E" w:rsidRDefault="00C5475E" w:rsidP="00C5475E">
      <w:bookmarkStart w:id="18" w:name="Table4_2"/>
      <w:bookmarkEnd w:id="18"/>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9C50B5" w14:paraId="6920B811"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4026CD" w14:textId="77777777" w:rsidR="009C50B5" w:rsidRDefault="000B20A5">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D98D0F" w14:textId="77777777" w:rsidR="009C50B5" w:rsidRDefault="000B20A5">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D029F3" w14:textId="77777777" w:rsidR="009C50B5" w:rsidRDefault="000B20A5">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2DCF69" w14:textId="77777777" w:rsidR="009C50B5" w:rsidRDefault="000B20A5">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A24FBC" w14:textId="77777777" w:rsidR="009C50B5" w:rsidRDefault="000B20A5">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9786F2" w14:textId="77777777" w:rsidR="009C50B5" w:rsidRDefault="000B20A5">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82943D" w14:textId="77777777" w:rsidR="009C50B5" w:rsidRDefault="000B20A5">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E3C182" w14:textId="77777777" w:rsidR="009C50B5" w:rsidRDefault="000B20A5">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CDD14B" w14:textId="77777777" w:rsidR="009C50B5" w:rsidRDefault="000B20A5">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47206F" w14:textId="77777777" w:rsidR="009C50B5" w:rsidRDefault="000B20A5">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F1A743" w14:textId="77777777" w:rsidR="009C50B5" w:rsidRDefault="000B20A5">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FF20CF" w14:textId="77777777" w:rsidR="009C50B5" w:rsidRDefault="000B20A5">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562360" w14:textId="77777777" w:rsidR="009C50B5" w:rsidRDefault="000B20A5">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0AA7F5" w14:textId="77777777" w:rsidR="009C50B5" w:rsidRDefault="000B20A5">
            <w:pPr>
              <w:spacing w:before="3" w:after="3"/>
              <w:ind w:left="3" w:right="3"/>
              <w:jc w:val="right"/>
            </w:pPr>
            <w:r>
              <w:rPr>
                <w:rFonts w:eastAsia="DejaVu Sans" w:hAnsi="DejaVu Sans" w:cs="DejaVu Sans"/>
                <w:color w:val="FFFFFF"/>
                <w:sz w:val="14"/>
                <w:szCs w:val="14"/>
              </w:rPr>
              <w:t>2039</w:t>
            </w:r>
          </w:p>
        </w:tc>
      </w:tr>
      <w:tr w:rsidR="009C50B5" w14:paraId="34F3EF5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810A91F" w14:textId="77777777" w:rsidR="009C50B5" w:rsidRDefault="000B20A5">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6BB521" w14:textId="7BAEB7BE"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D5094DF" w14:textId="77777777" w:rsidR="009C50B5" w:rsidRDefault="000B20A5">
            <w:pPr>
              <w:spacing w:before="3" w:after="3"/>
              <w:ind w:left="3" w:right="3"/>
              <w:jc w:val="right"/>
            </w:pPr>
            <w:r>
              <w:rPr>
                <w:rFonts w:eastAsia="DejaVu Sans" w:hAnsi="DejaVu Sans" w:cs="DejaVu Sans"/>
                <w:color w:val="000000"/>
                <w:sz w:val="14"/>
                <w:szCs w:val="14"/>
              </w:rPr>
              <w:t>292,207,810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3FA9A4" w14:textId="77777777" w:rsidR="009C50B5" w:rsidRDefault="000B20A5">
            <w:pPr>
              <w:spacing w:before="3" w:after="3"/>
              <w:ind w:left="3" w:right="3"/>
              <w:jc w:val="right"/>
            </w:pPr>
            <w:r>
              <w:rPr>
                <w:rFonts w:eastAsia="DejaVu Sans" w:hAnsi="DejaVu Sans" w:cs="DejaVu Sans"/>
                <w:color w:val="000000"/>
                <w:sz w:val="14"/>
                <w:szCs w:val="14"/>
              </w:rPr>
              <w:t>12,656,637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FC920D" w14:textId="77777777" w:rsidR="009C50B5" w:rsidRDefault="000B20A5">
            <w:pPr>
              <w:spacing w:before="3" w:after="3"/>
              <w:ind w:left="3" w:right="3"/>
              <w:jc w:val="right"/>
            </w:pPr>
            <w:r>
              <w:rPr>
                <w:rFonts w:eastAsia="DejaVu Sans" w:hAnsi="DejaVu Sans" w:cs="DejaVu Sans"/>
                <w:color w:val="000000"/>
                <w:sz w:val="14"/>
                <w:szCs w:val="14"/>
              </w:rPr>
              <w:t>9,262,763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BF52BE" w14:textId="77777777" w:rsidR="009C50B5" w:rsidRDefault="000B20A5">
            <w:pPr>
              <w:spacing w:before="3" w:after="3"/>
              <w:ind w:left="3" w:right="3"/>
              <w:jc w:val="right"/>
            </w:pPr>
            <w:r>
              <w:rPr>
                <w:rFonts w:eastAsia="DejaVu Sans" w:hAnsi="DejaVu Sans" w:cs="DejaVu Sans"/>
                <w:color w:val="000000"/>
                <w:sz w:val="14"/>
                <w:szCs w:val="14"/>
              </w:rPr>
              <w:t>6,737,921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DE52D9" w14:textId="77777777" w:rsidR="009C50B5" w:rsidRDefault="000B20A5">
            <w:pPr>
              <w:spacing w:before="3" w:after="3"/>
              <w:ind w:left="3" w:right="3"/>
              <w:jc w:val="right"/>
            </w:pPr>
            <w:r>
              <w:rPr>
                <w:rFonts w:eastAsia="DejaVu Sans" w:hAnsi="DejaVu Sans" w:cs="DejaVu Sans"/>
                <w:color w:val="000000"/>
                <w:sz w:val="14"/>
                <w:szCs w:val="14"/>
              </w:rPr>
              <w:t>4,951,895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AF8648"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6AE620"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56E414"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C9F2DD"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452D0A"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355B75"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9F9DF6" w14:textId="77777777" w:rsidR="009C50B5" w:rsidRDefault="000B20A5">
            <w:pPr>
              <w:spacing w:before="3" w:after="3"/>
              <w:ind w:left="3" w:right="3"/>
              <w:jc w:val="right"/>
            </w:pPr>
            <w:r>
              <w:rPr>
                <w:rFonts w:eastAsia="DejaVu Sans" w:hAnsi="DejaVu Sans" w:cs="DejaVu Sans"/>
                <w:color w:val="000000"/>
                <w:sz w:val="14"/>
                <w:szCs w:val="14"/>
              </w:rPr>
              <w:t>0</w:t>
            </w:r>
          </w:p>
        </w:tc>
      </w:tr>
      <w:tr w:rsidR="009C50B5" w14:paraId="137F690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762F111" w14:textId="77777777" w:rsidR="009C50B5" w:rsidRDefault="000B20A5">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939487" w14:textId="77777777"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AA258D8"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601174C" w14:textId="77777777" w:rsidR="009C50B5" w:rsidRDefault="000B20A5">
            <w:pPr>
              <w:spacing w:before="3" w:after="3"/>
              <w:ind w:left="3" w:right="3"/>
              <w:jc w:val="right"/>
            </w:pPr>
            <w:r>
              <w:rPr>
                <w:rFonts w:eastAsia="DejaVu Sans" w:hAnsi="DejaVu Sans" w:cs="DejaVu Sans"/>
                <w:color w:val="000000"/>
                <w:sz w:val="14"/>
                <w:szCs w:val="14"/>
              </w:rPr>
              <w:t>9,271,794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513505" w14:textId="77777777" w:rsidR="009C50B5" w:rsidRDefault="000B20A5">
            <w:pPr>
              <w:spacing w:before="3" w:after="3"/>
              <w:ind w:left="3" w:right="3"/>
              <w:jc w:val="right"/>
            </w:pPr>
            <w:r>
              <w:rPr>
                <w:rFonts w:eastAsia="DejaVu Sans" w:hAnsi="DejaVu Sans" w:cs="DejaVu Sans"/>
                <w:color w:val="000000"/>
                <w:sz w:val="14"/>
                <w:szCs w:val="14"/>
              </w:rPr>
              <w:t>6,475,833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EFD5A4" w14:textId="77777777" w:rsidR="009C50B5" w:rsidRDefault="000B20A5">
            <w:pPr>
              <w:spacing w:before="3" w:after="3"/>
              <w:ind w:left="3" w:right="3"/>
              <w:jc w:val="right"/>
            </w:pPr>
            <w:r>
              <w:rPr>
                <w:rFonts w:eastAsia="DejaVu Sans" w:hAnsi="DejaVu Sans" w:cs="DejaVu Sans"/>
                <w:color w:val="000000"/>
                <w:sz w:val="14"/>
                <w:szCs w:val="14"/>
              </w:rPr>
              <w:t>4,569,163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46225B"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07ADCD"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64A453"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81C80F"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09E21E"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D7B3BE"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6EE343"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EFDDCA" w14:textId="77777777" w:rsidR="009C50B5" w:rsidRDefault="000B20A5">
            <w:pPr>
              <w:spacing w:before="3" w:after="3"/>
              <w:ind w:left="3" w:right="3"/>
              <w:jc w:val="right"/>
            </w:pPr>
            <w:r>
              <w:rPr>
                <w:rFonts w:eastAsia="DejaVu Sans" w:hAnsi="DejaVu Sans" w:cs="DejaVu Sans"/>
                <w:color w:val="000000"/>
                <w:sz w:val="14"/>
                <w:szCs w:val="14"/>
              </w:rPr>
              <w:t>0</w:t>
            </w:r>
          </w:p>
        </w:tc>
      </w:tr>
      <w:tr w:rsidR="009C50B5" w14:paraId="3EB15C1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3933CF9" w14:textId="77777777" w:rsidR="009C50B5" w:rsidRDefault="000B20A5">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24370D3" w14:textId="503D85B7"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E53467B" w14:textId="77777777" w:rsidR="009C50B5" w:rsidRDefault="000B20A5">
            <w:pPr>
              <w:spacing w:before="3" w:after="3"/>
              <w:ind w:left="3" w:right="3"/>
              <w:jc w:val="right"/>
            </w:pPr>
            <w:r>
              <w:rPr>
                <w:rFonts w:eastAsia="DejaVu Sans" w:hAnsi="DejaVu Sans" w:cs="DejaVu Sans"/>
                <w:color w:val="000000"/>
                <w:sz w:val="14"/>
                <w:szCs w:val="14"/>
              </w:rPr>
              <w:t>292,207,810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14A6F3" w14:textId="77777777" w:rsidR="009C50B5" w:rsidRDefault="000B20A5">
            <w:pPr>
              <w:spacing w:before="3" w:after="3"/>
              <w:ind w:left="3" w:right="3"/>
              <w:jc w:val="right"/>
            </w:pPr>
            <w:r>
              <w:rPr>
                <w:rFonts w:eastAsia="DejaVu Sans" w:hAnsi="DejaVu Sans" w:cs="DejaVu Sans"/>
                <w:color w:val="000000"/>
                <w:sz w:val="14"/>
                <w:szCs w:val="14"/>
              </w:rPr>
              <w:t>21,928,431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E7B97E" w14:textId="77777777" w:rsidR="009C50B5" w:rsidRDefault="000B20A5">
            <w:pPr>
              <w:spacing w:before="3" w:after="3"/>
              <w:ind w:left="3" w:right="3"/>
              <w:jc w:val="right"/>
            </w:pPr>
            <w:r>
              <w:rPr>
                <w:rFonts w:eastAsia="DejaVu Sans" w:hAnsi="DejaVu Sans" w:cs="DejaVu Sans"/>
                <w:color w:val="000000"/>
                <w:sz w:val="14"/>
                <w:szCs w:val="14"/>
              </w:rPr>
              <w:t>15,738,596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2FBE27" w14:textId="77777777" w:rsidR="009C50B5" w:rsidRDefault="000B20A5">
            <w:pPr>
              <w:spacing w:before="3" w:after="3"/>
              <w:ind w:left="3" w:right="3"/>
              <w:jc w:val="right"/>
            </w:pPr>
            <w:r>
              <w:rPr>
                <w:rFonts w:eastAsia="DejaVu Sans" w:hAnsi="DejaVu Sans" w:cs="DejaVu Sans"/>
                <w:color w:val="000000"/>
                <w:sz w:val="14"/>
                <w:szCs w:val="14"/>
              </w:rPr>
              <w:t>11,307,084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75670E" w14:textId="77777777" w:rsidR="009C50B5" w:rsidRDefault="000B20A5">
            <w:pPr>
              <w:spacing w:before="3" w:after="3"/>
              <w:ind w:left="3" w:right="3"/>
              <w:jc w:val="right"/>
            </w:pPr>
            <w:r>
              <w:rPr>
                <w:rFonts w:eastAsia="DejaVu Sans" w:hAnsi="DejaVu Sans" w:cs="DejaVu Sans"/>
                <w:color w:val="000000"/>
                <w:sz w:val="14"/>
                <w:szCs w:val="14"/>
              </w:rPr>
              <w:t>4,951,895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53C90A"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1B12B4"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C6149D"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4C0320"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2157C1"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777341"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0A9710" w14:textId="77777777" w:rsidR="009C50B5" w:rsidRDefault="000B20A5">
            <w:pPr>
              <w:spacing w:before="3" w:after="3"/>
              <w:ind w:left="3" w:right="3"/>
              <w:jc w:val="right"/>
            </w:pPr>
            <w:r>
              <w:rPr>
                <w:rFonts w:eastAsia="DejaVu Sans" w:hAnsi="DejaVu Sans" w:cs="DejaVu Sans"/>
                <w:color w:val="000000"/>
                <w:sz w:val="14"/>
                <w:szCs w:val="14"/>
              </w:rPr>
              <w:t>0</w:t>
            </w:r>
          </w:p>
        </w:tc>
      </w:tr>
      <w:tr w:rsidR="009C50B5" w14:paraId="7B8F616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2647E43" w14:textId="77777777" w:rsidR="009C50B5" w:rsidRDefault="000B20A5">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FBD3EC" w14:textId="77777777"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0DCCCAD"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9EF8815" w14:textId="77777777" w:rsidR="009C50B5" w:rsidRDefault="000B20A5">
            <w:pPr>
              <w:spacing w:before="3" w:after="3"/>
              <w:ind w:left="3" w:right="3"/>
              <w:jc w:val="right"/>
            </w:pPr>
            <w:r>
              <w:rPr>
                <w:rFonts w:eastAsia="DejaVu Sans" w:hAnsi="DejaVu Sans" w:cs="DejaVu Sans"/>
                <w:color w:val="000000"/>
                <w:sz w:val="14"/>
                <w:szCs w:val="14"/>
              </w:rPr>
              <w:t>4,410,640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C9B16B" w14:textId="77777777" w:rsidR="009C50B5" w:rsidRDefault="000B20A5">
            <w:pPr>
              <w:spacing w:before="3" w:after="3"/>
              <w:ind w:left="3" w:right="3"/>
              <w:jc w:val="right"/>
            </w:pPr>
            <w:r>
              <w:rPr>
                <w:rFonts w:eastAsia="DejaVu Sans" w:hAnsi="DejaVu Sans" w:cs="DejaVu Sans"/>
                <w:color w:val="000000"/>
                <w:sz w:val="14"/>
                <w:szCs w:val="14"/>
              </w:rPr>
              <w:t>3,393,874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0C6D87" w14:textId="77777777" w:rsidR="009C50B5" w:rsidRDefault="000B20A5">
            <w:pPr>
              <w:spacing w:before="3" w:after="3"/>
              <w:ind w:left="3" w:right="3"/>
              <w:jc w:val="right"/>
            </w:pPr>
            <w:r>
              <w:rPr>
                <w:rFonts w:eastAsia="DejaVu Sans" w:hAnsi="DejaVu Sans" w:cs="DejaVu Sans"/>
                <w:color w:val="000000"/>
                <w:sz w:val="14"/>
                <w:szCs w:val="14"/>
              </w:rPr>
              <w:t>2,524,843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0C79B2" w14:textId="77777777" w:rsidR="009C50B5" w:rsidRDefault="000B20A5">
            <w:pPr>
              <w:spacing w:before="3" w:after="3"/>
              <w:ind w:left="3" w:right="3"/>
              <w:jc w:val="right"/>
            </w:pPr>
            <w:r>
              <w:rPr>
                <w:rFonts w:eastAsia="DejaVu Sans" w:hAnsi="DejaVu Sans" w:cs="DejaVu Sans"/>
                <w:color w:val="000000"/>
                <w:sz w:val="14"/>
                <w:szCs w:val="14"/>
              </w:rPr>
              <w:t>1,786,025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9BF31E" w14:textId="77777777" w:rsidR="009C50B5" w:rsidRDefault="000B20A5">
            <w:pPr>
              <w:spacing w:before="3" w:after="3"/>
              <w:ind w:left="3" w:right="3"/>
              <w:jc w:val="right"/>
            </w:pPr>
            <w:r>
              <w:rPr>
                <w:rFonts w:eastAsia="DejaVu Sans" w:hAnsi="DejaVu Sans" w:cs="DejaVu Sans"/>
                <w:color w:val="000000"/>
                <w:sz w:val="14"/>
                <w:szCs w:val="14"/>
              </w:rPr>
              <w:t>4,951,895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717F1A"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6DD9CC"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CFEC48"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0AB381"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1DA1EE"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349761" w14:textId="77777777" w:rsidR="009C50B5" w:rsidRDefault="000B20A5">
            <w:pPr>
              <w:spacing w:before="3" w:after="3"/>
              <w:ind w:left="3" w:right="3"/>
              <w:jc w:val="right"/>
            </w:pPr>
            <w:r>
              <w:rPr>
                <w:rFonts w:eastAsia="DejaVu Sans" w:hAnsi="DejaVu Sans" w:cs="DejaVu Sans"/>
                <w:color w:val="000000"/>
                <w:sz w:val="14"/>
                <w:szCs w:val="14"/>
              </w:rPr>
              <w:t>0</w:t>
            </w:r>
          </w:p>
        </w:tc>
      </w:tr>
      <w:tr w:rsidR="009C50B5" w14:paraId="5D49C1B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1F259FA" w14:textId="77777777" w:rsidR="009C50B5" w:rsidRDefault="000B20A5">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6AF6883" w14:textId="77777777" w:rsidR="009C50B5" w:rsidRDefault="009C50B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4C529ED" w14:textId="77777777" w:rsidR="009C50B5" w:rsidRDefault="009C50B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845166" w14:textId="77777777" w:rsidR="009C50B5" w:rsidRDefault="000B20A5">
            <w:pPr>
              <w:spacing w:before="3" w:after="3"/>
              <w:ind w:left="3" w:right="3"/>
              <w:jc w:val="right"/>
            </w:pPr>
            <w:r>
              <w:rPr>
                <w:rFonts w:eastAsia="DejaVu Sans" w:hAnsi="DejaVu Sans" w:cs="DejaVu Sans"/>
                <w:color w:val="000000"/>
                <w:sz w:val="14"/>
                <w:szCs w:val="14"/>
              </w:rPr>
              <w:t>3,921,182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52CEF7" w14:textId="77777777" w:rsidR="009C50B5" w:rsidRDefault="000B20A5">
            <w:pPr>
              <w:spacing w:before="3" w:after="3"/>
              <w:ind w:left="3" w:right="3"/>
              <w:jc w:val="right"/>
            </w:pPr>
            <w:r>
              <w:rPr>
                <w:rFonts w:eastAsia="DejaVu Sans" w:hAnsi="DejaVu Sans" w:cs="DejaVu Sans"/>
                <w:color w:val="000000"/>
                <w:sz w:val="14"/>
                <w:szCs w:val="14"/>
              </w:rPr>
              <w:t>2,795,961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64D018" w14:textId="77777777" w:rsidR="009C50B5" w:rsidRDefault="000B20A5">
            <w:pPr>
              <w:spacing w:before="3" w:after="3"/>
              <w:ind w:left="3" w:right="3"/>
              <w:jc w:val="right"/>
            </w:pPr>
            <w:r>
              <w:rPr>
                <w:rFonts w:eastAsia="DejaVu Sans" w:hAnsi="DejaVu Sans" w:cs="DejaVu Sans"/>
                <w:color w:val="000000"/>
                <w:sz w:val="14"/>
                <w:szCs w:val="14"/>
              </w:rPr>
              <w:t>1,906,670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921A5D" w14:textId="77777777" w:rsidR="009C50B5" w:rsidRDefault="000B20A5">
            <w:pPr>
              <w:spacing w:before="3" w:after="3"/>
              <w:ind w:left="3" w:right="3"/>
              <w:jc w:val="right"/>
            </w:pPr>
            <w:r>
              <w:rPr>
                <w:rFonts w:eastAsia="DejaVu Sans" w:hAnsi="DejaVu Sans" w:cs="DejaVu Sans"/>
                <w:color w:val="000000"/>
                <w:sz w:val="14"/>
                <w:szCs w:val="14"/>
              </w:rPr>
              <w:t>4,569,163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740B58"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BA10F0"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C3BA76"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BD7287"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ECD0D9"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AB9ECC"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306EB0" w14:textId="77777777" w:rsidR="009C50B5" w:rsidRDefault="000B20A5">
            <w:pPr>
              <w:spacing w:before="3" w:after="3"/>
              <w:ind w:left="3" w:right="3"/>
              <w:jc w:val="right"/>
            </w:pPr>
            <w:r>
              <w:rPr>
                <w:rFonts w:eastAsia="DejaVu Sans" w:hAnsi="DejaVu Sans" w:cs="DejaVu Sans"/>
                <w:color w:val="000000"/>
                <w:sz w:val="14"/>
                <w:szCs w:val="14"/>
              </w:rPr>
              <w:t>0</w:t>
            </w:r>
          </w:p>
        </w:tc>
      </w:tr>
      <w:tr w:rsidR="009C50B5" w14:paraId="25373960"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D9A1683" w14:textId="77777777" w:rsidR="009C50B5" w:rsidRDefault="000B20A5">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C0157D6" w14:textId="77777777" w:rsidR="009C50B5" w:rsidRDefault="009C50B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691E7B2" w14:textId="77777777" w:rsidR="009C50B5" w:rsidRDefault="009C50B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C2E48F2" w14:textId="77777777" w:rsidR="009C50B5" w:rsidRDefault="000B20A5">
            <w:pPr>
              <w:spacing w:before="3" w:after="3"/>
              <w:ind w:left="3" w:right="3"/>
              <w:jc w:val="right"/>
            </w:pPr>
            <w:r>
              <w:rPr>
                <w:rFonts w:eastAsia="DejaVu Sans" w:hAnsi="DejaVu Sans" w:cs="DejaVu Sans"/>
                <w:color w:val="000000"/>
                <w:sz w:val="14"/>
                <w:szCs w:val="14"/>
              </w:rPr>
              <w:t>8,331,822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02FFA5F" w14:textId="77777777" w:rsidR="009C50B5" w:rsidRDefault="000B20A5">
            <w:pPr>
              <w:spacing w:before="3" w:after="3"/>
              <w:ind w:left="3" w:right="3"/>
              <w:jc w:val="right"/>
            </w:pPr>
            <w:r>
              <w:rPr>
                <w:rFonts w:eastAsia="DejaVu Sans" w:hAnsi="DejaVu Sans" w:cs="DejaVu Sans"/>
                <w:color w:val="000000"/>
                <w:sz w:val="14"/>
                <w:szCs w:val="14"/>
              </w:rPr>
              <w:t>6,189,835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14C1E03" w14:textId="77777777" w:rsidR="009C50B5" w:rsidRDefault="000B20A5">
            <w:pPr>
              <w:spacing w:before="3" w:after="3"/>
              <w:ind w:left="3" w:right="3"/>
              <w:jc w:val="right"/>
            </w:pPr>
            <w:r>
              <w:rPr>
                <w:rFonts w:eastAsia="DejaVu Sans" w:hAnsi="DejaVu Sans" w:cs="DejaVu Sans"/>
                <w:color w:val="000000"/>
                <w:sz w:val="14"/>
                <w:szCs w:val="14"/>
              </w:rPr>
              <w:t>4,431,513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A1C6B2A" w14:textId="77777777" w:rsidR="009C50B5" w:rsidRDefault="000B20A5">
            <w:pPr>
              <w:spacing w:before="3" w:after="3"/>
              <w:ind w:left="3" w:right="3"/>
              <w:jc w:val="right"/>
            </w:pPr>
            <w:r>
              <w:rPr>
                <w:rFonts w:eastAsia="DejaVu Sans" w:hAnsi="DejaVu Sans" w:cs="DejaVu Sans"/>
                <w:color w:val="000000"/>
                <w:sz w:val="14"/>
                <w:szCs w:val="14"/>
              </w:rPr>
              <w:t>6,355,188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F1283D0" w14:textId="77777777" w:rsidR="009C50B5" w:rsidRDefault="000B20A5">
            <w:pPr>
              <w:spacing w:before="3" w:after="3"/>
              <w:ind w:left="3" w:right="3"/>
              <w:jc w:val="right"/>
            </w:pPr>
            <w:r>
              <w:rPr>
                <w:rFonts w:eastAsia="DejaVu Sans" w:hAnsi="DejaVu Sans" w:cs="DejaVu Sans"/>
                <w:color w:val="000000"/>
                <w:sz w:val="14"/>
                <w:szCs w:val="14"/>
              </w:rPr>
              <w:t>4,951,895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EAC5A90"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6EE7DBF"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C0A68D0"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39BF1F3"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3E3A27B" w14:textId="77777777" w:rsidR="009C50B5" w:rsidRDefault="000B20A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69908A7" w14:textId="77777777" w:rsidR="009C50B5" w:rsidRDefault="000B20A5">
            <w:pPr>
              <w:spacing w:before="3" w:after="3"/>
              <w:ind w:left="3" w:right="3"/>
              <w:jc w:val="right"/>
            </w:pPr>
            <w:r>
              <w:rPr>
                <w:rFonts w:eastAsia="DejaVu Sans" w:hAnsi="DejaVu Sans" w:cs="DejaVu Sans"/>
                <w:color w:val="000000"/>
                <w:sz w:val="14"/>
                <w:szCs w:val="14"/>
              </w:rPr>
              <w:t>0</w:t>
            </w:r>
          </w:p>
        </w:tc>
      </w:tr>
    </w:tbl>
    <w:p w14:paraId="122915B7" w14:textId="77777777" w:rsidR="00A15C10" w:rsidRPr="0085537E" w:rsidRDefault="00A15C10" w:rsidP="00A15C10">
      <w:pPr>
        <w:pStyle w:val="TableFigureNote"/>
        <w:ind w:left="180"/>
      </w:pPr>
      <w:bookmarkStart w:id="19" w:name="Table4_3"/>
      <w:bookmarkEnd w:id="19"/>
      <w:r w:rsidRPr="007626D8">
        <w:t>All gross savings columns are intentionally blank as the RCT design inherently estimates net savings and therefore neither the evaluation team nor the implementer estimated gross savings.</w:t>
      </w:r>
    </w:p>
    <w:p w14:paraId="3351C941" w14:textId="77777777"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sectPr w:rsidR="00B361A6" w:rsidRPr="00B361A6" w:rsidSect="002C259B">
      <w:headerReference w:type="default" r:id="rId26"/>
      <w:footerReference w:type="default" r:id="rId27"/>
      <w:pgSz w:w="20160" w:h="16560" w:code="1"/>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3B3E9" w14:textId="77777777" w:rsidR="00A5155F" w:rsidRDefault="00A5155F" w:rsidP="00D27751">
      <w:r>
        <w:separator/>
      </w:r>
    </w:p>
  </w:endnote>
  <w:endnote w:type="continuationSeparator" w:id="0">
    <w:p w14:paraId="371D0FF0" w14:textId="77777777" w:rsidR="00A5155F" w:rsidRDefault="00A5155F" w:rsidP="00D27751">
      <w:r>
        <w:continuationSeparator/>
      </w:r>
    </w:p>
  </w:endnote>
  <w:endnote w:type="continuationNotice" w:id="1">
    <w:p w14:paraId="22AE5501" w14:textId="77777777" w:rsidR="00A5155F" w:rsidRDefault="00A51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43CB8CB5" w:rsidR="00814CC1" w:rsidRPr="0075421C" w:rsidRDefault="00814CC1" w:rsidP="006A113E">
          <w:pPr>
            <w:pStyle w:val="Footer"/>
            <w:jc w:val="right"/>
            <w:rPr>
              <w:rStyle w:val="PageNumber"/>
              <w:sz w:val="18"/>
            </w:rPr>
          </w:pPr>
          <w:r w:rsidRPr="0075421C">
            <w:rPr>
              <w:rStyle w:val="PageNumber"/>
              <w:sz w:val="18"/>
            </w:rPr>
            <w:t xml:space="preserve">Page </w:t>
          </w:r>
          <w:r w:rsidR="00703EDE">
            <w:rPr>
              <w:rStyle w:val="PageNumber"/>
              <w:sz w:val="18"/>
            </w:rPr>
            <w:t>3</w:t>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8C328" w14:textId="77777777" w:rsidR="00A5155F" w:rsidRDefault="00A5155F" w:rsidP="00D27751">
      <w:r>
        <w:separator/>
      </w:r>
    </w:p>
  </w:footnote>
  <w:footnote w:type="continuationSeparator" w:id="0">
    <w:p w14:paraId="78A63435" w14:textId="77777777" w:rsidR="00A5155F" w:rsidRDefault="00A5155F" w:rsidP="00D27751">
      <w:r>
        <w:continuationSeparator/>
      </w:r>
    </w:p>
  </w:footnote>
  <w:footnote w:type="continuationNotice" w:id="1">
    <w:p w14:paraId="481DBE5B" w14:textId="77777777" w:rsidR="00A5155F" w:rsidRDefault="00A515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5D70CC18"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56CF1">
            <w:rPr>
              <w:bCs/>
              <w:noProof/>
            </w:rPr>
            <w:t>ComEd Behavior - Res/IE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71FE2A9F"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56CF1">
            <w:rPr>
              <w:bCs/>
              <w:noProof/>
            </w:rPr>
            <w:t>ComEd Behavior - Res/IE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23ED4783"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56CF1">
            <w:rPr>
              <w:bCs/>
              <w:noProof/>
            </w:rPr>
            <w:t>ComEd Behavior - Res/IE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1EA12253"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56CF1">
            <w:rPr>
              <w:bCs/>
              <w:noProof/>
            </w:rPr>
            <w:t>ComEd Behavior - Res/IE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70E"/>
    <w:rsid w:val="0001789E"/>
    <w:rsid w:val="000219AC"/>
    <w:rsid w:val="00022F87"/>
    <w:rsid w:val="00024420"/>
    <w:rsid w:val="00032FEE"/>
    <w:rsid w:val="0004779C"/>
    <w:rsid w:val="00047FB1"/>
    <w:rsid w:val="0006451C"/>
    <w:rsid w:val="00067CFC"/>
    <w:rsid w:val="00067D6D"/>
    <w:rsid w:val="00070BAD"/>
    <w:rsid w:val="00071F2B"/>
    <w:rsid w:val="00074F05"/>
    <w:rsid w:val="00077EF0"/>
    <w:rsid w:val="0009027B"/>
    <w:rsid w:val="000906D4"/>
    <w:rsid w:val="0009355B"/>
    <w:rsid w:val="00096190"/>
    <w:rsid w:val="00096C40"/>
    <w:rsid w:val="000A1009"/>
    <w:rsid w:val="000A2260"/>
    <w:rsid w:val="000B20A5"/>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D41"/>
    <w:rsid w:val="000E5FD2"/>
    <w:rsid w:val="000E6EF8"/>
    <w:rsid w:val="000F05F5"/>
    <w:rsid w:val="000F37F8"/>
    <w:rsid w:val="0010350F"/>
    <w:rsid w:val="0011117F"/>
    <w:rsid w:val="00113578"/>
    <w:rsid w:val="00116E43"/>
    <w:rsid w:val="00123ED8"/>
    <w:rsid w:val="001271B2"/>
    <w:rsid w:val="00130505"/>
    <w:rsid w:val="0013215D"/>
    <w:rsid w:val="00132F4D"/>
    <w:rsid w:val="001340CA"/>
    <w:rsid w:val="001344EB"/>
    <w:rsid w:val="00136DC2"/>
    <w:rsid w:val="00144EF6"/>
    <w:rsid w:val="00145492"/>
    <w:rsid w:val="00146402"/>
    <w:rsid w:val="00147624"/>
    <w:rsid w:val="0015204F"/>
    <w:rsid w:val="00170824"/>
    <w:rsid w:val="00171891"/>
    <w:rsid w:val="001749D7"/>
    <w:rsid w:val="00176021"/>
    <w:rsid w:val="00180B5E"/>
    <w:rsid w:val="0018208B"/>
    <w:rsid w:val="0018456A"/>
    <w:rsid w:val="00185B9F"/>
    <w:rsid w:val="001877B2"/>
    <w:rsid w:val="00192361"/>
    <w:rsid w:val="00194329"/>
    <w:rsid w:val="00194EEC"/>
    <w:rsid w:val="00197595"/>
    <w:rsid w:val="00197D2C"/>
    <w:rsid w:val="001A3298"/>
    <w:rsid w:val="001A54A8"/>
    <w:rsid w:val="001A7B0F"/>
    <w:rsid w:val="001B38E7"/>
    <w:rsid w:val="001B7B97"/>
    <w:rsid w:val="001C1715"/>
    <w:rsid w:val="001C1CB3"/>
    <w:rsid w:val="001C2FA6"/>
    <w:rsid w:val="001C6344"/>
    <w:rsid w:val="001D5E09"/>
    <w:rsid w:val="001D6982"/>
    <w:rsid w:val="001D7130"/>
    <w:rsid w:val="001E3D3D"/>
    <w:rsid w:val="001F10BE"/>
    <w:rsid w:val="001F24A2"/>
    <w:rsid w:val="001F4043"/>
    <w:rsid w:val="001F4DA5"/>
    <w:rsid w:val="002039FA"/>
    <w:rsid w:val="00204221"/>
    <w:rsid w:val="00211443"/>
    <w:rsid w:val="002121C0"/>
    <w:rsid w:val="00213291"/>
    <w:rsid w:val="002148E2"/>
    <w:rsid w:val="00215C24"/>
    <w:rsid w:val="002173A3"/>
    <w:rsid w:val="002248EE"/>
    <w:rsid w:val="00227C40"/>
    <w:rsid w:val="002318E8"/>
    <w:rsid w:val="00233B9D"/>
    <w:rsid w:val="00234A20"/>
    <w:rsid w:val="00236C82"/>
    <w:rsid w:val="00241ADF"/>
    <w:rsid w:val="0024223A"/>
    <w:rsid w:val="00246B9C"/>
    <w:rsid w:val="00247A36"/>
    <w:rsid w:val="00250B7D"/>
    <w:rsid w:val="00262A9E"/>
    <w:rsid w:val="00262AC1"/>
    <w:rsid w:val="00273C71"/>
    <w:rsid w:val="002763FA"/>
    <w:rsid w:val="00281347"/>
    <w:rsid w:val="00284DD6"/>
    <w:rsid w:val="00292BBD"/>
    <w:rsid w:val="002A00A0"/>
    <w:rsid w:val="002A19DE"/>
    <w:rsid w:val="002B1EFC"/>
    <w:rsid w:val="002C259B"/>
    <w:rsid w:val="002C2BF1"/>
    <w:rsid w:val="002C5329"/>
    <w:rsid w:val="002C788D"/>
    <w:rsid w:val="002D28FE"/>
    <w:rsid w:val="002E13B1"/>
    <w:rsid w:val="002E2B5A"/>
    <w:rsid w:val="002E371A"/>
    <w:rsid w:val="002E3D2E"/>
    <w:rsid w:val="002E5A16"/>
    <w:rsid w:val="002F4047"/>
    <w:rsid w:val="002F4463"/>
    <w:rsid w:val="002F78A2"/>
    <w:rsid w:val="00300C3A"/>
    <w:rsid w:val="00301EC7"/>
    <w:rsid w:val="00302019"/>
    <w:rsid w:val="00313E13"/>
    <w:rsid w:val="00313E39"/>
    <w:rsid w:val="00314B1C"/>
    <w:rsid w:val="00315B16"/>
    <w:rsid w:val="00315B28"/>
    <w:rsid w:val="003249FC"/>
    <w:rsid w:val="0033248B"/>
    <w:rsid w:val="00333F47"/>
    <w:rsid w:val="0033793F"/>
    <w:rsid w:val="00341905"/>
    <w:rsid w:val="003522DF"/>
    <w:rsid w:val="00352F08"/>
    <w:rsid w:val="00353AA7"/>
    <w:rsid w:val="00353E29"/>
    <w:rsid w:val="003561BB"/>
    <w:rsid w:val="00356BD4"/>
    <w:rsid w:val="003575B3"/>
    <w:rsid w:val="003608E3"/>
    <w:rsid w:val="003629C0"/>
    <w:rsid w:val="0037563E"/>
    <w:rsid w:val="0038225C"/>
    <w:rsid w:val="00385154"/>
    <w:rsid w:val="003905BA"/>
    <w:rsid w:val="003A3A35"/>
    <w:rsid w:val="003A4076"/>
    <w:rsid w:val="003A789C"/>
    <w:rsid w:val="003B0E6C"/>
    <w:rsid w:val="003B1E4D"/>
    <w:rsid w:val="003B27EF"/>
    <w:rsid w:val="003B48E8"/>
    <w:rsid w:val="003C6097"/>
    <w:rsid w:val="003E3680"/>
    <w:rsid w:val="003E6254"/>
    <w:rsid w:val="003E7848"/>
    <w:rsid w:val="003E7B28"/>
    <w:rsid w:val="003F54B7"/>
    <w:rsid w:val="003F596D"/>
    <w:rsid w:val="0040351B"/>
    <w:rsid w:val="00404873"/>
    <w:rsid w:val="00404B46"/>
    <w:rsid w:val="004064CC"/>
    <w:rsid w:val="00412976"/>
    <w:rsid w:val="00414D5A"/>
    <w:rsid w:val="00417677"/>
    <w:rsid w:val="00420CD1"/>
    <w:rsid w:val="004244E7"/>
    <w:rsid w:val="004254FC"/>
    <w:rsid w:val="0042704A"/>
    <w:rsid w:val="00432FDE"/>
    <w:rsid w:val="00443656"/>
    <w:rsid w:val="00447629"/>
    <w:rsid w:val="0045531F"/>
    <w:rsid w:val="00462696"/>
    <w:rsid w:val="00482D0E"/>
    <w:rsid w:val="00484D51"/>
    <w:rsid w:val="00485108"/>
    <w:rsid w:val="00486A80"/>
    <w:rsid w:val="00487462"/>
    <w:rsid w:val="004A23CB"/>
    <w:rsid w:val="004B0D22"/>
    <w:rsid w:val="004B16A6"/>
    <w:rsid w:val="004B5474"/>
    <w:rsid w:val="004B6FDE"/>
    <w:rsid w:val="004C06CC"/>
    <w:rsid w:val="004C30F8"/>
    <w:rsid w:val="004D1EBB"/>
    <w:rsid w:val="004D2B73"/>
    <w:rsid w:val="004E3E5E"/>
    <w:rsid w:val="004E64CA"/>
    <w:rsid w:val="004F2338"/>
    <w:rsid w:val="004F5D3C"/>
    <w:rsid w:val="004F769E"/>
    <w:rsid w:val="004F7963"/>
    <w:rsid w:val="00503D1C"/>
    <w:rsid w:val="005053B9"/>
    <w:rsid w:val="00510AE0"/>
    <w:rsid w:val="005225D3"/>
    <w:rsid w:val="00525966"/>
    <w:rsid w:val="005264DA"/>
    <w:rsid w:val="00530441"/>
    <w:rsid w:val="0053219B"/>
    <w:rsid w:val="005323D7"/>
    <w:rsid w:val="0053269F"/>
    <w:rsid w:val="00533059"/>
    <w:rsid w:val="005515FD"/>
    <w:rsid w:val="00565CBD"/>
    <w:rsid w:val="005754E4"/>
    <w:rsid w:val="0057563E"/>
    <w:rsid w:val="00576797"/>
    <w:rsid w:val="00576C18"/>
    <w:rsid w:val="0058543E"/>
    <w:rsid w:val="00585A84"/>
    <w:rsid w:val="00587091"/>
    <w:rsid w:val="00587A0C"/>
    <w:rsid w:val="00590543"/>
    <w:rsid w:val="005906A9"/>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CBF"/>
    <w:rsid w:val="00604F4E"/>
    <w:rsid w:val="0060663F"/>
    <w:rsid w:val="00611B2B"/>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1F8B"/>
    <w:rsid w:val="00672BD1"/>
    <w:rsid w:val="0067489A"/>
    <w:rsid w:val="00680587"/>
    <w:rsid w:val="006810A9"/>
    <w:rsid w:val="00681A3E"/>
    <w:rsid w:val="00681FC3"/>
    <w:rsid w:val="00681FEE"/>
    <w:rsid w:val="006828D2"/>
    <w:rsid w:val="00683EF6"/>
    <w:rsid w:val="00685D0A"/>
    <w:rsid w:val="00690960"/>
    <w:rsid w:val="006975FE"/>
    <w:rsid w:val="006A0830"/>
    <w:rsid w:val="006A113E"/>
    <w:rsid w:val="006B240D"/>
    <w:rsid w:val="006B58A1"/>
    <w:rsid w:val="006B7A0E"/>
    <w:rsid w:val="006C32B4"/>
    <w:rsid w:val="006C5C42"/>
    <w:rsid w:val="006C6507"/>
    <w:rsid w:val="006D34DD"/>
    <w:rsid w:val="006D4FC8"/>
    <w:rsid w:val="006E12A6"/>
    <w:rsid w:val="006F1D68"/>
    <w:rsid w:val="006F1F2A"/>
    <w:rsid w:val="006F307D"/>
    <w:rsid w:val="007007C7"/>
    <w:rsid w:val="00703EDE"/>
    <w:rsid w:val="007110C9"/>
    <w:rsid w:val="00720DEE"/>
    <w:rsid w:val="00724CF8"/>
    <w:rsid w:val="007355DD"/>
    <w:rsid w:val="007418CF"/>
    <w:rsid w:val="00754B56"/>
    <w:rsid w:val="007626D8"/>
    <w:rsid w:val="00763D5B"/>
    <w:rsid w:val="00777F91"/>
    <w:rsid w:val="007814F1"/>
    <w:rsid w:val="007856E2"/>
    <w:rsid w:val="007918FA"/>
    <w:rsid w:val="0079350F"/>
    <w:rsid w:val="00797D02"/>
    <w:rsid w:val="007B1FE8"/>
    <w:rsid w:val="007B234A"/>
    <w:rsid w:val="007B26AF"/>
    <w:rsid w:val="007B5BEA"/>
    <w:rsid w:val="007C18B2"/>
    <w:rsid w:val="007C3976"/>
    <w:rsid w:val="007C6CB1"/>
    <w:rsid w:val="007D02DF"/>
    <w:rsid w:val="007D1E52"/>
    <w:rsid w:val="007F238E"/>
    <w:rsid w:val="007F3766"/>
    <w:rsid w:val="007F6ED5"/>
    <w:rsid w:val="0080023E"/>
    <w:rsid w:val="00801362"/>
    <w:rsid w:val="008016C4"/>
    <w:rsid w:val="008022DA"/>
    <w:rsid w:val="00807E4E"/>
    <w:rsid w:val="00810EBA"/>
    <w:rsid w:val="008119A4"/>
    <w:rsid w:val="00814CC1"/>
    <w:rsid w:val="00815745"/>
    <w:rsid w:val="00823572"/>
    <w:rsid w:val="0082420E"/>
    <w:rsid w:val="008256A9"/>
    <w:rsid w:val="008318CF"/>
    <w:rsid w:val="008321BE"/>
    <w:rsid w:val="00841C51"/>
    <w:rsid w:val="00843EF1"/>
    <w:rsid w:val="00847598"/>
    <w:rsid w:val="00853235"/>
    <w:rsid w:val="0085537E"/>
    <w:rsid w:val="00882BA7"/>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334E"/>
    <w:rsid w:val="008D7E80"/>
    <w:rsid w:val="008E1C71"/>
    <w:rsid w:val="008E2DD7"/>
    <w:rsid w:val="008E3173"/>
    <w:rsid w:val="008F1409"/>
    <w:rsid w:val="008F3710"/>
    <w:rsid w:val="008F6162"/>
    <w:rsid w:val="008F67AF"/>
    <w:rsid w:val="008F7FB2"/>
    <w:rsid w:val="009200A5"/>
    <w:rsid w:val="00922DA6"/>
    <w:rsid w:val="00925DA1"/>
    <w:rsid w:val="009260AC"/>
    <w:rsid w:val="0093242E"/>
    <w:rsid w:val="0093245E"/>
    <w:rsid w:val="009330DB"/>
    <w:rsid w:val="00941293"/>
    <w:rsid w:val="0094493A"/>
    <w:rsid w:val="0094648D"/>
    <w:rsid w:val="00947EC6"/>
    <w:rsid w:val="009628B8"/>
    <w:rsid w:val="00965A16"/>
    <w:rsid w:val="00975904"/>
    <w:rsid w:val="009763A2"/>
    <w:rsid w:val="00976436"/>
    <w:rsid w:val="009816A2"/>
    <w:rsid w:val="00981858"/>
    <w:rsid w:val="00982634"/>
    <w:rsid w:val="009828DE"/>
    <w:rsid w:val="009861B3"/>
    <w:rsid w:val="00991E44"/>
    <w:rsid w:val="00996F35"/>
    <w:rsid w:val="00997AC0"/>
    <w:rsid w:val="009B32E0"/>
    <w:rsid w:val="009B738F"/>
    <w:rsid w:val="009C141F"/>
    <w:rsid w:val="009C50B5"/>
    <w:rsid w:val="009C5AC2"/>
    <w:rsid w:val="009C63BB"/>
    <w:rsid w:val="009D0B38"/>
    <w:rsid w:val="009D20A2"/>
    <w:rsid w:val="009D4CB4"/>
    <w:rsid w:val="009D6C69"/>
    <w:rsid w:val="009E0C51"/>
    <w:rsid w:val="009E162E"/>
    <w:rsid w:val="009E29EC"/>
    <w:rsid w:val="009E3390"/>
    <w:rsid w:val="009E49C6"/>
    <w:rsid w:val="009F00D8"/>
    <w:rsid w:val="009F234E"/>
    <w:rsid w:val="009F37E5"/>
    <w:rsid w:val="009F6605"/>
    <w:rsid w:val="009F7275"/>
    <w:rsid w:val="009F7AFE"/>
    <w:rsid w:val="00A15C10"/>
    <w:rsid w:val="00A20351"/>
    <w:rsid w:val="00A219EF"/>
    <w:rsid w:val="00A224B8"/>
    <w:rsid w:val="00A25156"/>
    <w:rsid w:val="00A3230F"/>
    <w:rsid w:val="00A35276"/>
    <w:rsid w:val="00A36D06"/>
    <w:rsid w:val="00A37D15"/>
    <w:rsid w:val="00A37FB2"/>
    <w:rsid w:val="00A43C45"/>
    <w:rsid w:val="00A47866"/>
    <w:rsid w:val="00A50065"/>
    <w:rsid w:val="00A50781"/>
    <w:rsid w:val="00A5155F"/>
    <w:rsid w:val="00A54FE5"/>
    <w:rsid w:val="00A56C18"/>
    <w:rsid w:val="00A6043C"/>
    <w:rsid w:val="00A61E60"/>
    <w:rsid w:val="00A71727"/>
    <w:rsid w:val="00A71746"/>
    <w:rsid w:val="00A72117"/>
    <w:rsid w:val="00A72BDD"/>
    <w:rsid w:val="00A730D6"/>
    <w:rsid w:val="00A825E3"/>
    <w:rsid w:val="00A837FF"/>
    <w:rsid w:val="00A87B47"/>
    <w:rsid w:val="00A91097"/>
    <w:rsid w:val="00A950B2"/>
    <w:rsid w:val="00A95875"/>
    <w:rsid w:val="00AA103D"/>
    <w:rsid w:val="00AA2452"/>
    <w:rsid w:val="00AA2A20"/>
    <w:rsid w:val="00AA3028"/>
    <w:rsid w:val="00AA3C86"/>
    <w:rsid w:val="00AA4F46"/>
    <w:rsid w:val="00AA7559"/>
    <w:rsid w:val="00AB0356"/>
    <w:rsid w:val="00AC0C5F"/>
    <w:rsid w:val="00AC0D68"/>
    <w:rsid w:val="00AC4368"/>
    <w:rsid w:val="00AC47BA"/>
    <w:rsid w:val="00AC609B"/>
    <w:rsid w:val="00AE51BD"/>
    <w:rsid w:val="00AF183E"/>
    <w:rsid w:val="00AF587E"/>
    <w:rsid w:val="00B05DA6"/>
    <w:rsid w:val="00B0769E"/>
    <w:rsid w:val="00B15D06"/>
    <w:rsid w:val="00B23B8D"/>
    <w:rsid w:val="00B25B90"/>
    <w:rsid w:val="00B3144D"/>
    <w:rsid w:val="00B32E52"/>
    <w:rsid w:val="00B361A6"/>
    <w:rsid w:val="00B3656A"/>
    <w:rsid w:val="00B40837"/>
    <w:rsid w:val="00B456A5"/>
    <w:rsid w:val="00B50220"/>
    <w:rsid w:val="00B53AAB"/>
    <w:rsid w:val="00B646C7"/>
    <w:rsid w:val="00B65513"/>
    <w:rsid w:val="00B65753"/>
    <w:rsid w:val="00B6706E"/>
    <w:rsid w:val="00B7253F"/>
    <w:rsid w:val="00B729B7"/>
    <w:rsid w:val="00B80263"/>
    <w:rsid w:val="00B82ADD"/>
    <w:rsid w:val="00B90C31"/>
    <w:rsid w:val="00B94174"/>
    <w:rsid w:val="00B94396"/>
    <w:rsid w:val="00B9687D"/>
    <w:rsid w:val="00BA1CB1"/>
    <w:rsid w:val="00BA5DD8"/>
    <w:rsid w:val="00BA7939"/>
    <w:rsid w:val="00BA7C05"/>
    <w:rsid w:val="00BB1D5B"/>
    <w:rsid w:val="00BB1F06"/>
    <w:rsid w:val="00BB5F30"/>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2967"/>
    <w:rsid w:val="00C13AEA"/>
    <w:rsid w:val="00C222F3"/>
    <w:rsid w:val="00C23BCF"/>
    <w:rsid w:val="00C31A42"/>
    <w:rsid w:val="00C329CB"/>
    <w:rsid w:val="00C33918"/>
    <w:rsid w:val="00C33AB3"/>
    <w:rsid w:val="00C34E77"/>
    <w:rsid w:val="00C408BF"/>
    <w:rsid w:val="00C43852"/>
    <w:rsid w:val="00C44F61"/>
    <w:rsid w:val="00C477E6"/>
    <w:rsid w:val="00C47B31"/>
    <w:rsid w:val="00C520E8"/>
    <w:rsid w:val="00C54041"/>
    <w:rsid w:val="00C5475E"/>
    <w:rsid w:val="00C600FF"/>
    <w:rsid w:val="00C626D1"/>
    <w:rsid w:val="00C64F7B"/>
    <w:rsid w:val="00C74196"/>
    <w:rsid w:val="00C81D81"/>
    <w:rsid w:val="00C9251D"/>
    <w:rsid w:val="00C95CBE"/>
    <w:rsid w:val="00C95F00"/>
    <w:rsid w:val="00CA537C"/>
    <w:rsid w:val="00CA5ABF"/>
    <w:rsid w:val="00CB3262"/>
    <w:rsid w:val="00CB6852"/>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3CAE"/>
    <w:rsid w:val="00D052BB"/>
    <w:rsid w:val="00D0734E"/>
    <w:rsid w:val="00D103D5"/>
    <w:rsid w:val="00D15D1C"/>
    <w:rsid w:val="00D16B4D"/>
    <w:rsid w:val="00D2330E"/>
    <w:rsid w:val="00D26427"/>
    <w:rsid w:val="00D27751"/>
    <w:rsid w:val="00D303D9"/>
    <w:rsid w:val="00D3086A"/>
    <w:rsid w:val="00D32434"/>
    <w:rsid w:val="00D40B01"/>
    <w:rsid w:val="00D44009"/>
    <w:rsid w:val="00D442AB"/>
    <w:rsid w:val="00D51489"/>
    <w:rsid w:val="00D53612"/>
    <w:rsid w:val="00D54FFA"/>
    <w:rsid w:val="00D56CF1"/>
    <w:rsid w:val="00D57436"/>
    <w:rsid w:val="00D72BE5"/>
    <w:rsid w:val="00D7410E"/>
    <w:rsid w:val="00D76182"/>
    <w:rsid w:val="00D7656B"/>
    <w:rsid w:val="00D7746A"/>
    <w:rsid w:val="00D80FCB"/>
    <w:rsid w:val="00D8185C"/>
    <w:rsid w:val="00D937E4"/>
    <w:rsid w:val="00DA338D"/>
    <w:rsid w:val="00DA4274"/>
    <w:rsid w:val="00DB3DD2"/>
    <w:rsid w:val="00DC2793"/>
    <w:rsid w:val="00DC3251"/>
    <w:rsid w:val="00DC3C64"/>
    <w:rsid w:val="00DC4411"/>
    <w:rsid w:val="00DC4A4B"/>
    <w:rsid w:val="00DC5687"/>
    <w:rsid w:val="00DD46F0"/>
    <w:rsid w:val="00DD4E4F"/>
    <w:rsid w:val="00DD6679"/>
    <w:rsid w:val="00DD69D0"/>
    <w:rsid w:val="00DE4AFB"/>
    <w:rsid w:val="00DF3E2D"/>
    <w:rsid w:val="00DF5545"/>
    <w:rsid w:val="00DF576E"/>
    <w:rsid w:val="00E0424E"/>
    <w:rsid w:val="00E062F6"/>
    <w:rsid w:val="00E12470"/>
    <w:rsid w:val="00E15F28"/>
    <w:rsid w:val="00E20C86"/>
    <w:rsid w:val="00E31E06"/>
    <w:rsid w:val="00E3201E"/>
    <w:rsid w:val="00E3416E"/>
    <w:rsid w:val="00E40698"/>
    <w:rsid w:val="00E418D6"/>
    <w:rsid w:val="00E41DE9"/>
    <w:rsid w:val="00E458CB"/>
    <w:rsid w:val="00E46D8F"/>
    <w:rsid w:val="00E47212"/>
    <w:rsid w:val="00E50B62"/>
    <w:rsid w:val="00E5610A"/>
    <w:rsid w:val="00E6455B"/>
    <w:rsid w:val="00E64CC5"/>
    <w:rsid w:val="00E64DA5"/>
    <w:rsid w:val="00E672FE"/>
    <w:rsid w:val="00E730A1"/>
    <w:rsid w:val="00E738A7"/>
    <w:rsid w:val="00E768A5"/>
    <w:rsid w:val="00E815DB"/>
    <w:rsid w:val="00E84648"/>
    <w:rsid w:val="00E8578F"/>
    <w:rsid w:val="00E85C61"/>
    <w:rsid w:val="00E876D0"/>
    <w:rsid w:val="00E919F0"/>
    <w:rsid w:val="00E92732"/>
    <w:rsid w:val="00E929A7"/>
    <w:rsid w:val="00E957F8"/>
    <w:rsid w:val="00E95C48"/>
    <w:rsid w:val="00EA078F"/>
    <w:rsid w:val="00EA55FD"/>
    <w:rsid w:val="00EA71E2"/>
    <w:rsid w:val="00EC072E"/>
    <w:rsid w:val="00EC18AB"/>
    <w:rsid w:val="00EC3B45"/>
    <w:rsid w:val="00ED2393"/>
    <w:rsid w:val="00EE1525"/>
    <w:rsid w:val="00EE7826"/>
    <w:rsid w:val="00EF04C1"/>
    <w:rsid w:val="00EF0B24"/>
    <w:rsid w:val="00EF1541"/>
    <w:rsid w:val="00EF52DF"/>
    <w:rsid w:val="00EF5C5F"/>
    <w:rsid w:val="00F07B99"/>
    <w:rsid w:val="00F11772"/>
    <w:rsid w:val="00F12C8A"/>
    <w:rsid w:val="00F27630"/>
    <w:rsid w:val="00F3103E"/>
    <w:rsid w:val="00F313AC"/>
    <w:rsid w:val="00F31548"/>
    <w:rsid w:val="00F31BA1"/>
    <w:rsid w:val="00F31C88"/>
    <w:rsid w:val="00F3701D"/>
    <w:rsid w:val="00F37B07"/>
    <w:rsid w:val="00F40A4D"/>
    <w:rsid w:val="00F40AE9"/>
    <w:rsid w:val="00F42661"/>
    <w:rsid w:val="00F4395B"/>
    <w:rsid w:val="00F43CCB"/>
    <w:rsid w:val="00F44693"/>
    <w:rsid w:val="00F51CB8"/>
    <w:rsid w:val="00F55E8C"/>
    <w:rsid w:val="00F56331"/>
    <w:rsid w:val="00F56D8B"/>
    <w:rsid w:val="00F61541"/>
    <w:rsid w:val="00F6535D"/>
    <w:rsid w:val="00F65446"/>
    <w:rsid w:val="00F66283"/>
    <w:rsid w:val="00F70C4A"/>
    <w:rsid w:val="00F729A1"/>
    <w:rsid w:val="00F769F5"/>
    <w:rsid w:val="00F80823"/>
    <w:rsid w:val="00F85C03"/>
    <w:rsid w:val="00F87D30"/>
    <w:rsid w:val="00F91445"/>
    <w:rsid w:val="00F95920"/>
    <w:rsid w:val="00F96C31"/>
    <w:rsid w:val="00FA1641"/>
    <w:rsid w:val="00FA1989"/>
    <w:rsid w:val="00FB0CCE"/>
    <w:rsid w:val="00FB6AC3"/>
    <w:rsid w:val="00FC0655"/>
    <w:rsid w:val="00FC134A"/>
    <w:rsid w:val="00FD2181"/>
    <w:rsid w:val="00FE0CA0"/>
    <w:rsid w:val="00FE13B9"/>
    <w:rsid w:val="00FE2BB2"/>
    <w:rsid w:val="00FE40A6"/>
    <w:rsid w:val="00FE4E08"/>
    <w:rsid w:val="00FE51FF"/>
    <w:rsid w:val="00FE58B8"/>
    <w:rsid w:val="00FE6B30"/>
    <w:rsid w:val="00FF15A6"/>
    <w:rsid w:val="00FF2337"/>
    <w:rsid w:val="00FF3A75"/>
    <w:rsid w:val="00FF7DC8"/>
    <w:rsid w:val="01065B0B"/>
    <w:rsid w:val="016982CC"/>
    <w:rsid w:val="026C3A9D"/>
    <w:rsid w:val="03676963"/>
    <w:rsid w:val="050BA13E"/>
    <w:rsid w:val="057F1823"/>
    <w:rsid w:val="05836BE3"/>
    <w:rsid w:val="09A2C7FA"/>
    <w:rsid w:val="0B900924"/>
    <w:rsid w:val="0B97C3D9"/>
    <w:rsid w:val="0B9F66CE"/>
    <w:rsid w:val="0BC62F39"/>
    <w:rsid w:val="0CE270FA"/>
    <w:rsid w:val="0D1A3F1A"/>
    <w:rsid w:val="0DDD8900"/>
    <w:rsid w:val="0E4A3BBF"/>
    <w:rsid w:val="0F1F84ED"/>
    <w:rsid w:val="0F77C5CA"/>
    <w:rsid w:val="0F88D21C"/>
    <w:rsid w:val="1138E9DE"/>
    <w:rsid w:val="1265D403"/>
    <w:rsid w:val="126B9E8D"/>
    <w:rsid w:val="127AE477"/>
    <w:rsid w:val="135D7150"/>
    <w:rsid w:val="13EFDA28"/>
    <w:rsid w:val="141432B7"/>
    <w:rsid w:val="1423CC62"/>
    <w:rsid w:val="1499B24A"/>
    <w:rsid w:val="152D1A91"/>
    <w:rsid w:val="15877AE2"/>
    <w:rsid w:val="16FCA282"/>
    <w:rsid w:val="18581570"/>
    <w:rsid w:val="19A8422D"/>
    <w:rsid w:val="1A1A03CD"/>
    <w:rsid w:val="1A1EA2E1"/>
    <w:rsid w:val="1BCA739C"/>
    <w:rsid w:val="1C258427"/>
    <w:rsid w:val="1C26BEEB"/>
    <w:rsid w:val="1C83AAFB"/>
    <w:rsid w:val="1D500B85"/>
    <w:rsid w:val="1F82B3F0"/>
    <w:rsid w:val="202114A3"/>
    <w:rsid w:val="209CB8EB"/>
    <w:rsid w:val="20FD211A"/>
    <w:rsid w:val="21128373"/>
    <w:rsid w:val="2221D51B"/>
    <w:rsid w:val="2274C64B"/>
    <w:rsid w:val="22DB699A"/>
    <w:rsid w:val="23FE547F"/>
    <w:rsid w:val="24C915A3"/>
    <w:rsid w:val="260C0C5B"/>
    <w:rsid w:val="26FF1713"/>
    <w:rsid w:val="27A43C0E"/>
    <w:rsid w:val="27EFA344"/>
    <w:rsid w:val="286619DE"/>
    <w:rsid w:val="2A5E7945"/>
    <w:rsid w:val="2AF13529"/>
    <w:rsid w:val="2C5B31C5"/>
    <w:rsid w:val="2CE52FEA"/>
    <w:rsid w:val="2D094466"/>
    <w:rsid w:val="2D912398"/>
    <w:rsid w:val="2DF70226"/>
    <w:rsid w:val="2EAE95E4"/>
    <w:rsid w:val="2EBEC5A1"/>
    <w:rsid w:val="2FE0EE90"/>
    <w:rsid w:val="3023C1B7"/>
    <w:rsid w:val="306162F4"/>
    <w:rsid w:val="329A5F7F"/>
    <w:rsid w:val="32DAE823"/>
    <w:rsid w:val="33542428"/>
    <w:rsid w:val="3357E4E9"/>
    <w:rsid w:val="343126CC"/>
    <w:rsid w:val="348AFFE5"/>
    <w:rsid w:val="355FC50E"/>
    <w:rsid w:val="37101D30"/>
    <w:rsid w:val="375451E3"/>
    <w:rsid w:val="379DE46C"/>
    <w:rsid w:val="37F2829B"/>
    <w:rsid w:val="38BC25CE"/>
    <w:rsid w:val="3928C319"/>
    <w:rsid w:val="3992FCD5"/>
    <w:rsid w:val="39C6D7C2"/>
    <w:rsid w:val="3A1D171D"/>
    <w:rsid w:val="3B30C008"/>
    <w:rsid w:val="3D26BD9F"/>
    <w:rsid w:val="3E595213"/>
    <w:rsid w:val="3FDAFCE7"/>
    <w:rsid w:val="40E1B384"/>
    <w:rsid w:val="413B7BB7"/>
    <w:rsid w:val="433B6D46"/>
    <w:rsid w:val="439CF02E"/>
    <w:rsid w:val="43BB31A9"/>
    <w:rsid w:val="445EF551"/>
    <w:rsid w:val="44D73012"/>
    <w:rsid w:val="47152AEE"/>
    <w:rsid w:val="48436330"/>
    <w:rsid w:val="4995129E"/>
    <w:rsid w:val="4A1C95A6"/>
    <w:rsid w:val="4A2A732D"/>
    <w:rsid w:val="4A8D8DF8"/>
    <w:rsid w:val="4AB1ABC5"/>
    <w:rsid w:val="4B3344F2"/>
    <w:rsid w:val="4BE72F44"/>
    <w:rsid w:val="4C37EB15"/>
    <w:rsid w:val="4D4B1AED"/>
    <w:rsid w:val="4E0A577F"/>
    <w:rsid w:val="4E602AEC"/>
    <w:rsid w:val="50542059"/>
    <w:rsid w:val="505B5A6D"/>
    <w:rsid w:val="50ACC991"/>
    <w:rsid w:val="52CE9525"/>
    <w:rsid w:val="53542B5E"/>
    <w:rsid w:val="5375D7BE"/>
    <w:rsid w:val="537FA5AC"/>
    <w:rsid w:val="5495003C"/>
    <w:rsid w:val="54FB9027"/>
    <w:rsid w:val="5572F931"/>
    <w:rsid w:val="55EC7586"/>
    <w:rsid w:val="5665A36B"/>
    <w:rsid w:val="56C4DA75"/>
    <w:rsid w:val="576EBFD4"/>
    <w:rsid w:val="57A160AF"/>
    <w:rsid w:val="57CFFEBE"/>
    <w:rsid w:val="57FEAD68"/>
    <w:rsid w:val="581859E8"/>
    <w:rsid w:val="58376F79"/>
    <w:rsid w:val="583EE1C6"/>
    <w:rsid w:val="587AE5EF"/>
    <w:rsid w:val="59B6ECD0"/>
    <w:rsid w:val="59DF140F"/>
    <w:rsid w:val="5A243C1B"/>
    <w:rsid w:val="5BD09A3C"/>
    <w:rsid w:val="5C4AAE09"/>
    <w:rsid w:val="5CE6C643"/>
    <w:rsid w:val="5D510CF5"/>
    <w:rsid w:val="5D6F2D24"/>
    <w:rsid w:val="5F67E04C"/>
    <w:rsid w:val="5FF10335"/>
    <w:rsid w:val="601DCF8D"/>
    <w:rsid w:val="61401353"/>
    <w:rsid w:val="623A6E05"/>
    <w:rsid w:val="637305FC"/>
    <w:rsid w:val="63A5D43A"/>
    <w:rsid w:val="63BA4D36"/>
    <w:rsid w:val="644D091A"/>
    <w:rsid w:val="64B05878"/>
    <w:rsid w:val="67443BDC"/>
    <w:rsid w:val="67D52677"/>
    <w:rsid w:val="6838A5E7"/>
    <w:rsid w:val="683DF31C"/>
    <w:rsid w:val="69294051"/>
    <w:rsid w:val="692FAB08"/>
    <w:rsid w:val="6A6978E5"/>
    <w:rsid w:val="6AD66185"/>
    <w:rsid w:val="6B67A125"/>
    <w:rsid w:val="6C9E791B"/>
    <w:rsid w:val="6CBF2351"/>
    <w:rsid w:val="6E29D287"/>
    <w:rsid w:val="6EAF4EC9"/>
    <w:rsid w:val="6F2D3CBA"/>
    <w:rsid w:val="6F46C33D"/>
    <w:rsid w:val="70F7BB11"/>
    <w:rsid w:val="71408CD2"/>
    <w:rsid w:val="719F142A"/>
    <w:rsid w:val="721AE0CA"/>
    <w:rsid w:val="72829DD1"/>
    <w:rsid w:val="72AAF785"/>
    <w:rsid w:val="73B42F0A"/>
    <w:rsid w:val="7644E6D4"/>
    <w:rsid w:val="76C7EDC5"/>
    <w:rsid w:val="7751DBA3"/>
    <w:rsid w:val="77C3598C"/>
    <w:rsid w:val="77C63392"/>
    <w:rsid w:val="77DBC8E2"/>
    <w:rsid w:val="79711579"/>
    <w:rsid w:val="79DA9F7B"/>
    <w:rsid w:val="7A193686"/>
    <w:rsid w:val="7A5A3C81"/>
    <w:rsid w:val="7A94CCB5"/>
    <w:rsid w:val="7BD723E9"/>
    <w:rsid w:val="7C186D79"/>
    <w:rsid w:val="7C974137"/>
    <w:rsid w:val="7E6D7A2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BD560090-F330-4FA9-A806-5DF17E82B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jeff.erickson@guidehouse.com"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cmaglione@guidehouse.com"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neil.curtis@guidehous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87509D-C8E3-4039-842F-6DA62ED1FBAD}">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customXml/itemProps2.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3.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4.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1419</Words>
  <Characters>8089</Characters>
  <Application>Microsoft Office Word</Application>
  <DocSecurity>0</DocSecurity>
  <Lines>67</Lines>
  <Paragraphs>18</Paragraphs>
  <ScaleCrop>false</ScaleCrop>
  <Company/>
  <LinksUpToDate>false</LinksUpToDate>
  <CharactersWithSpaces>9490</CharactersWithSpaces>
  <SharedDoc>false</SharedDoc>
  <HLinks>
    <vt:vector size="48" baseType="variant">
      <vt:variant>
        <vt:i4>1507378</vt:i4>
      </vt:variant>
      <vt:variant>
        <vt:i4>41</vt:i4>
      </vt:variant>
      <vt:variant>
        <vt:i4>0</vt:i4>
      </vt:variant>
      <vt:variant>
        <vt:i4>5</vt:i4>
      </vt:variant>
      <vt:variant>
        <vt:lpwstr/>
      </vt:variant>
      <vt:variant>
        <vt:lpwstr>_Toc160027114</vt:lpwstr>
      </vt:variant>
      <vt:variant>
        <vt:i4>1507378</vt:i4>
      </vt:variant>
      <vt:variant>
        <vt:i4>35</vt:i4>
      </vt:variant>
      <vt:variant>
        <vt:i4>0</vt:i4>
      </vt:variant>
      <vt:variant>
        <vt:i4>5</vt:i4>
      </vt:variant>
      <vt:variant>
        <vt:lpwstr/>
      </vt:variant>
      <vt:variant>
        <vt:lpwstr>_Toc160027113</vt:lpwstr>
      </vt:variant>
      <vt:variant>
        <vt:i4>1507378</vt:i4>
      </vt:variant>
      <vt:variant>
        <vt:i4>29</vt:i4>
      </vt:variant>
      <vt:variant>
        <vt:i4>0</vt:i4>
      </vt:variant>
      <vt:variant>
        <vt:i4>5</vt:i4>
      </vt:variant>
      <vt:variant>
        <vt:lpwstr/>
      </vt:variant>
      <vt:variant>
        <vt:lpwstr>_Toc160027112</vt:lpwstr>
      </vt:variant>
      <vt:variant>
        <vt:i4>1769521</vt:i4>
      </vt:variant>
      <vt:variant>
        <vt:i4>20</vt:i4>
      </vt:variant>
      <vt:variant>
        <vt:i4>0</vt:i4>
      </vt:variant>
      <vt:variant>
        <vt:i4>5</vt:i4>
      </vt:variant>
      <vt:variant>
        <vt:lpwstr/>
      </vt:variant>
      <vt:variant>
        <vt:lpwstr>_Toc151976669</vt:lpwstr>
      </vt:variant>
      <vt:variant>
        <vt:i4>1769521</vt:i4>
      </vt:variant>
      <vt:variant>
        <vt:i4>14</vt:i4>
      </vt:variant>
      <vt:variant>
        <vt:i4>0</vt:i4>
      </vt:variant>
      <vt:variant>
        <vt:i4>5</vt:i4>
      </vt:variant>
      <vt:variant>
        <vt:lpwstr/>
      </vt:variant>
      <vt:variant>
        <vt:lpwstr>_Toc151976668</vt:lpwstr>
      </vt:variant>
      <vt:variant>
        <vt:i4>1769521</vt:i4>
      </vt:variant>
      <vt:variant>
        <vt:i4>8</vt:i4>
      </vt:variant>
      <vt:variant>
        <vt:i4>0</vt:i4>
      </vt:variant>
      <vt:variant>
        <vt:i4>5</vt:i4>
      </vt:variant>
      <vt:variant>
        <vt:lpwstr/>
      </vt:variant>
      <vt:variant>
        <vt:lpwstr>_Toc151976667</vt:lpwstr>
      </vt:variant>
      <vt:variant>
        <vt:i4>7995403</vt:i4>
      </vt:variant>
      <vt:variant>
        <vt:i4>3</vt:i4>
      </vt:variant>
      <vt:variant>
        <vt:i4>0</vt:i4>
      </vt:variant>
      <vt:variant>
        <vt:i4>5</vt:i4>
      </vt:variant>
      <vt:variant>
        <vt:lpwstr>mailto:jeff.erickson@guidehouse.com</vt:lpwstr>
      </vt:variant>
      <vt:variant>
        <vt:lpwstr/>
      </vt:variant>
      <vt:variant>
        <vt:i4>3145741</vt:i4>
      </vt:variant>
      <vt:variant>
        <vt:i4>0</vt:i4>
      </vt:variant>
      <vt:variant>
        <vt:i4>0</vt:i4>
      </vt:variant>
      <vt:variant>
        <vt:i4>5</vt:i4>
      </vt:variant>
      <vt:variant>
        <vt:lpwstr>mailto:cmaglione@guidehouse.com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Carly Olig</cp:lastModifiedBy>
  <cp:revision>96</cp:revision>
  <dcterms:created xsi:type="dcterms:W3CDTF">2024-02-23T13:24:00Z</dcterms:created>
  <dcterms:modified xsi:type="dcterms:W3CDTF">2024-03-14T14:14:00Z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