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2752"/>
        <w:gridCol w:w="2008"/>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4"/>
          </w:tcPr>
          <w:p w14:paraId="25C8F233" w14:textId="423F59B4" w:rsidR="00D657F7" w:rsidRDefault="00F37441" w:rsidP="005F1B06">
            <w:pPr>
              <w:pStyle w:val="Title"/>
            </w:pPr>
            <w:r w:rsidRPr="00F37441">
              <w:t>Small and Midsize Business Program</w:t>
            </w:r>
            <w:r w:rsidR="00D657F7">
              <w:t xml:space="preserve">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4"/>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7810FD97" w:rsidR="00D657F7" w:rsidRPr="00363D18" w:rsidRDefault="008648A5" w:rsidP="005F1B06">
            <w:pPr>
              <w:pStyle w:val="BodyText"/>
            </w:pPr>
            <w:r>
              <w:t>May 1</w:t>
            </w:r>
            <w:r w:rsidR="00D657F7">
              <w:t>, 202</w:t>
            </w:r>
            <w:r w:rsidR="004D5CB9">
              <w:t>4</w:t>
            </w:r>
          </w:p>
        </w:tc>
      </w:tr>
      <w:tr w:rsidR="00D657F7" w:rsidRPr="00A53568" w14:paraId="18983FF4" w14:textId="77777777" w:rsidTr="005F1B06">
        <w:trPr>
          <w:trHeight w:val="432"/>
        </w:trPr>
        <w:tc>
          <w:tcPr>
            <w:tcW w:w="1761" w:type="dxa"/>
          </w:tcPr>
          <w:p w14:paraId="3B2D2A47" w14:textId="77777777" w:rsidR="00D657F7" w:rsidRPr="00A53568" w:rsidRDefault="00D657F7" w:rsidP="005F1B06">
            <w:pPr>
              <w:rPr>
                <w:rStyle w:val="CoverText"/>
                <w:i/>
              </w:rPr>
            </w:pPr>
          </w:p>
        </w:tc>
        <w:tc>
          <w:tcPr>
            <w:tcW w:w="4862" w:type="dxa"/>
            <w:gridSpan w:val="2"/>
          </w:tcPr>
          <w:p w14:paraId="05639170" w14:textId="77777777" w:rsidR="00115630" w:rsidRDefault="00115630" w:rsidP="005F1B06">
            <w:pPr>
              <w:pStyle w:val="BodyTextBold"/>
              <w:rPr>
                <w:rStyle w:val="CoverText"/>
              </w:rPr>
            </w:pPr>
          </w:p>
          <w:p w14:paraId="4EBBC89F" w14:textId="165992DB"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713" w:type="dxa"/>
            <w:gridSpan w:val="2"/>
          </w:tcPr>
          <w:p w14:paraId="150C6C02" w14:textId="77777777" w:rsidR="00D657F7" w:rsidRDefault="00D657F7" w:rsidP="005F1B06">
            <w:pPr>
              <w:pStyle w:val="BodyTextNoSpacingAfter"/>
              <w:rPr>
                <w:rStyle w:val="CoverText"/>
              </w:rPr>
            </w:pPr>
          </w:p>
        </w:tc>
      </w:tr>
      <w:tr w:rsidR="00D657F7" w:rsidRPr="00A53568" w14:paraId="081F2959" w14:textId="77777777" w:rsidTr="005F1B06">
        <w:trPr>
          <w:trHeight w:val="3114"/>
        </w:trPr>
        <w:tc>
          <w:tcPr>
            <w:tcW w:w="1761" w:type="dxa"/>
          </w:tcPr>
          <w:p w14:paraId="23DA2219" w14:textId="77777777" w:rsidR="00D657F7" w:rsidRPr="004F0F97" w:rsidRDefault="00D657F7" w:rsidP="005F1B06">
            <w:pPr>
              <w:rPr>
                <w:rStyle w:val="CoverText"/>
                <w:i/>
              </w:rPr>
            </w:pPr>
          </w:p>
        </w:tc>
        <w:tc>
          <w:tcPr>
            <w:tcW w:w="4862" w:type="dxa"/>
            <w:gridSpan w:val="2"/>
          </w:tcPr>
          <w:p w14:paraId="025AE43D" w14:textId="109CF2E7" w:rsidR="00D657F7" w:rsidRPr="004F0F97" w:rsidRDefault="000856FC" w:rsidP="005F1B06">
            <w:pPr>
              <w:pStyle w:val="BodyTextNoSpacingAfter"/>
              <w:rPr>
                <w:rStyle w:val="CoverText"/>
              </w:rPr>
            </w:pPr>
            <w:r>
              <w:rPr>
                <w:rStyle w:val="CoverText"/>
              </w:rPr>
              <w:t>Marlon McClinton</w:t>
            </w:r>
          </w:p>
          <w:p w14:paraId="73F2B2C0" w14:textId="482C856B" w:rsidR="00D657F7" w:rsidRPr="004F0F97" w:rsidRDefault="000856FC" w:rsidP="005F1B06">
            <w:pPr>
              <w:pStyle w:val="BodyTextNoSpacingAfter"/>
              <w:rPr>
                <w:rStyle w:val="CoverText"/>
              </w:rPr>
            </w:pPr>
            <w:r>
              <w:t>Utilivate Technologies</w:t>
            </w:r>
          </w:p>
        </w:tc>
        <w:tc>
          <w:tcPr>
            <w:tcW w:w="3713" w:type="dxa"/>
            <w:gridSpan w:val="2"/>
          </w:tcPr>
          <w:p w14:paraId="40C0719A" w14:textId="3F136B84" w:rsidR="00D657F7" w:rsidRDefault="00727D40" w:rsidP="005F1B06">
            <w:pPr>
              <w:pStyle w:val="BodyTextNoSpacingAfter"/>
              <w:rPr>
                <w:rStyle w:val="CoverText"/>
              </w:rPr>
            </w:pPr>
            <w:r>
              <w:rPr>
                <w:rStyle w:val="CoverText"/>
                <w:iCs w:val="0"/>
              </w:rPr>
              <w:t>Walter Roberson</w:t>
            </w:r>
          </w:p>
          <w:p w14:paraId="31D30979" w14:textId="4808ADCC" w:rsidR="00D657F7" w:rsidRPr="00A53568" w:rsidRDefault="00727D40" w:rsidP="005F1B06">
            <w:pPr>
              <w:pStyle w:val="BodyTextNoSpacingAfter"/>
              <w:rPr>
                <w:rStyle w:val="CoverText"/>
                <w:iCs w:val="0"/>
              </w:rPr>
            </w:pPr>
            <w:r>
              <w:rPr>
                <w:rStyle w:val="CoverText"/>
              </w:rPr>
              <w:t>Utilivate Technologies</w:t>
            </w:r>
          </w:p>
        </w:tc>
      </w:tr>
      <w:tr w:rsidR="00D657F7" w:rsidRPr="005D53EC" w14:paraId="75550535" w14:textId="77777777" w:rsidTr="005F1B06">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2752" w:type="dxa"/>
          </w:tcPr>
          <w:p w14:paraId="59C2F6BF" w14:textId="77777777" w:rsidR="00D657F7" w:rsidRPr="00D8064B" w:rsidRDefault="00D657F7" w:rsidP="005F1B06">
            <w:pPr>
              <w:pStyle w:val="TitlepageRestriction"/>
              <w:rPr>
                <w:sz w:val="18"/>
                <w:szCs w:val="18"/>
              </w:rPr>
            </w:pPr>
          </w:p>
        </w:tc>
        <w:tc>
          <w:tcPr>
            <w:tcW w:w="2008" w:type="dxa"/>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057" w:type="dxa"/>
        <w:tblInd w:w="-90" w:type="dxa"/>
        <w:tblLook w:val="00A0" w:firstRow="1" w:lastRow="0" w:firstColumn="1" w:lastColumn="0" w:noHBand="0" w:noVBand="0"/>
      </w:tblPr>
      <w:tblGrid>
        <w:gridCol w:w="3534"/>
        <w:gridCol w:w="2823"/>
        <w:gridCol w:w="3701"/>
      </w:tblGrid>
      <w:tr w:rsidR="004F0F97" w:rsidRPr="009D4752" w14:paraId="66D466B5" w14:textId="77777777" w:rsidTr="004F0F97">
        <w:tc>
          <w:tcPr>
            <w:tcW w:w="3330" w:type="dxa"/>
          </w:tcPr>
          <w:p w14:paraId="777C4B13" w14:textId="77777777" w:rsidR="004F0F97" w:rsidRPr="00363AC0" w:rsidRDefault="004F0F97" w:rsidP="00E37AC4">
            <w:pPr>
              <w:pStyle w:val="Contactinfo"/>
              <w:rPr>
                <w:rFonts w:cs="Arial"/>
                <w:sz w:val="20"/>
              </w:rPr>
            </w:pPr>
            <w:r w:rsidRPr="00363AC0">
              <w:rPr>
                <w:rFonts w:cs="Arial"/>
                <w:sz w:val="20"/>
              </w:rPr>
              <w:t xml:space="preserve">Ed Balbis </w:t>
            </w:r>
          </w:p>
          <w:p w14:paraId="76590658" w14:textId="77777777" w:rsidR="004F0F97" w:rsidRPr="00363AC0" w:rsidRDefault="004F0F97" w:rsidP="00E37AC4">
            <w:pPr>
              <w:pStyle w:val="Contactinfo"/>
              <w:rPr>
                <w:rFonts w:cs="Arial"/>
                <w:sz w:val="20"/>
              </w:rPr>
            </w:pPr>
            <w:r w:rsidRPr="00363AC0">
              <w:rPr>
                <w:rFonts w:cs="Arial"/>
                <w:sz w:val="20"/>
              </w:rPr>
              <w:t>Partner </w:t>
            </w:r>
          </w:p>
          <w:p w14:paraId="50555448" w14:textId="77777777" w:rsidR="004F0F97" w:rsidRPr="00363AC0" w:rsidRDefault="004F0F97" w:rsidP="00E37AC4">
            <w:pPr>
              <w:pStyle w:val="Contactinfo"/>
              <w:rPr>
                <w:rFonts w:cs="Arial"/>
                <w:sz w:val="20"/>
              </w:rPr>
            </w:pPr>
            <w:r w:rsidRPr="00363AC0">
              <w:rPr>
                <w:rFonts w:cs="Arial"/>
                <w:sz w:val="20"/>
              </w:rPr>
              <w:t>561.644.9407  </w:t>
            </w:r>
          </w:p>
          <w:p w14:paraId="748F20CD" w14:textId="0D5EDB07" w:rsidR="004F0F97" w:rsidRPr="00363AC0" w:rsidRDefault="008648A5" w:rsidP="00E37AC4">
            <w:pPr>
              <w:pStyle w:val="Contactinfo"/>
              <w:rPr>
                <w:rFonts w:cs="Arial"/>
                <w:b/>
                <w:bCs/>
                <w:sz w:val="20"/>
              </w:rPr>
            </w:pPr>
            <w:hyperlink r:id="rId15" w:tgtFrame="_blank" w:history="1">
              <w:r w:rsidR="004F0F97" w:rsidRPr="00363AC0">
                <w:rPr>
                  <w:rFonts w:cs="Arial"/>
                  <w:b/>
                  <w:bCs/>
                  <w:sz w:val="20"/>
                </w:rPr>
                <w:t>ebalbis@guidehouse.com</w:t>
              </w:r>
            </w:hyperlink>
          </w:p>
          <w:p w14:paraId="61EFBF2F" w14:textId="77777777" w:rsidR="004F0F97" w:rsidRPr="00363AC0" w:rsidRDefault="004F0F97" w:rsidP="00E37AC4">
            <w:pPr>
              <w:pStyle w:val="Contactinfo"/>
              <w:rPr>
                <w:rFonts w:cs="Arial"/>
                <w:sz w:val="20"/>
              </w:rPr>
            </w:pPr>
          </w:p>
          <w:p w14:paraId="035152CE" w14:textId="77777777" w:rsidR="00E37AC4" w:rsidRPr="00363AC0" w:rsidRDefault="00E37AC4" w:rsidP="00E37AC4">
            <w:pPr>
              <w:pStyle w:val="Contactinfo"/>
              <w:rPr>
                <w:rFonts w:cs="Arial"/>
                <w:sz w:val="20"/>
              </w:rPr>
            </w:pPr>
            <w:r w:rsidRPr="00363AC0">
              <w:rPr>
                <w:rFonts w:cs="Arial"/>
                <w:sz w:val="20"/>
              </w:rPr>
              <w:t>Charles Ampong</w:t>
            </w:r>
            <w:r w:rsidRPr="00363AC0">
              <w:rPr>
                <w:rFonts w:cs="Arial"/>
                <w:sz w:val="20"/>
              </w:rPr>
              <w:br/>
              <w:t>Associate Director</w:t>
            </w:r>
          </w:p>
          <w:p w14:paraId="61E266A6" w14:textId="77777777" w:rsidR="00E37AC4" w:rsidRPr="00363AC0" w:rsidRDefault="00E37AC4" w:rsidP="00E37AC4">
            <w:pPr>
              <w:pStyle w:val="Contactinfo"/>
              <w:rPr>
                <w:rFonts w:cs="Arial"/>
                <w:sz w:val="20"/>
              </w:rPr>
            </w:pPr>
            <w:r w:rsidRPr="00363AC0">
              <w:rPr>
                <w:rFonts w:cs="Arial"/>
                <w:sz w:val="20"/>
              </w:rPr>
              <w:t>608.446.3172</w:t>
            </w:r>
          </w:p>
          <w:p w14:paraId="4588E8E4" w14:textId="77777777" w:rsidR="00E37AC4" w:rsidRPr="00363AC0" w:rsidRDefault="008648A5" w:rsidP="00E37AC4">
            <w:pPr>
              <w:pStyle w:val="Contactinfo"/>
              <w:rPr>
                <w:rFonts w:cs="Arial"/>
                <w:b/>
                <w:bCs/>
                <w:color w:val="0070C0"/>
                <w:sz w:val="20"/>
              </w:rPr>
            </w:pPr>
            <w:hyperlink r:id="rId16" w:history="1">
              <w:r w:rsidR="00E37AC4" w:rsidRPr="00363AC0">
                <w:rPr>
                  <w:rFonts w:cs="Arial"/>
                  <w:b/>
                  <w:bCs/>
                  <w:sz w:val="20"/>
                </w:rPr>
                <w:t>charles.ampong@guidehouse.com</w:t>
              </w:r>
            </w:hyperlink>
          </w:p>
          <w:p w14:paraId="31EA3FBA" w14:textId="741843D9" w:rsidR="00E37AC4" w:rsidRPr="00363AC0" w:rsidRDefault="00E37AC4" w:rsidP="00E37AC4">
            <w:pPr>
              <w:pStyle w:val="Contactinfo"/>
              <w:rPr>
                <w:rFonts w:cs="Arial"/>
                <w:sz w:val="20"/>
              </w:rPr>
            </w:pPr>
          </w:p>
        </w:tc>
        <w:tc>
          <w:tcPr>
            <w:tcW w:w="3420" w:type="dxa"/>
          </w:tcPr>
          <w:p w14:paraId="029B81BD" w14:textId="77777777" w:rsidR="004F0F97" w:rsidRPr="00363AC0" w:rsidRDefault="004F0F97" w:rsidP="004F0F97">
            <w:pPr>
              <w:pStyle w:val="paragraph"/>
              <w:spacing w:before="0" w:beforeAutospacing="0" w:after="0" w:afterAutospacing="0"/>
              <w:textAlignment w:val="baseline"/>
              <w:rPr>
                <w:rFonts w:ascii="Arial" w:eastAsiaTheme="minorHAnsi" w:hAnsi="Arial" w:cs="Arial"/>
                <w:sz w:val="20"/>
                <w:szCs w:val="20"/>
              </w:rPr>
            </w:pPr>
            <w:r w:rsidRPr="00363AC0">
              <w:rPr>
                <w:rFonts w:ascii="Arial" w:eastAsiaTheme="minorHAnsi" w:hAnsi="Arial" w:cs="Arial"/>
                <w:sz w:val="20"/>
                <w:szCs w:val="20"/>
              </w:rPr>
              <w:t xml:space="preserve">Stu Slote </w:t>
            </w:r>
          </w:p>
          <w:p w14:paraId="22CCE7DC" w14:textId="77777777" w:rsidR="004F0F97" w:rsidRPr="00363AC0" w:rsidRDefault="004F0F97" w:rsidP="004F0F97">
            <w:pPr>
              <w:pStyle w:val="paragraph"/>
              <w:spacing w:before="0" w:beforeAutospacing="0" w:after="0" w:afterAutospacing="0"/>
              <w:textAlignment w:val="baseline"/>
              <w:rPr>
                <w:rFonts w:ascii="Arial" w:eastAsiaTheme="minorHAnsi" w:hAnsi="Arial" w:cs="Arial"/>
                <w:sz w:val="20"/>
                <w:szCs w:val="20"/>
              </w:rPr>
            </w:pPr>
            <w:r w:rsidRPr="00363AC0">
              <w:rPr>
                <w:rFonts w:ascii="Arial" w:eastAsiaTheme="minorHAnsi" w:hAnsi="Arial" w:cs="Arial"/>
                <w:sz w:val="20"/>
                <w:szCs w:val="20"/>
              </w:rPr>
              <w:t>Director </w:t>
            </w:r>
          </w:p>
          <w:p w14:paraId="29E79F3E" w14:textId="77777777" w:rsidR="004F0F97" w:rsidRPr="00363AC0" w:rsidRDefault="004F0F97" w:rsidP="004F0F97">
            <w:pPr>
              <w:pStyle w:val="paragraph"/>
              <w:spacing w:before="0" w:beforeAutospacing="0" w:after="0" w:afterAutospacing="0"/>
              <w:textAlignment w:val="baseline"/>
              <w:rPr>
                <w:rFonts w:ascii="Arial" w:eastAsiaTheme="minorHAnsi" w:hAnsi="Arial" w:cs="Arial"/>
                <w:sz w:val="20"/>
                <w:szCs w:val="20"/>
              </w:rPr>
            </w:pPr>
            <w:r w:rsidRPr="00363AC0">
              <w:rPr>
                <w:rFonts w:ascii="Arial" w:eastAsiaTheme="minorHAnsi" w:hAnsi="Arial" w:cs="Arial"/>
                <w:sz w:val="20"/>
                <w:szCs w:val="20"/>
              </w:rPr>
              <w:t>802.526.5113 </w:t>
            </w:r>
          </w:p>
          <w:p w14:paraId="35D4E078" w14:textId="0B055F6E" w:rsidR="004F0F97" w:rsidRPr="00363AC0" w:rsidRDefault="008648A5"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363AC0">
                <w:rPr>
                  <w:rFonts w:ascii="Arial" w:eastAsiaTheme="minorHAnsi" w:hAnsi="Arial" w:cs="Arial"/>
                  <w:b/>
                  <w:bCs/>
                  <w:sz w:val="20"/>
                  <w:szCs w:val="20"/>
                </w:rPr>
                <w:t>stu.slote@guidehouse.com</w:t>
              </w:r>
            </w:hyperlink>
          </w:p>
          <w:p w14:paraId="42B4385B" w14:textId="77777777" w:rsidR="004F0F97" w:rsidRPr="00363AC0" w:rsidRDefault="004F0F97" w:rsidP="004F0F97">
            <w:pPr>
              <w:pStyle w:val="Contactinfo"/>
              <w:rPr>
                <w:rFonts w:cs="Arial"/>
                <w:sz w:val="20"/>
              </w:rPr>
            </w:pPr>
          </w:p>
        </w:tc>
        <w:tc>
          <w:tcPr>
            <w:tcW w:w="3307" w:type="dxa"/>
          </w:tcPr>
          <w:p w14:paraId="0990578C" w14:textId="77777777" w:rsidR="00E37AC4" w:rsidRPr="00363AC0" w:rsidRDefault="00E37AC4" w:rsidP="00E37AC4">
            <w:pPr>
              <w:pStyle w:val="Contactinfo"/>
              <w:rPr>
                <w:rFonts w:cs="Arial"/>
                <w:sz w:val="20"/>
              </w:rPr>
            </w:pPr>
            <w:r w:rsidRPr="00363AC0">
              <w:rPr>
                <w:rFonts w:cs="Arial"/>
                <w:sz w:val="20"/>
              </w:rPr>
              <w:t>Laura Agapay-Read</w:t>
            </w:r>
          </w:p>
          <w:p w14:paraId="017B47B1" w14:textId="77777777" w:rsidR="00E37AC4" w:rsidRPr="00363AC0" w:rsidRDefault="00E37AC4" w:rsidP="00E37AC4">
            <w:pPr>
              <w:pStyle w:val="Contactinfo"/>
              <w:rPr>
                <w:rFonts w:cs="Arial"/>
                <w:sz w:val="20"/>
              </w:rPr>
            </w:pPr>
            <w:r w:rsidRPr="00363AC0">
              <w:rPr>
                <w:rFonts w:cs="Arial"/>
                <w:sz w:val="20"/>
              </w:rPr>
              <w:t>Associate Director</w:t>
            </w:r>
          </w:p>
          <w:p w14:paraId="7179FCC2" w14:textId="77777777" w:rsidR="00E37AC4" w:rsidRPr="00363AC0" w:rsidRDefault="00E37AC4" w:rsidP="00E37AC4">
            <w:pPr>
              <w:pStyle w:val="Contactinfo"/>
              <w:rPr>
                <w:rFonts w:cs="Arial"/>
                <w:sz w:val="20"/>
              </w:rPr>
            </w:pPr>
            <w:r w:rsidRPr="00363AC0">
              <w:rPr>
                <w:rFonts w:cs="Arial"/>
                <w:sz w:val="20"/>
              </w:rPr>
              <w:t>312.583.4178</w:t>
            </w:r>
          </w:p>
          <w:p w14:paraId="7B3087FD" w14:textId="0C98027D" w:rsidR="00E37AC4" w:rsidRPr="00363AC0" w:rsidRDefault="00A901EF" w:rsidP="00E37AC4">
            <w:pPr>
              <w:pStyle w:val="Contactinfo"/>
              <w:rPr>
                <w:rFonts w:cs="Arial"/>
                <w:b/>
                <w:bCs/>
                <w:color w:val="0070C0"/>
                <w:sz w:val="20"/>
              </w:rPr>
            </w:pPr>
            <w:r w:rsidRPr="00363AC0">
              <w:rPr>
                <w:rFonts w:cs="Arial"/>
                <w:b/>
                <w:bCs/>
                <w:sz w:val="20"/>
              </w:rPr>
              <w:t>l</w:t>
            </w:r>
            <w:r w:rsidR="00E37AC4" w:rsidRPr="00363AC0">
              <w:rPr>
                <w:rFonts w:cs="Arial"/>
                <w:b/>
                <w:bCs/>
                <w:sz w:val="20"/>
              </w:rPr>
              <w:t>aura.agapay.read@guidehouse.com</w:t>
            </w:r>
          </w:p>
          <w:p w14:paraId="4C98D54C" w14:textId="77777777" w:rsidR="00E37AC4" w:rsidRPr="00363AC0" w:rsidRDefault="00E37AC4" w:rsidP="004F0F97">
            <w:pPr>
              <w:pStyle w:val="Contactinfo"/>
              <w:rPr>
                <w:rFonts w:cs="Arial"/>
                <w:color w:val="0070C0"/>
                <w:sz w:val="20"/>
              </w:rPr>
            </w:pPr>
          </w:p>
          <w:p w14:paraId="1BCB59DB" w14:textId="77777777" w:rsidR="00E37AC4" w:rsidRPr="00363AC0" w:rsidRDefault="00E37AC4" w:rsidP="004F0F97">
            <w:pPr>
              <w:pStyle w:val="Contactinfo"/>
              <w:rPr>
                <w:rFonts w:cs="Arial"/>
                <w:sz w:val="20"/>
              </w:rPr>
            </w:pPr>
          </w:p>
          <w:p w14:paraId="4DBBDC0C" w14:textId="77777777" w:rsidR="00E37AC4" w:rsidRPr="00363AC0" w:rsidRDefault="00E37AC4" w:rsidP="004F0F97">
            <w:pPr>
              <w:pStyle w:val="Contactinfo"/>
              <w:rPr>
                <w:rFonts w:cs="Arial"/>
                <w:sz w:val="20"/>
              </w:rPr>
            </w:pPr>
          </w:p>
          <w:p w14:paraId="76D5A099" w14:textId="77777777" w:rsidR="00E37AC4" w:rsidRPr="00363AC0" w:rsidRDefault="00E37AC4" w:rsidP="004F0F97">
            <w:pPr>
              <w:pStyle w:val="Contactinfo"/>
              <w:rPr>
                <w:rFonts w:cs="Arial"/>
                <w:sz w:val="20"/>
              </w:rPr>
            </w:pPr>
          </w:p>
          <w:p w14:paraId="2C8E36AD" w14:textId="7A5DAD7D" w:rsidR="00E37AC4" w:rsidRPr="00363AC0" w:rsidRDefault="00E37AC4" w:rsidP="004F0F97">
            <w:pPr>
              <w:pStyle w:val="Contactinfo"/>
              <w:rPr>
                <w:rFonts w:cs="Arial"/>
                <w:sz w:val="20"/>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3E5D266D" w14:textId="2DFE7575" w:rsidR="005A5EE8" w:rsidRDefault="00B856F2">
      <w:pPr>
        <w:pStyle w:val="TOC1"/>
        <w:rPr>
          <w:rFonts w:asciiTheme="minorHAnsi" w:eastAsiaTheme="minorEastAsia" w:hAnsiTheme="minorHAnsi" w:cstheme="minorBidi"/>
          <w:b w:val="0"/>
          <w:noProof/>
          <w:kern w:val="2"/>
          <w:sz w:val="22"/>
          <w14:ligatures w14:val="standardContextual"/>
        </w:rPr>
      </w:pPr>
      <w:r w:rsidRPr="00E7210E">
        <w:rPr>
          <w:noProof/>
          <w:sz w:val="22"/>
        </w:rPr>
        <w:fldChar w:fldCharType="begin"/>
      </w:r>
      <w:r w:rsidRPr="00E7210E">
        <w:rPr>
          <w:noProof/>
          <w:sz w:val="22"/>
        </w:rPr>
        <w:instrText xml:space="preserve"> TOC \o "1-2" \h \z \u \t "Heading 5,1,Heading 6,2" </w:instrText>
      </w:r>
      <w:r w:rsidRPr="00E7210E">
        <w:rPr>
          <w:noProof/>
          <w:sz w:val="22"/>
        </w:rPr>
        <w:fldChar w:fldCharType="separate"/>
      </w:r>
      <w:hyperlink w:anchor="_Toc165374342" w:history="1">
        <w:r w:rsidR="005A5EE8" w:rsidRPr="00594D48">
          <w:rPr>
            <w:rStyle w:val="Hyperlink"/>
            <w:noProof/>
          </w:rPr>
          <w:t>1. Introduction</w:t>
        </w:r>
        <w:r w:rsidR="005A5EE8">
          <w:rPr>
            <w:noProof/>
            <w:webHidden/>
          </w:rPr>
          <w:tab/>
        </w:r>
        <w:r w:rsidR="005A5EE8">
          <w:rPr>
            <w:noProof/>
            <w:webHidden/>
          </w:rPr>
          <w:fldChar w:fldCharType="begin"/>
        </w:r>
        <w:r w:rsidR="005A5EE8">
          <w:rPr>
            <w:noProof/>
            <w:webHidden/>
          </w:rPr>
          <w:instrText xml:space="preserve"> PAGEREF _Toc165374342 \h </w:instrText>
        </w:r>
        <w:r w:rsidR="005A5EE8">
          <w:rPr>
            <w:noProof/>
            <w:webHidden/>
          </w:rPr>
        </w:r>
        <w:r w:rsidR="005A5EE8">
          <w:rPr>
            <w:noProof/>
            <w:webHidden/>
          </w:rPr>
          <w:fldChar w:fldCharType="separate"/>
        </w:r>
        <w:r w:rsidR="005A5EE8">
          <w:rPr>
            <w:noProof/>
            <w:webHidden/>
          </w:rPr>
          <w:t>1</w:t>
        </w:r>
        <w:r w:rsidR="005A5EE8">
          <w:rPr>
            <w:noProof/>
            <w:webHidden/>
          </w:rPr>
          <w:fldChar w:fldCharType="end"/>
        </w:r>
      </w:hyperlink>
    </w:p>
    <w:p w14:paraId="1697EAC8" w14:textId="6ED23386" w:rsidR="005A5EE8" w:rsidRDefault="008648A5">
      <w:pPr>
        <w:pStyle w:val="TOC1"/>
        <w:rPr>
          <w:rFonts w:asciiTheme="minorHAnsi" w:eastAsiaTheme="minorEastAsia" w:hAnsiTheme="minorHAnsi" w:cstheme="minorBidi"/>
          <w:b w:val="0"/>
          <w:noProof/>
          <w:kern w:val="2"/>
          <w:sz w:val="22"/>
          <w14:ligatures w14:val="standardContextual"/>
        </w:rPr>
      </w:pPr>
      <w:hyperlink w:anchor="_Toc165374343" w:history="1">
        <w:r w:rsidR="005A5EE8" w:rsidRPr="00594D48">
          <w:rPr>
            <w:rStyle w:val="Hyperlink"/>
            <w:noProof/>
          </w:rPr>
          <w:t>2. Program Description</w:t>
        </w:r>
        <w:r w:rsidR="005A5EE8">
          <w:rPr>
            <w:noProof/>
            <w:webHidden/>
          </w:rPr>
          <w:tab/>
        </w:r>
        <w:r w:rsidR="005A5EE8">
          <w:rPr>
            <w:noProof/>
            <w:webHidden/>
          </w:rPr>
          <w:fldChar w:fldCharType="begin"/>
        </w:r>
        <w:r w:rsidR="005A5EE8">
          <w:rPr>
            <w:noProof/>
            <w:webHidden/>
          </w:rPr>
          <w:instrText xml:space="preserve"> PAGEREF _Toc165374343 \h </w:instrText>
        </w:r>
        <w:r w:rsidR="005A5EE8">
          <w:rPr>
            <w:noProof/>
            <w:webHidden/>
          </w:rPr>
        </w:r>
        <w:r w:rsidR="005A5EE8">
          <w:rPr>
            <w:noProof/>
            <w:webHidden/>
          </w:rPr>
          <w:fldChar w:fldCharType="separate"/>
        </w:r>
        <w:r w:rsidR="005A5EE8">
          <w:rPr>
            <w:noProof/>
            <w:webHidden/>
          </w:rPr>
          <w:t>1</w:t>
        </w:r>
        <w:r w:rsidR="005A5EE8">
          <w:rPr>
            <w:noProof/>
            <w:webHidden/>
          </w:rPr>
          <w:fldChar w:fldCharType="end"/>
        </w:r>
      </w:hyperlink>
    </w:p>
    <w:p w14:paraId="5D16C38F" w14:textId="06775F17" w:rsidR="005A5EE8" w:rsidRDefault="008648A5">
      <w:pPr>
        <w:pStyle w:val="TOC1"/>
        <w:rPr>
          <w:rFonts w:asciiTheme="minorHAnsi" w:eastAsiaTheme="minorEastAsia" w:hAnsiTheme="minorHAnsi" w:cstheme="minorBidi"/>
          <w:b w:val="0"/>
          <w:noProof/>
          <w:kern w:val="2"/>
          <w:sz w:val="22"/>
          <w14:ligatures w14:val="standardContextual"/>
        </w:rPr>
      </w:pPr>
      <w:hyperlink w:anchor="_Toc165374344" w:history="1">
        <w:r w:rsidR="005A5EE8" w:rsidRPr="00594D48">
          <w:rPr>
            <w:rStyle w:val="Hyperlink"/>
            <w:noProof/>
          </w:rPr>
          <w:t>3. Program Savings Detail</w:t>
        </w:r>
        <w:r w:rsidR="005A5EE8">
          <w:rPr>
            <w:noProof/>
            <w:webHidden/>
          </w:rPr>
          <w:tab/>
        </w:r>
        <w:r w:rsidR="005A5EE8">
          <w:rPr>
            <w:noProof/>
            <w:webHidden/>
          </w:rPr>
          <w:fldChar w:fldCharType="begin"/>
        </w:r>
        <w:r w:rsidR="005A5EE8">
          <w:rPr>
            <w:noProof/>
            <w:webHidden/>
          </w:rPr>
          <w:instrText xml:space="preserve"> PAGEREF _Toc165374344 \h </w:instrText>
        </w:r>
        <w:r w:rsidR="005A5EE8">
          <w:rPr>
            <w:noProof/>
            <w:webHidden/>
          </w:rPr>
        </w:r>
        <w:r w:rsidR="005A5EE8">
          <w:rPr>
            <w:noProof/>
            <w:webHidden/>
          </w:rPr>
          <w:fldChar w:fldCharType="separate"/>
        </w:r>
        <w:r w:rsidR="005A5EE8">
          <w:rPr>
            <w:noProof/>
            <w:webHidden/>
          </w:rPr>
          <w:t>5</w:t>
        </w:r>
        <w:r w:rsidR="005A5EE8">
          <w:rPr>
            <w:noProof/>
            <w:webHidden/>
          </w:rPr>
          <w:fldChar w:fldCharType="end"/>
        </w:r>
      </w:hyperlink>
    </w:p>
    <w:p w14:paraId="4D593B09" w14:textId="13AA22E7" w:rsidR="005A5EE8" w:rsidRDefault="008648A5">
      <w:pPr>
        <w:pStyle w:val="TOC1"/>
        <w:rPr>
          <w:rFonts w:asciiTheme="minorHAnsi" w:eastAsiaTheme="minorEastAsia" w:hAnsiTheme="minorHAnsi" w:cstheme="minorBidi"/>
          <w:b w:val="0"/>
          <w:noProof/>
          <w:kern w:val="2"/>
          <w:sz w:val="22"/>
          <w14:ligatures w14:val="standardContextual"/>
        </w:rPr>
      </w:pPr>
      <w:hyperlink w:anchor="_Toc165374345" w:history="1">
        <w:r w:rsidR="005A5EE8" w:rsidRPr="00594D48">
          <w:rPr>
            <w:rStyle w:val="Hyperlink"/>
            <w:noProof/>
          </w:rPr>
          <w:t>4. Program Savings by Measure</w:t>
        </w:r>
        <w:r w:rsidR="005A5EE8">
          <w:rPr>
            <w:noProof/>
            <w:webHidden/>
          </w:rPr>
          <w:tab/>
        </w:r>
        <w:r w:rsidR="005A5EE8">
          <w:rPr>
            <w:noProof/>
            <w:webHidden/>
          </w:rPr>
          <w:fldChar w:fldCharType="begin"/>
        </w:r>
        <w:r w:rsidR="005A5EE8">
          <w:rPr>
            <w:noProof/>
            <w:webHidden/>
          </w:rPr>
          <w:instrText xml:space="preserve"> PAGEREF _Toc165374345 \h </w:instrText>
        </w:r>
        <w:r w:rsidR="005A5EE8">
          <w:rPr>
            <w:noProof/>
            <w:webHidden/>
          </w:rPr>
        </w:r>
        <w:r w:rsidR="005A5EE8">
          <w:rPr>
            <w:noProof/>
            <w:webHidden/>
          </w:rPr>
          <w:fldChar w:fldCharType="separate"/>
        </w:r>
        <w:r w:rsidR="005A5EE8">
          <w:rPr>
            <w:noProof/>
            <w:webHidden/>
          </w:rPr>
          <w:t>6</w:t>
        </w:r>
        <w:r w:rsidR="005A5EE8">
          <w:rPr>
            <w:noProof/>
            <w:webHidden/>
          </w:rPr>
          <w:fldChar w:fldCharType="end"/>
        </w:r>
      </w:hyperlink>
    </w:p>
    <w:p w14:paraId="733AAC4C" w14:textId="3EEA11ED" w:rsidR="005A5EE8" w:rsidRDefault="008648A5">
      <w:pPr>
        <w:pStyle w:val="TOC1"/>
        <w:rPr>
          <w:rFonts w:asciiTheme="minorHAnsi" w:eastAsiaTheme="minorEastAsia" w:hAnsiTheme="minorHAnsi" w:cstheme="minorBidi"/>
          <w:b w:val="0"/>
          <w:noProof/>
          <w:kern w:val="2"/>
          <w:sz w:val="22"/>
          <w14:ligatures w14:val="standardContextual"/>
        </w:rPr>
      </w:pPr>
      <w:hyperlink w:anchor="_Toc165374346" w:history="1">
        <w:r w:rsidR="005A5EE8" w:rsidRPr="00594D48">
          <w:rPr>
            <w:rStyle w:val="Hyperlink"/>
            <w:noProof/>
          </w:rPr>
          <w:t>5. Impact Analysis Findings and Recommendations</w:t>
        </w:r>
        <w:r w:rsidR="005A5EE8">
          <w:rPr>
            <w:noProof/>
            <w:webHidden/>
          </w:rPr>
          <w:tab/>
        </w:r>
        <w:r w:rsidR="005A5EE8">
          <w:rPr>
            <w:noProof/>
            <w:webHidden/>
          </w:rPr>
          <w:fldChar w:fldCharType="begin"/>
        </w:r>
        <w:r w:rsidR="005A5EE8">
          <w:rPr>
            <w:noProof/>
            <w:webHidden/>
          </w:rPr>
          <w:instrText xml:space="preserve"> PAGEREF _Toc165374346 \h </w:instrText>
        </w:r>
        <w:r w:rsidR="005A5EE8">
          <w:rPr>
            <w:noProof/>
            <w:webHidden/>
          </w:rPr>
        </w:r>
        <w:r w:rsidR="005A5EE8">
          <w:rPr>
            <w:noProof/>
            <w:webHidden/>
          </w:rPr>
          <w:fldChar w:fldCharType="separate"/>
        </w:r>
        <w:r w:rsidR="005A5EE8">
          <w:rPr>
            <w:noProof/>
            <w:webHidden/>
          </w:rPr>
          <w:t>12</w:t>
        </w:r>
        <w:r w:rsidR="005A5EE8">
          <w:rPr>
            <w:noProof/>
            <w:webHidden/>
          </w:rPr>
          <w:fldChar w:fldCharType="end"/>
        </w:r>
      </w:hyperlink>
    </w:p>
    <w:p w14:paraId="2CF0CC42" w14:textId="4F11BC0F" w:rsidR="005A5EE8" w:rsidRDefault="008648A5">
      <w:pPr>
        <w:pStyle w:val="TOC2"/>
        <w:rPr>
          <w:rFonts w:asciiTheme="minorHAnsi" w:eastAsiaTheme="minorEastAsia" w:hAnsiTheme="minorHAnsi" w:cstheme="minorBidi"/>
          <w:kern w:val="2"/>
          <w:szCs w:val="22"/>
          <w14:ligatures w14:val="standardContextual"/>
        </w:rPr>
      </w:pPr>
      <w:hyperlink w:anchor="_Toc165374347" w:history="1">
        <w:r w:rsidR="005A5EE8" w:rsidRPr="00594D48">
          <w:rPr>
            <w:rStyle w:val="Hyperlink"/>
          </w:rPr>
          <w:t>5.1 Impact Parameter Estimates</w:t>
        </w:r>
        <w:r w:rsidR="005A5EE8">
          <w:rPr>
            <w:webHidden/>
          </w:rPr>
          <w:tab/>
        </w:r>
        <w:r w:rsidR="005A5EE8">
          <w:rPr>
            <w:webHidden/>
          </w:rPr>
          <w:fldChar w:fldCharType="begin"/>
        </w:r>
        <w:r w:rsidR="005A5EE8">
          <w:rPr>
            <w:webHidden/>
          </w:rPr>
          <w:instrText xml:space="preserve"> PAGEREF _Toc165374347 \h </w:instrText>
        </w:r>
        <w:r w:rsidR="005A5EE8">
          <w:rPr>
            <w:webHidden/>
          </w:rPr>
        </w:r>
        <w:r w:rsidR="005A5EE8">
          <w:rPr>
            <w:webHidden/>
          </w:rPr>
          <w:fldChar w:fldCharType="separate"/>
        </w:r>
        <w:r w:rsidR="005A5EE8">
          <w:rPr>
            <w:webHidden/>
          </w:rPr>
          <w:t>12</w:t>
        </w:r>
        <w:r w:rsidR="005A5EE8">
          <w:rPr>
            <w:webHidden/>
          </w:rPr>
          <w:fldChar w:fldCharType="end"/>
        </w:r>
      </w:hyperlink>
    </w:p>
    <w:p w14:paraId="2CD8C224" w14:textId="5EF5ECC0" w:rsidR="005A5EE8" w:rsidRDefault="008648A5">
      <w:pPr>
        <w:pStyle w:val="TOC2"/>
        <w:rPr>
          <w:rFonts w:asciiTheme="minorHAnsi" w:eastAsiaTheme="minorEastAsia" w:hAnsiTheme="minorHAnsi" w:cstheme="minorBidi"/>
          <w:kern w:val="2"/>
          <w:szCs w:val="22"/>
          <w14:ligatures w14:val="standardContextual"/>
        </w:rPr>
      </w:pPr>
      <w:hyperlink w:anchor="_Toc165374348" w:history="1">
        <w:r w:rsidR="005A5EE8" w:rsidRPr="00594D48">
          <w:rPr>
            <w:rStyle w:val="Hyperlink"/>
          </w:rPr>
          <w:t>5.2 Findings and Recommendations</w:t>
        </w:r>
        <w:r w:rsidR="005A5EE8">
          <w:rPr>
            <w:webHidden/>
          </w:rPr>
          <w:tab/>
        </w:r>
        <w:r w:rsidR="005A5EE8">
          <w:rPr>
            <w:webHidden/>
          </w:rPr>
          <w:fldChar w:fldCharType="begin"/>
        </w:r>
        <w:r w:rsidR="005A5EE8">
          <w:rPr>
            <w:webHidden/>
          </w:rPr>
          <w:instrText xml:space="preserve"> PAGEREF _Toc165374348 \h </w:instrText>
        </w:r>
        <w:r w:rsidR="005A5EE8">
          <w:rPr>
            <w:webHidden/>
          </w:rPr>
        </w:r>
        <w:r w:rsidR="005A5EE8">
          <w:rPr>
            <w:webHidden/>
          </w:rPr>
          <w:fldChar w:fldCharType="separate"/>
        </w:r>
        <w:r w:rsidR="005A5EE8">
          <w:rPr>
            <w:webHidden/>
          </w:rPr>
          <w:t>15</w:t>
        </w:r>
        <w:r w:rsidR="005A5EE8">
          <w:rPr>
            <w:webHidden/>
          </w:rPr>
          <w:fldChar w:fldCharType="end"/>
        </w:r>
      </w:hyperlink>
    </w:p>
    <w:p w14:paraId="129CA178" w14:textId="22CF25BE" w:rsidR="005A5EE8" w:rsidRDefault="008648A5">
      <w:pPr>
        <w:pStyle w:val="TOC1"/>
        <w:rPr>
          <w:rFonts w:asciiTheme="minorHAnsi" w:eastAsiaTheme="minorEastAsia" w:hAnsiTheme="minorHAnsi" w:cstheme="minorBidi"/>
          <w:b w:val="0"/>
          <w:noProof/>
          <w:kern w:val="2"/>
          <w:sz w:val="22"/>
          <w14:ligatures w14:val="standardContextual"/>
        </w:rPr>
      </w:pPr>
      <w:hyperlink w:anchor="_Toc165374349" w:history="1">
        <w:r w:rsidR="005A5EE8" w:rsidRPr="00594D48">
          <w:rPr>
            <w:rStyle w:val="Hyperlink"/>
            <w:noProof/>
          </w:rPr>
          <w:t>Appendix A. Impact Analysis Methodology</w:t>
        </w:r>
        <w:r w:rsidR="005A5EE8">
          <w:rPr>
            <w:noProof/>
            <w:webHidden/>
          </w:rPr>
          <w:tab/>
        </w:r>
        <w:r w:rsidR="005A5EE8">
          <w:rPr>
            <w:noProof/>
            <w:webHidden/>
          </w:rPr>
          <w:fldChar w:fldCharType="begin"/>
        </w:r>
        <w:r w:rsidR="005A5EE8">
          <w:rPr>
            <w:noProof/>
            <w:webHidden/>
          </w:rPr>
          <w:instrText xml:space="preserve"> PAGEREF _Toc165374349 \h </w:instrText>
        </w:r>
        <w:r w:rsidR="005A5EE8">
          <w:rPr>
            <w:noProof/>
            <w:webHidden/>
          </w:rPr>
        </w:r>
        <w:r w:rsidR="005A5EE8">
          <w:rPr>
            <w:noProof/>
            <w:webHidden/>
          </w:rPr>
          <w:fldChar w:fldCharType="separate"/>
        </w:r>
        <w:r w:rsidR="005A5EE8">
          <w:rPr>
            <w:noProof/>
            <w:webHidden/>
          </w:rPr>
          <w:t>A-1</w:t>
        </w:r>
        <w:r w:rsidR="005A5EE8">
          <w:rPr>
            <w:noProof/>
            <w:webHidden/>
          </w:rPr>
          <w:fldChar w:fldCharType="end"/>
        </w:r>
      </w:hyperlink>
    </w:p>
    <w:p w14:paraId="1DEB2986" w14:textId="0B5D0EF7" w:rsidR="005A5EE8" w:rsidRDefault="008648A5">
      <w:pPr>
        <w:pStyle w:val="TOC1"/>
        <w:rPr>
          <w:rFonts w:asciiTheme="minorHAnsi" w:eastAsiaTheme="minorEastAsia" w:hAnsiTheme="minorHAnsi" w:cstheme="minorBidi"/>
          <w:b w:val="0"/>
          <w:noProof/>
          <w:kern w:val="2"/>
          <w:sz w:val="22"/>
          <w14:ligatures w14:val="standardContextual"/>
        </w:rPr>
      </w:pPr>
      <w:hyperlink w:anchor="_Toc165374350" w:history="1">
        <w:r w:rsidR="005A5EE8" w:rsidRPr="00594D48">
          <w:rPr>
            <w:rStyle w:val="Hyperlink"/>
            <w:noProof/>
          </w:rPr>
          <w:t>Appendix B. Program Specific Inputs for the Illinois TRC</w:t>
        </w:r>
        <w:r w:rsidR="005A5EE8">
          <w:rPr>
            <w:noProof/>
            <w:webHidden/>
          </w:rPr>
          <w:tab/>
        </w:r>
        <w:r w:rsidR="005A5EE8">
          <w:rPr>
            <w:noProof/>
            <w:webHidden/>
          </w:rPr>
          <w:fldChar w:fldCharType="begin"/>
        </w:r>
        <w:r w:rsidR="005A5EE8">
          <w:rPr>
            <w:noProof/>
            <w:webHidden/>
          </w:rPr>
          <w:instrText xml:space="preserve"> PAGEREF _Toc165374350 \h </w:instrText>
        </w:r>
        <w:r w:rsidR="005A5EE8">
          <w:rPr>
            <w:noProof/>
            <w:webHidden/>
          </w:rPr>
        </w:r>
        <w:r w:rsidR="005A5EE8">
          <w:rPr>
            <w:noProof/>
            <w:webHidden/>
          </w:rPr>
          <w:fldChar w:fldCharType="separate"/>
        </w:r>
        <w:r w:rsidR="005A5EE8">
          <w:rPr>
            <w:noProof/>
            <w:webHidden/>
          </w:rPr>
          <w:t>B-1</w:t>
        </w:r>
        <w:r w:rsidR="005A5EE8">
          <w:rPr>
            <w:noProof/>
            <w:webHidden/>
          </w:rPr>
          <w:fldChar w:fldCharType="end"/>
        </w:r>
      </w:hyperlink>
    </w:p>
    <w:p w14:paraId="34CB025D" w14:textId="61A4C49B" w:rsidR="00EA399C" w:rsidRPr="00E7210E" w:rsidRDefault="00B856F2" w:rsidP="001636C7">
      <w:pPr>
        <w:pStyle w:val="TableofFigures"/>
        <w:rPr>
          <w:b/>
          <w:sz w:val="24"/>
          <w:szCs w:val="24"/>
        </w:rPr>
      </w:pPr>
      <w:r w:rsidRPr="00E7210E">
        <w:rPr>
          <w:rFonts w:eastAsia="Calibri"/>
          <w:b/>
          <w:noProof/>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383CE746" w14:textId="485F328F" w:rsidR="008648A5"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5416136" w:history="1">
        <w:r w:rsidR="008648A5" w:rsidRPr="00192CCB">
          <w:rPr>
            <w:rStyle w:val="Hyperlink"/>
            <w:noProof/>
          </w:rPr>
          <w:t>Table 2</w:t>
        </w:r>
        <w:r w:rsidR="008648A5" w:rsidRPr="00192CCB">
          <w:rPr>
            <w:rStyle w:val="Hyperlink"/>
            <w:noProof/>
          </w:rPr>
          <w:noBreakHyphen/>
          <w:t>1. 2023 Volumetric Summary for PGL</w:t>
        </w:r>
        <w:r w:rsidR="008648A5">
          <w:rPr>
            <w:noProof/>
            <w:webHidden/>
          </w:rPr>
          <w:tab/>
        </w:r>
        <w:r w:rsidR="008648A5">
          <w:rPr>
            <w:noProof/>
            <w:webHidden/>
          </w:rPr>
          <w:fldChar w:fldCharType="begin"/>
        </w:r>
        <w:r w:rsidR="008648A5">
          <w:rPr>
            <w:noProof/>
            <w:webHidden/>
          </w:rPr>
          <w:instrText xml:space="preserve"> PAGEREF _Toc165416136 \h </w:instrText>
        </w:r>
        <w:r w:rsidR="008648A5">
          <w:rPr>
            <w:noProof/>
            <w:webHidden/>
          </w:rPr>
        </w:r>
        <w:r w:rsidR="008648A5">
          <w:rPr>
            <w:noProof/>
            <w:webHidden/>
          </w:rPr>
          <w:fldChar w:fldCharType="separate"/>
        </w:r>
        <w:r w:rsidR="008648A5">
          <w:rPr>
            <w:noProof/>
            <w:webHidden/>
          </w:rPr>
          <w:t>1</w:t>
        </w:r>
        <w:r w:rsidR="008648A5">
          <w:rPr>
            <w:noProof/>
            <w:webHidden/>
          </w:rPr>
          <w:fldChar w:fldCharType="end"/>
        </w:r>
      </w:hyperlink>
    </w:p>
    <w:p w14:paraId="13814D49" w14:textId="1C88DEE3"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37" w:history="1">
        <w:r w:rsidRPr="00192CCB">
          <w:rPr>
            <w:rStyle w:val="Hyperlink"/>
            <w:noProof/>
          </w:rPr>
          <w:t>Table 2</w:t>
        </w:r>
        <w:r w:rsidRPr="00192CCB">
          <w:rPr>
            <w:rStyle w:val="Hyperlink"/>
            <w:noProof/>
          </w:rPr>
          <w:noBreakHyphen/>
          <w:t>2. 2023 Installed Measure Quantities for PGL</w:t>
        </w:r>
        <w:r>
          <w:rPr>
            <w:noProof/>
            <w:webHidden/>
          </w:rPr>
          <w:tab/>
        </w:r>
        <w:r>
          <w:rPr>
            <w:noProof/>
            <w:webHidden/>
          </w:rPr>
          <w:fldChar w:fldCharType="begin"/>
        </w:r>
        <w:r>
          <w:rPr>
            <w:noProof/>
            <w:webHidden/>
          </w:rPr>
          <w:instrText xml:space="preserve"> PAGEREF _Toc165416137 \h </w:instrText>
        </w:r>
        <w:r>
          <w:rPr>
            <w:noProof/>
            <w:webHidden/>
          </w:rPr>
        </w:r>
        <w:r>
          <w:rPr>
            <w:noProof/>
            <w:webHidden/>
          </w:rPr>
          <w:fldChar w:fldCharType="separate"/>
        </w:r>
        <w:r>
          <w:rPr>
            <w:noProof/>
            <w:webHidden/>
          </w:rPr>
          <w:t>2</w:t>
        </w:r>
        <w:r>
          <w:rPr>
            <w:noProof/>
            <w:webHidden/>
          </w:rPr>
          <w:fldChar w:fldCharType="end"/>
        </w:r>
      </w:hyperlink>
    </w:p>
    <w:p w14:paraId="627EAFBA" w14:textId="0AA6C2FD"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38" w:history="1">
        <w:r w:rsidRPr="00192CCB">
          <w:rPr>
            <w:rStyle w:val="Hyperlink"/>
            <w:noProof/>
          </w:rPr>
          <w:t>Table 2</w:t>
        </w:r>
        <w:r w:rsidRPr="00192CCB">
          <w:rPr>
            <w:rStyle w:val="Hyperlink"/>
            <w:noProof/>
          </w:rPr>
          <w:noBreakHyphen/>
          <w:t>3. 2023 Volumetric Summary for NSG</w:t>
        </w:r>
        <w:r>
          <w:rPr>
            <w:noProof/>
            <w:webHidden/>
          </w:rPr>
          <w:tab/>
        </w:r>
        <w:r>
          <w:rPr>
            <w:noProof/>
            <w:webHidden/>
          </w:rPr>
          <w:fldChar w:fldCharType="begin"/>
        </w:r>
        <w:r>
          <w:rPr>
            <w:noProof/>
            <w:webHidden/>
          </w:rPr>
          <w:instrText xml:space="preserve"> PAGEREF _Toc165416138 \h </w:instrText>
        </w:r>
        <w:r>
          <w:rPr>
            <w:noProof/>
            <w:webHidden/>
          </w:rPr>
        </w:r>
        <w:r>
          <w:rPr>
            <w:noProof/>
            <w:webHidden/>
          </w:rPr>
          <w:fldChar w:fldCharType="separate"/>
        </w:r>
        <w:r>
          <w:rPr>
            <w:noProof/>
            <w:webHidden/>
          </w:rPr>
          <w:t>4</w:t>
        </w:r>
        <w:r>
          <w:rPr>
            <w:noProof/>
            <w:webHidden/>
          </w:rPr>
          <w:fldChar w:fldCharType="end"/>
        </w:r>
      </w:hyperlink>
    </w:p>
    <w:p w14:paraId="312853FA" w14:textId="376F2DF1"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39" w:history="1">
        <w:r w:rsidRPr="00192CCB">
          <w:rPr>
            <w:rStyle w:val="Hyperlink"/>
            <w:noProof/>
          </w:rPr>
          <w:t>Table 2</w:t>
        </w:r>
        <w:r w:rsidRPr="00192CCB">
          <w:rPr>
            <w:rStyle w:val="Hyperlink"/>
            <w:noProof/>
          </w:rPr>
          <w:noBreakHyphen/>
          <w:t>4. 2023 Installed Measure Quantities for NSG</w:t>
        </w:r>
        <w:r>
          <w:rPr>
            <w:noProof/>
            <w:webHidden/>
          </w:rPr>
          <w:tab/>
        </w:r>
        <w:r>
          <w:rPr>
            <w:noProof/>
            <w:webHidden/>
          </w:rPr>
          <w:fldChar w:fldCharType="begin"/>
        </w:r>
        <w:r>
          <w:rPr>
            <w:noProof/>
            <w:webHidden/>
          </w:rPr>
          <w:instrText xml:space="preserve"> PAGEREF _Toc165416139 \h </w:instrText>
        </w:r>
        <w:r>
          <w:rPr>
            <w:noProof/>
            <w:webHidden/>
          </w:rPr>
        </w:r>
        <w:r>
          <w:rPr>
            <w:noProof/>
            <w:webHidden/>
          </w:rPr>
          <w:fldChar w:fldCharType="separate"/>
        </w:r>
        <w:r>
          <w:rPr>
            <w:noProof/>
            <w:webHidden/>
          </w:rPr>
          <w:t>4</w:t>
        </w:r>
        <w:r>
          <w:rPr>
            <w:noProof/>
            <w:webHidden/>
          </w:rPr>
          <w:fldChar w:fldCharType="end"/>
        </w:r>
      </w:hyperlink>
    </w:p>
    <w:p w14:paraId="732A7CC0" w14:textId="187EB4FA"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40" w:history="1">
        <w:r w:rsidRPr="00192CCB">
          <w:rPr>
            <w:rStyle w:val="Hyperlink"/>
            <w:noProof/>
          </w:rPr>
          <w:t>Table 3</w:t>
        </w:r>
        <w:r w:rsidRPr="00192CCB">
          <w:rPr>
            <w:rStyle w:val="Hyperlink"/>
            <w:noProof/>
          </w:rPr>
          <w:noBreakHyphen/>
          <w:t>1. 2023 Annual Energy Savings Summary for PGL</w:t>
        </w:r>
        <w:r>
          <w:rPr>
            <w:noProof/>
            <w:webHidden/>
          </w:rPr>
          <w:tab/>
        </w:r>
        <w:r>
          <w:rPr>
            <w:noProof/>
            <w:webHidden/>
          </w:rPr>
          <w:fldChar w:fldCharType="begin"/>
        </w:r>
        <w:r>
          <w:rPr>
            <w:noProof/>
            <w:webHidden/>
          </w:rPr>
          <w:instrText xml:space="preserve"> PAGEREF _Toc165416140 \h </w:instrText>
        </w:r>
        <w:r>
          <w:rPr>
            <w:noProof/>
            <w:webHidden/>
          </w:rPr>
        </w:r>
        <w:r>
          <w:rPr>
            <w:noProof/>
            <w:webHidden/>
          </w:rPr>
          <w:fldChar w:fldCharType="separate"/>
        </w:r>
        <w:r>
          <w:rPr>
            <w:noProof/>
            <w:webHidden/>
          </w:rPr>
          <w:t>6</w:t>
        </w:r>
        <w:r>
          <w:rPr>
            <w:noProof/>
            <w:webHidden/>
          </w:rPr>
          <w:fldChar w:fldCharType="end"/>
        </w:r>
      </w:hyperlink>
    </w:p>
    <w:p w14:paraId="4000D746" w14:textId="698F135D"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41" w:history="1">
        <w:r w:rsidRPr="00192CCB">
          <w:rPr>
            <w:rStyle w:val="Hyperlink"/>
            <w:noProof/>
          </w:rPr>
          <w:t>Table 3</w:t>
        </w:r>
        <w:r w:rsidRPr="00192CCB">
          <w:rPr>
            <w:rStyle w:val="Hyperlink"/>
            <w:noProof/>
          </w:rPr>
          <w:noBreakHyphen/>
          <w:t>2. 2023 Annual Energy Savings Summary for NSG</w:t>
        </w:r>
        <w:r>
          <w:rPr>
            <w:noProof/>
            <w:webHidden/>
          </w:rPr>
          <w:tab/>
        </w:r>
        <w:r>
          <w:rPr>
            <w:noProof/>
            <w:webHidden/>
          </w:rPr>
          <w:fldChar w:fldCharType="begin"/>
        </w:r>
        <w:r>
          <w:rPr>
            <w:noProof/>
            <w:webHidden/>
          </w:rPr>
          <w:instrText xml:space="preserve"> PAGEREF _Toc165416141 \h </w:instrText>
        </w:r>
        <w:r>
          <w:rPr>
            <w:noProof/>
            <w:webHidden/>
          </w:rPr>
        </w:r>
        <w:r>
          <w:rPr>
            <w:noProof/>
            <w:webHidden/>
          </w:rPr>
          <w:fldChar w:fldCharType="separate"/>
        </w:r>
        <w:r>
          <w:rPr>
            <w:noProof/>
            <w:webHidden/>
          </w:rPr>
          <w:t>6</w:t>
        </w:r>
        <w:r>
          <w:rPr>
            <w:noProof/>
            <w:webHidden/>
          </w:rPr>
          <w:fldChar w:fldCharType="end"/>
        </w:r>
      </w:hyperlink>
    </w:p>
    <w:p w14:paraId="7B4F6647" w14:textId="404661D4"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42" w:history="1">
        <w:r w:rsidRPr="00192CCB">
          <w:rPr>
            <w:rStyle w:val="Hyperlink"/>
            <w:noProof/>
          </w:rPr>
          <w:t>Table 4</w:t>
        </w:r>
        <w:r w:rsidRPr="00192CCB">
          <w:rPr>
            <w:rStyle w:val="Hyperlink"/>
            <w:noProof/>
          </w:rPr>
          <w:noBreakHyphen/>
          <w:t>1. 2023 Annual Energy Savings by Measure for PGL</w:t>
        </w:r>
        <w:r>
          <w:rPr>
            <w:noProof/>
            <w:webHidden/>
          </w:rPr>
          <w:tab/>
        </w:r>
        <w:r>
          <w:rPr>
            <w:noProof/>
            <w:webHidden/>
          </w:rPr>
          <w:fldChar w:fldCharType="begin"/>
        </w:r>
        <w:r>
          <w:rPr>
            <w:noProof/>
            <w:webHidden/>
          </w:rPr>
          <w:instrText xml:space="preserve"> PAGEREF _Toc165416142 \h </w:instrText>
        </w:r>
        <w:r>
          <w:rPr>
            <w:noProof/>
            <w:webHidden/>
          </w:rPr>
        </w:r>
        <w:r>
          <w:rPr>
            <w:noProof/>
            <w:webHidden/>
          </w:rPr>
          <w:fldChar w:fldCharType="separate"/>
        </w:r>
        <w:r>
          <w:rPr>
            <w:noProof/>
            <w:webHidden/>
          </w:rPr>
          <w:t>7</w:t>
        </w:r>
        <w:r>
          <w:rPr>
            <w:noProof/>
            <w:webHidden/>
          </w:rPr>
          <w:fldChar w:fldCharType="end"/>
        </w:r>
      </w:hyperlink>
    </w:p>
    <w:p w14:paraId="3013A76F" w14:textId="5141F5A4"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43" w:history="1">
        <w:r w:rsidRPr="00192CCB">
          <w:rPr>
            <w:rStyle w:val="Hyperlink"/>
            <w:noProof/>
          </w:rPr>
          <w:t>Table 4</w:t>
        </w:r>
        <w:r w:rsidRPr="00192CCB">
          <w:rPr>
            <w:rStyle w:val="Hyperlink"/>
            <w:noProof/>
          </w:rPr>
          <w:noBreakHyphen/>
          <w:t>2. 2023 Annual Energy Savings by Measure for NSG</w:t>
        </w:r>
        <w:r>
          <w:rPr>
            <w:noProof/>
            <w:webHidden/>
          </w:rPr>
          <w:tab/>
        </w:r>
        <w:r>
          <w:rPr>
            <w:noProof/>
            <w:webHidden/>
          </w:rPr>
          <w:fldChar w:fldCharType="begin"/>
        </w:r>
        <w:r>
          <w:rPr>
            <w:noProof/>
            <w:webHidden/>
          </w:rPr>
          <w:instrText xml:space="preserve"> PAGEREF _Toc165416143 \h </w:instrText>
        </w:r>
        <w:r>
          <w:rPr>
            <w:noProof/>
            <w:webHidden/>
          </w:rPr>
        </w:r>
        <w:r>
          <w:rPr>
            <w:noProof/>
            <w:webHidden/>
          </w:rPr>
          <w:fldChar w:fldCharType="separate"/>
        </w:r>
        <w:r>
          <w:rPr>
            <w:noProof/>
            <w:webHidden/>
          </w:rPr>
          <w:t>10</w:t>
        </w:r>
        <w:r>
          <w:rPr>
            <w:noProof/>
            <w:webHidden/>
          </w:rPr>
          <w:fldChar w:fldCharType="end"/>
        </w:r>
      </w:hyperlink>
    </w:p>
    <w:p w14:paraId="7D0B07B1" w14:textId="062FFEFE"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144" w:history="1">
        <w:r w:rsidRPr="00192CCB">
          <w:rPr>
            <w:rStyle w:val="Hyperlink"/>
            <w:noProof/>
          </w:rPr>
          <w:t>Table 5</w:t>
        </w:r>
        <w:r w:rsidRPr="00192CCB">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_Toc165416144 \h </w:instrText>
        </w:r>
        <w:r>
          <w:rPr>
            <w:noProof/>
            <w:webHidden/>
          </w:rPr>
        </w:r>
        <w:r>
          <w:rPr>
            <w:noProof/>
            <w:webHidden/>
          </w:rPr>
          <w:fldChar w:fldCharType="separate"/>
        </w:r>
        <w:r>
          <w:rPr>
            <w:noProof/>
            <w:webHidden/>
          </w:rPr>
          <w:t>12</w:t>
        </w:r>
        <w:r>
          <w:rPr>
            <w:noProof/>
            <w:webHidden/>
          </w:rPr>
          <w:fldChar w:fldCharType="end"/>
        </w:r>
      </w:hyperlink>
    </w:p>
    <w:p w14:paraId="7E3F4475" w14:textId="2B32FE40" w:rsidR="005618B1" w:rsidRDefault="005F6937" w:rsidP="005618B1">
      <w:pPr>
        <w:pStyle w:val="TableofFigures"/>
      </w:pPr>
      <w:r>
        <w:fldChar w:fldCharType="end"/>
      </w:r>
    </w:p>
    <w:p w14:paraId="528F80DB" w14:textId="4D160D3F" w:rsidR="008648A5" w:rsidRDefault="008648A5">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5416228" w:history="1">
        <w:r w:rsidRPr="001F30E2">
          <w:rPr>
            <w:rStyle w:val="Hyperlink"/>
            <w:noProof/>
          </w:rPr>
          <w:t>Table B</w:t>
        </w:r>
        <w:r w:rsidRPr="001F30E2">
          <w:rPr>
            <w:rStyle w:val="Hyperlink"/>
            <w:noProof/>
          </w:rPr>
          <w:noBreakHyphen/>
          <w:t>1: 2023 Verified Cost Effectiveness Inputs – PGL</w:t>
        </w:r>
        <w:r>
          <w:rPr>
            <w:noProof/>
            <w:webHidden/>
          </w:rPr>
          <w:tab/>
        </w:r>
        <w:r>
          <w:rPr>
            <w:noProof/>
            <w:webHidden/>
          </w:rPr>
          <w:fldChar w:fldCharType="begin"/>
        </w:r>
        <w:r>
          <w:rPr>
            <w:noProof/>
            <w:webHidden/>
          </w:rPr>
          <w:instrText xml:space="preserve"> PAGEREF _Toc165416228 \h </w:instrText>
        </w:r>
        <w:r>
          <w:rPr>
            <w:noProof/>
            <w:webHidden/>
          </w:rPr>
        </w:r>
        <w:r>
          <w:rPr>
            <w:noProof/>
            <w:webHidden/>
          </w:rPr>
          <w:fldChar w:fldCharType="separate"/>
        </w:r>
        <w:r>
          <w:rPr>
            <w:noProof/>
            <w:webHidden/>
          </w:rPr>
          <w:t>B-2</w:t>
        </w:r>
        <w:r>
          <w:rPr>
            <w:noProof/>
            <w:webHidden/>
          </w:rPr>
          <w:fldChar w:fldCharType="end"/>
        </w:r>
      </w:hyperlink>
    </w:p>
    <w:p w14:paraId="664F2B3F" w14:textId="64BDAECE" w:rsidR="008648A5" w:rsidRDefault="008648A5">
      <w:pPr>
        <w:pStyle w:val="TableofFigures"/>
        <w:rPr>
          <w:rFonts w:asciiTheme="minorHAnsi" w:eastAsiaTheme="minorEastAsia" w:hAnsiTheme="minorHAnsi" w:cstheme="minorBidi"/>
          <w:noProof/>
          <w:kern w:val="2"/>
          <w:szCs w:val="22"/>
          <w14:ligatures w14:val="standardContextual"/>
        </w:rPr>
      </w:pPr>
      <w:hyperlink w:anchor="_Toc165416229" w:history="1">
        <w:r w:rsidRPr="001F30E2">
          <w:rPr>
            <w:rStyle w:val="Hyperlink"/>
            <w:noProof/>
          </w:rPr>
          <w:t>Table B</w:t>
        </w:r>
        <w:r w:rsidRPr="001F30E2">
          <w:rPr>
            <w:rStyle w:val="Hyperlink"/>
            <w:noProof/>
          </w:rPr>
          <w:noBreakHyphen/>
          <w:t>2. 2023 Verified Cost Effectiveness Inputs – NSG</w:t>
        </w:r>
        <w:r>
          <w:rPr>
            <w:noProof/>
            <w:webHidden/>
          </w:rPr>
          <w:tab/>
        </w:r>
        <w:r>
          <w:rPr>
            <w:noProof/>
            <w:webHidden/>
          </w:rPr>
          <w:fldChar w:fldCharType="begin"/>
        </w:r>
        <w:r>
          <w:rPr>
            <w:noProof/>
            <w:webHidden/>
          </w:rPr>
          <w:instrText xml:space="preserve"> PAGEREF _Toc165416229 \h </w:instrText>
        </w:r>
        <w:r>
          <w:rPr>
            <w:noProof/>
            <w:webHidden/>
          </w:rPr>
        </w:r>
        <w:r>
          <w:rPr>
            <w:noProof/>
            <w:webHidden/>
          </w:rPr>
          <w:fldChar w:fldCharType="separate"/>
        </w:r>
        <w:r>
          <w:rPr>
            <w:noProof/>
            <w:webHidden/>
          </w:rPr>
          <w:t>B-5</w:t>
        </w:r>
        <w:r>
          <w:rPr>
            <w:noProof/>
            <w:webHidden/>
          </w:rPr>
          <w:fldChar w:fldCharType="end"/>
        </w:r>
      </w:hyperlink>
    </w:p>
    <w:p w14:paraId="38475CE7" w14:textId="063AF9FD" w:rsidR="005618B1" w:rsidRDefault="008648A5" w:rsidP="008648A5">
      <w:r>
        <w:fldChar w:fldCharType="end"/>
      </w:r>
    </w:p>
    <w:p w14:paraId="0598D06D" w14:textId="56AD5276" w:rsidR="005618B1" w:rsidRPr="005618B1" w:rsidRDefault="008648A5" w:rsidP="005618B1">
      <w:pPr>
        <w:sectPr w:rsidR="005618B1" w:rsidRPr="005618B1" w:rsidSect="006B38AE">
          <w:footerReference w:type="default" r:id="rId20"/>
          <w:pgSz w:w="12240" w:h="15840" w:code="1"/>
          <w:pgMar w:top="1440" w:right="1440" w:bottom="1440" w:left="1440" w:header="720" w:footer="720" w:gutter="0"/>
          <w:pgNumType w:fmt="lowerRoman" w:start="1"/>
          <w:cols w:space="720"/>
          <w:docGrid w:linePitch="360"/>
        </w:sectPr>
      </w:pPr>
      <w:r>
        <w:fldChar w:fldCharType="begin"/>
      </w:r>
      <w:r>
        <w:instrText xml:space="preserve"> TOC \h \z \c "Equation APX" </w:instrText>
      </w:r>
      <w:r>
        <w:fldChar w:fldCharType="separate"/>
      </w:r>
      <w:r>
        <w:fldChar w:fldCharType="end"/>
      </w:r>
    </w:p>
    <w:p w14:paraId="528097A6" w14:textId="5D63B014" w:rsidR="006E72EA" w:rsidRDefault="00E42F86" w:rsidP="007B32D7">
      <w:pPr>
        <w:pStyle w:val="Heading1"/>
      </w:pPr>
      <w:bookmarkStart w:id="0" w:name="_Toc165374342"/>
      <w:r>
        <w:lastRenderedPageBreak/>
        <w:t>Introduction</w:t>
      </w:r>
      <w:bookmarkEnd w:id="0"/>
    </w:p>
    <w:p w14:paraId="0D1032CA" w14:textId="1B625BC8" w:rsidR="00E93A62" w:rsidRDefault="00E93A62" w:rsidP="00E93A62">
      <w:r w:rsidRPr="00F64B8B">
        <w:t xml:space="preserve">This report presents </w:t>
      </w:r>
      <w:r>
        <w:t>the results of the impact evaluation of the Peoples Gas (PGL) and North Shore Gas (NSG) 202</w:t>
      </w:r>
      <w:r w:rsidR="004D5CB9">
        <w:t>3</w:t>
      </w:r>
      <w:r w:rsidRPr="00F64B8B">
        <w:rPr>
          <w:rStyle w:val="FootnoteReference"/>
        </w:rPr>
        <w:t xml:space="preserve"> </w:t>
      </w:r>
      <w:r w:rsidR="00AD31AB" w:rsidRPr="00AD31AB">
        <w:t xml:space="preserve">Small and Midsize Business (SMB) </w:t>
      </w:r>
      <w:r>
        <w:t>programs</w:t>
      </w:r>
      <w:r w:rsidR="00FE5C20">
        <w:t xml:space="preserve"> and </w:t>
      </w:r>
      <w:r>
        <w:t>presents a</w:t>
      </w:r>
      <w:r w:rsidRPr="00F64B8B">
        <w:t xml:space="preserve"> summary of the </w:t>
      </w:r>
      <w:r>
        <w:t>energy i</w:t>
      </w:r>
      <w:r w:rsidRPr="00F64B8B">
        <w:t>mpact</w:t>
      </w:r>
      <w:r>
        <w:t>s for the total program</w:t>
      </w:r>
      <w:r w:rsidR="00FE5C20">
        <w:t xml:space="preserve">, as well as </w:t>
      </w:r>
      <w:r>
        <w:t xml:space="preserve">relevant measure and program structure details. The appendix presents the impact analysis methodology.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41792016" w14:textId="77777777" w:rsidR="00E93A62" w:rsidRDefault="00E93A62" w:rsidP="00E93A62"/>
    <w:p w14:paraId="2ED7F046" w14:textId="77777777" w:rsidR="00C00025" w:rsidRDefault="00C00025" w:rsidP="00CE5320">
      <w:pPr>
        <w:pStyle w:val="Heading1"/>
      </w:pPr>
      <w:bookmarkStart w:id="1" w:name="_Toc165374343"/>
      <w:bookmarkStart w:id="2" w:name="_Toc241481251"/>
      <w:bookmarkStart w:id="3" w:name="_Toc255776003"/>
      <w:r>
        <w:t>Program Description</w:t>
      </w:r>
      <w:bookmarkEnd w:id="1"/>
    </w:p>
    <w:p w14:paraId="19BF3181" w14:textId="7BE1EF4A" w:rsidR="00AD31AB" w:rsidRPr="00AD31AB" w:rsidRDefault="00AD31AB" w:rsidP="00AD31AB">
      <w:bookmarkStart w:id="4" w:name="_Hlk500573405"/>
      <w:bookmarkStart w:id="5" w:name="_Ref38883149"/>
      <w:bookmarkStart w:id="6" w:name="_Toc38883092"/>
      <w:r w:rsidRPr="00AD31AB">
        <w:t>The 202</w:t>
      </w:r>
      <w:r w:rsidR="00F4211E">
        <w:t>3</w:t>
      </w:r>
      <w:r w:rsidRPr="00AD31AB">
        <w:t xml:space="preserve"> SMB Program is offered by Peoples Gas and North Shore Gas (PGL and NSG) with Franklin Energy operating as the program implementer. The SMB Program seeks to secure energy savings through direct installation of low-cost efficiency measures, rebates for the installation of prescriptive retrofit measures, and custom rebates for non-prescriptive upgrades. A network of partner trade allies (PTA) promotes measures and assists in engaging customers to participate in site assessments to identify savings opportunities. To serve as a PTA, participation and customer satisfaction goals must be achieved. Customers using a PTA will be eligible for enhanced rebate levels. The small business direct install delivery path included kits for restaurant and grocery businesses. The kits were distributed to each business with attached labels on all the kits, along with an informational letter for each kit, and installation instructions.</w:t>
      </w:r>
    </w:p>
    <w:p w14:paraId="56DAEE37" w14:textId="77777777" w:rsidR="00AD31AB" w:rsidRPr="00AD31AB" w:rsidRDefault="00AD31AB" w:rsidP="00AD31AB"/>
    <w:p w14:paraId="27F19158" w14:textId="61D445CE" w:rsidR="00AD31AB" w:rsidRPr="00AD31AB" w:rsidRDefault="00AD31AB" w:rsidP="00AD31AB">
      <w:pPr>
        <w:rPr>
          <w:bCs/>
        </w:rPr>
      </w:pPr>
      <w:r w:rsidRPr="00AD31AB">
        <w:rPr>
          <w:bCs/>
        </w:rPr>
        <w:t>The SMB Program offered commercial food service (CFS) equipment incentives using program delivery channels. This path’s goals are to reduce barriers for food service operators to purchasing energy efficient equipment and to reduce energy usage in the commercial food service sector.</w:t>
      </w:r>
    </w:p>
    <w:p w14:paraId="79619CE1" w14:textId="77777777" w:rsidR="00AD31AB" w:rsidRPr="00AD31AB" w:rsidRDefault="00AD31AB" w:rsidP="00AD31AB">
      <w:r w:rsidRPr="00AD31AB">
        <w:t xml:space="preserve">  </w:t>
      </w:r>
    </w:p>
    <w:p w14:paraId="2FA23498" w14:textId="6A6C0B31" w:rsidR="004F0F97" w:rsidRDefault="004F0F97" w:rsidP="004F0F97">
      <w:r>
        <w:t xml:space="preserve">The </w:t>
      </w:r>
      <w:r w:rsidR="00BC0A34">
        <w:t xml:space="preserve">PGL </w:t>
      </w:r>
      <w:r>
        <w:t xml:space="preserve">program had </w:t>
      </w:r>
      <w:r w:rsidR="00BC0A34" w:rsidRPr="00BC0A34">
        <w:t>147</w:t>
      </w:r>
      <w:r>
        <w:t xml:space="preserve"> participants in </w:t>
      </w:r>
      <w:r w:rsidR="00F65903">
        <w:t>202</w:t>
      </w:r>
      <w:r w:rsidR="004D5CB9">
        <w:t>3</w:t>
      </w:r>
      <w:r>
        <w:t xml:space="preserve"> and completed </w:t>
      </w:r>
      <w:r w:rsidR="00A24AEA">
        <w:t>161</w:t>
      </w:r>
      <w:r>
        <w:t xml:space="preserve"> projects</w:t>
      </w:r>
      <w:r w:rsidR="00DE75F9">
        <w:t>,</w:t>
      </w:r>
      <w:r>
        <w:t xml:space="preserve"> as shown in</w:t>
      </w:r>
      <w:r w:rsidR="00305E60">
        <w:t xml:space="preserve"> </w:t>
      </w:r>
      <w:r w:rsidR="00305E60">
        <w:fldChar w:fldCharType="begin"/>
      </w:r>
      <w:r w:rsidR="00305E60">
        <w:instrText xml:space="preserve"> REF _Ref165372700 \h </w:instrText>
      </w:r>
      <w:r w:rsidR="00305E60">
        <w:fldChar w:fldCharType="separate"/>
      </w:r>
      <w:r w:rsidR="00305E60">
        <w:t xml:space="preserve">Table </w:t>
      </w:r>
      <w:r w:rsidR="00305E60">
        <w:rPr>
          <w:noProof/>
        </w:rPr>
        <w:t>2</w:t>
      </w:r>
      <w:r w:rsidR="00305E60">
        <w:noBreakHyphen/>
      </w:r>
      <w:r w:rsidR="00305E60">
        <w:rPr>
          <w:noProof/>
        </w:rPr>
        <w:t>1</w:t>
      </w:r>
      <w:r w:rsidR="00305E60">
        <w:fldChar w:fldCharType="end"/>
      </w:r>
      <w:r>
        <w:t xml:space="preserve">. </w:t>
      </w:r>
    </w:p>
    <w:bookmarkEnd w:id="4"/>
    <w:p w14:paraId="31FED522" w14:textId="77777777" w:rsidR="004F0F97" w:rsidRPr="00E8651B" w:rsidRDefault="004F0F97" w:rsidP="004F0F97"/>
    <w:p w14:paraId="1701EDB3" w14:textId="2786D13F" w:rsidR="00E93A62" w:rsidRDefault="00E93A62" w:rsidP="00E93A62">
      <w:pPr>
        <w:pStyle w:val="Caption"/>
        <w:keepLines/>
      </w:pPr>
      <w:bookmarkStart w:id="7" w:name="_Ref165372700"/>
      <w:bookmarkStart w:id="8" w:name="_Toc61360472"/>
      <w:bookmarkStart w:id="9" w:name="_Toc165416136"/>
      <w:bookmarkEnd w:id="5"/>
      <w:bookmarkEnd w:id="6"/>
      <w:r>
        <w:t xml:space="preserve">Table </w:t>
      </w:r>
      <w:r w:rsidR="008648A5">
        <w:fldChar w:fldCharType="begin"/>
      </w:r>
      <w:r w:rsidR="008648A5">
        <w:instrText xml:space="preserve"> STYLEREF 1 \s </w:instrText>
      </w:r>
      <w:r w:rsidR="008648A5">
        <w:fldChar w:fldCharType="separate"/>
      </w:r>
      <w:r w:rsidR="008D2ED0">
        <w:rPr>
          <w:noProof/>
        </w:rPr>
        <w:t>2</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1</w:t>
      </w:r>
      <w:r w:rsidR="008648A5">
        <w:rPr>
          <w:noProof/>
        </w:rPr>
        <w:fldChar w:fldCharType="end"/>
      </w:r>
      <w:bookmarkEnd w:id="7"/>
      <w:r>
        <w:t xml:space="preserve">. </w:t>
      </w:r>
      <w:r w:rsidR="00F65903">
        <w:t>202</w:t>
      </w:r>
      <w:r w:rsidR="004D5CB9">
        <w:t>3</w:t>
      </w:r>
      <w:r>
        <w:t xml:space="preserve"> Volumetric Summary for PGL</w:t>
      </w:r>
      <w:bookmarkEnd w:id="8"/>
      <w:bookmarkEnd w:id="9"/>
    </w:p>
    <w:tbl>
      <w:tblPr>
        <w:tblW w:w="9360" w:type="dxa"/>
        <w:tblLook w:val="04A0" w:firstRow="1" w:lastRow="0" w:firstColumn="1" w:lastColumn="0" w:noHBand="0" w:noVBand="1"/>
      </w:tblPr>
      <w:tblGrid>
        <w:gridCol w:w="2356"/>
        <w:gridCol w:w="1560"/>
        <w:gridCol w:w="2114"/>
        <w:gridCol w:w="2070"/>
        <w:gridCol w:w="1260"/>
      </w:tblGrid>
      <w:tr w:rsidR="00A24AEA" w14:paraId="74E18403" w14:textId="77777777" w:rsidTr="00A24AEA">
        <w:trPr>
          <w:trHeight w:val="675"/>
          <w:tblHeader/>
        </w:trPr>
        <w:tc>
          <w:tcPr>
            <w:tcW w:w="2356" w:type="dxa"/>
            <w:tcBorders>
              <w:top w:val="nil"/>
              <w:left w:val="nil"/>
              <w:bottom w:val="single" w:sz="12" w:space="0" w:color="95D600"/>
              <w:right w:val="nil"/>
            </w:tcBorders>
            <w:shd w:val="clear" w:color="000000" w:fill="036479"/>
            <w:vAlign w:val="center"/>
            <w:hideMark/>
          </w:tcPr>
          <w:p w14:paraId="40F01544" w14:textId="77777777" w:rsidR="00A24AEA" w:rsidRDefault="00A24AEA">
            <w:pPr>
              <w:rPr>
                <w:rFonts w:ascii="Arial Narrow" w:hAnsi="Arial Narrow" w:cs="Calibri"/>
                <w:color w:val="FFFFFF"/>
                <w:szCs w:val="22"/>
              </w:rPr>
            </w:pPr>
            <w:r>
              <w:rPr>
                <w:rFonts w:ascii="Arial Narrow" w:hAnsi="Arial Narrow" w:cs="Calibri"/>
                <w:color w:val="FFFFFF"/>
                <w:szCs w:val="22"/>
              </w:rPr>
              <w:t>Participation</w:t>
            </w:r>
          </w:p>
        </w:tc>
        <w:tc>
          <w:tcPr>
            <w:tcW w:w="1560" w:type="dxa"/>
            <w:tcBorders>
              <w:top w:val="nil"/>
              <w:left w:val="nil"/>
              <w:bottom w:val="single" w:sz="12" w:space="0" w:color="95D600"/>
              <w:right w:val="nil"/>
            </w:tcBorders>
            <w:shd w:val="clear" w:color="000000" w:fill="036479"/>
            <w:vAlign w:val="center"/>
            <w:hideMark/>
          </w:tcPr>
          <w:p w14:paraId="556C9630" w14:textId="77777777" w:rsidR="00A24AEA" w:rsidRDefault="00A24AEA">
            <w:pPr>
              <w:jc w:val="right"/>
              <w:rPr>
                <w:rFonts w:ascii="Arial Narrow" w:hAnsi="Arial Narrow" w:cs="Calibri"/>
                <w:color w:val="FFFFFF"/>
                <w:szCs w:val="22"/>
              </w:rPr>
            </w:pPr>
            <w:r>
              <w:rPr>
                <w:rFonts w:ascii="Arial Narrow" w:hAnsi="Arial Narrow" w:cs="Calibri"/>
                <w:color w:val="FFFFFF"/>
                <w:szCs w:val="22"/>
              </w:rPr>
              <w:t>Prescriptive/PTA</w:t>
            </w:r>
          </w:p>
        </w:tc>
        <w:tc>
          <w:tcPr>
            <w:tcW w:w="2114" w:type="dxa"/>
            <w:tcBorders>
              <w:top w:val="nil"/>
              <w:left w:val="nil"/>
              <w:bottom w:val="single" w:sz="12" w:space="0" w:color="95D600"/>
              <w:right w:val="nil"/>
            </w:tcBorders>
            <w:shd w:val="clear" w:color="000000" w:fill="036479"/>
            <w:vAlign w:val="center"/>
            <w:hideMark/>
          </w:tcPr>
          <w:p w14:paraId="41CA8A07" w14:textId="77777777" w:rsidR="00A24AEA" w:rsidRDefault="00A24AEA">
            <w:pPr>
              <w:jc w:val="right"/>
              <w:rPr>
                <w:rFonts w:ascii="Arial Narrow" w:hAnsi="Arial Narrow" w:cs="Calibri"/>
                <w:color w:val="FFFFFF"/>
                <w:szCs w:val="22"/>
              </w:rPr>
            </w:pPr>
            <w:r>
              <w:rPr>
                <w:rFonts w:ascii="Arial Narrow" w:hAnsi="Arial Narrow" w:cs="Calibri"/>
                <w:color w:val="FFFFFF"/>
                <w:szCs w:val="22"/>
              </w:rPr>
              <w:t>CFS</w:t>
            </w:r>
          </w:p>
        </w:tc>
        <w:tc>
          <w:tcPr>
            <w:tcW w:w="2070" w:type="dxa"/>
            <w:tcBorders>
              <w:top w:val="nil"/>
              <w:left w:val="nil"/>
              <w:bottom w:val="single" w:sz="12" w:space="0" w:color="95D600"/>
              <w:right w:val="nil"/>
            </w:tcBorders>
            <w:shd w:val="clear" w:color="000000" w:fill="036479"/>
            <w:vAlign w:val="center"/>
            <w:hideMark/>
          </w:tcPr>
          <w:p w14:paraId="121DF92D" w14:textId="77777777" w:rsidR="00A24AEA" w:rsidRDefault="00A24AEA">
            <w:pPr>
              <w:jc w:val="right"/>
              <w:rPr>
                <w:rFonts w:ascii="Arial Narrow" w:hAnsi="Arial Narrow" w:cs="Calibri"/>
                <w:color w:val="FFFFFF"/>
                <w:szCs w:val="22"/>
              </w:rPr>
            </w:pPr>
            <w:r>
              <w:rPr>
                <w:rFonts w:ascii="Arial Narrow" w:hAnsi="Arial Narrow" w:cs="Calibri"/>
                <w:color w:val="FFFFFF"/>
                <w:szCs w:val="22"/>
              </w:rPr>
              <w:t>Custom</w:t>
            </w:r>
          </w:p>
        </w:tc>
        <w:tc>
          <w:tcPr>
            <w:tcW w:w="1260" w:type="dxa"/>
            <w:tcBorders>
              <w:top w:val="nil"/>
              <w:left w:val="nil"/>
              <w:bottom w:val="single" w:sz="12" w:space="0" w:color="95D600"/>
              <w:right w:val="nil"/>
            </w:tcBorders>
            <w:shd w:val="clear" w:color="000000" w:fill="036479"/>
            <w:vAlign w:val="center"/>
            <w:hideMark/>
          </w:tcPr>
          <w:p w14:paraId="22ECE387" w14:textId="77777777" w:rsidR="00A24AEA" w:rsidRDefault="00A24AEA">
            <w:pPr>
              <w:jc w:val="right"/>
              <w:rPr>
                <w:rFonts w:ascii="Arial Narrow" w:hAnsi="Arial Narrow" w:cs="Calibri"/>
                <w:color w:val="FFFFFF"/>
                <w:szCs w:val="22"/>
              </w:rPr>
            </w:pPr>
            <w:r>
              <w:rPr>
                <w:rFonts w:ascii="Arial Narrow" w:hAnsi="Arial Narrow" w:cs="Calibri"/>
                <w:color w:val="FFFFFF"/>
                <w:szCs w:val="22"/>
              </w:rPr>
              <w:t>Total</w:t>
            </w:r>
          </w:p>
        </w:tc>
      </w:tr>
      <w:tr w:rsidR="00A24AEA" w14:paraId="27095878" w14:textId="77777777" w:rsidTr="00A24AEA">
        <w:trPr>
          <w:trHeight w:val="360"/>
        </w:trPr>
        <w:tc>
          <w:tcPr>
            <w:tcW w:w="2356" w:type="dxa"/>
            <w:tcBorders>
              <w:top w:val="nil"/>
              <w:left w:val="nil"/>
              <w:bottom w:val="single" w:sz="8" w:space="0" w:color="B3EFFD"/>
              <w:right w:val="nil"/>
            </w:tcBorders>
            <w:shd w:val="clear" w:color="000000" w:fill="FFFFFF"/>
            <w:vAlign w:val="center"/>
            <w:hideMark/>
          </w:tcPr>
          <w:p w14:paraId="0A925C5B" w14:textId="77777777" w:rsidR="00A24AEA" w:rsidRDefault="00A24AEA">
            <w:pPr>
              <w:rPr>
                <w:rFonts w:ascii="Arial Narrow" w:hAnsi="Arial Narrow" w:cs="Calibri"/>
                <w:b/>
                <w:bCs/>
                <w:color w:val="000000"/>
                <w:szCs w:val="22"/>
              </w:rPr>
            </w:pPr>
            <w:r>
              <w:rPr>
                <w:rFonts w:ascii="Arial Narrow" w:hAnsi="Arial Narrow" w:cs="Calibri"/>
                <w:b/>
                <w:bCs/>
                <w:color w:val="000000"/>
                <w:szCs w:val="22"/>
              </w:rPr>
              <w:t>Private Sector</w:t>
            </w:r>
          </w:p>
        </w:tc>
        <w:tc>
          <w:tcPr>
            <w:tcW w:w="1560" w:type="dxa"/>
            <w:tcBorders>
              <w:top w:val="nil"/>
              <w:left w:val="nil"/>
              <w:bottom w:val="single" w:sz="8" w:space="0" w:color="B3EFFD"/>
              <w:right w:val="nil"/>
            </w:tcBorders>
            <w:shd w:val="clear" w:color="000000" w:fill="FFFFFF"/>
            <w:vAlign w:val="center"/>
            <w:hideMark/>
          </w:tcPr>
          <w:p w14:paraId="2BEDCCE0" w14:textId="77777777" w:rsidR="00A24AEA" w:rsidRDefault="00A24AEA">
            <w:pPr>
              <w:jc w:val="center"/>
              <w:rPr>
                <w:rFonts w:ascii="Arial Narrow" w:hAnsi="Arial Narrow" w:cs="Calibri"/>
                <w:color w:val="000000"/>
                <w:szCs w:val="22"/>
              </w:rPr>
            </w:pPr>
            <w:r>
              <w:rPr>
                <w:rFonts w:ascii="Arial Narrow" w:hAnsi="Arial Narrow" w:cs="Calibri"/>
                <w:color w:val="000000"/>
                <w:szCs w:val="22"/>
              </w:rPr>
              <w:t> </w:t>
            </w:r>
          </w:p>
        </w:tc>
        <w:tc>
          <w:tcPr>
            <w:tcW w:w="2114" w:type="dxa"/>
            <w:tcBorders>
              <w:top w:val="nil"/>
              <w:left w:val="nil"/>
              <w:bottom w:val="single" w:sz="8" w:space="0" w:color="B3EFFD"/>
              <w:right w:val="nil"/>
            </w:tcBorders>
            <w:shd w:val="clear" w:color="000000" w:fill="FFFFFF"/>
            <w:vAlign w:val="center"/>
            <w:hideMark/>
          </w:tcPr>
          <w:p w14:paraId="5CD98198" w14:textId="77777777" w:rsidR="00A24AEA" w:rsidRDefault="00A24AEA">
            <w:pPr>
              <w:rPr>
                <w:rFonts w:ascii="Arial Narrow" w:hAnsi="Arial Narrow" w:cs="Calibri"/>
                <w:color w:val="000000"/>
                <w:szCs w:val="22"/>
              </w:rPr>
            </w:pPr>
            <w:r>
              <w:rPr>
                <w:rFonts w:ascii="Arial Narrow" w:hAnsi="Arial Narrow" w:cs="Calibri"/>
                <w:color w:val="000000"/>
                <w:szCs w:val="22"/>
              </w:rPr>
              <w:t> </w:t>
            </w:r>
          </w:p>
        </w:tc>
        <w:tc>
          <w:tcPr>
            <w:tcW w:w="2070" w:type="dxa"/>
            <w:tcBorders>
              <w:top w:val="nil"/>
              <w:left w:val="nil"/>
              <w:bottom w:val="single" w:sz="8" w:space="0" w:color="B3EFFD"/>
              <w:right w:val="nil"/>
            </w:tcBorders>
            <w:shd w:val="clear" w:color="000000" w:fill="FFFFFF"/>
            <w:vAlign w:val="center"/>
            <w:hideMark/>
          </w:tcPr>
          <w:p w14:paraId="1F4D845B" w14:textId="77777777" w:rsidR="00A24AEA" w:rsidRDefault="00A24AEA">
            <w:pPr>
              <w:rPr>
                <w:rFonts w:ascii="Arial Narrow" w:hAnsi="Arial Narrow" w:cs="Calibri"/>
                <w:color w:val="000000"/>
                <w:szCs w:val="22"/>
              </w:rPr>
            </w:pPr>
            <w:r>
              <w:rPr>
                <w:rFonts w:ascii="Arial Narrow" w:hAnsi="Arial Narrow" w:cs="Calibri"/>
                <w:color w:val="000000"/>
                <w:szCs w:val="22"/>
              </w:rPr>
              <w:t> </w:t>
            </w:r>
          </w:p>
        </w:tc>
        <w:tc>
          <w:tcPr>
            <w:tcW w:w="1260" w:type="dxa"/>
            <w:tcBorders>
              <w:top w:val="nil"/>
              <w:left w:val="nil"/>
              <w:bottom w:val="single" w:sz="8" w:space="0" w:color="B3EFFD"/>
              <w:right w:val="nil"/>
            </w:tcBorders>
            <w:shd w:val="clear" w:color="000000" w:fill="FFFFFF"/>
            <w:vAlign w:val="center"/>
            <w:hideMark/>
          </w:tcPr>
          <w:p w14:paraId="7BDB4C41" w14:textId="77777777" w:rsidR="00A24AEA" w:rsidRDefault="00A24AEA">
            <w:pPr>
              <w:rPr>
                <w:rFonts w:ascii="Arial Narrow" w:hAnsi="Arial Narrow" w:cs="Calibri"/>
                <w:color w:val="000000"/>
                <w:szCs w:val="22"/>
              </w:rPr>
            </w:pPr>
            <w:r>
              <w:rPr>
                <w:rFonts w:ascii="Arial Narrow" w:hAnsi="Arial Narrow" w:cs="Calibri"/>
                <w:color w:val="000000"/>
                <w:szCs w:val="22"/>
              </w:rPr>
              <w:t> </w:t>
            </w:r>
          </w:p>
        </w:tc>
      </w:tr>
      <w:tr w:rsidR="00A24AEA" w14:paraId="6B421D85"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2C93BB00" w14:textId="77777777" w:rsidR="00A24AEA" w:rsidRDefault="00A24AEA">
            <w:pPr>
              <w:rPr>
                <w:rFonts w:ascii="Arial Narrow" w:hAnsi="Arial Narrow" w:cs="Calibri"/>
                <w:color w:val="000000"/>
                <w:szCs w:val="22"/>
              </w:rPr>
            </w:pPr>
            <w:r>
              <w:rPr>
                <w:rFonts w:ascii="Arial Narrow" w:hAnsi="Arial Narrow" w:cs="Calibri"/>
                <w:color w:val="000000"/>
                <w:szCs w:val="22"/>
              </w:rPr>
              <w:t>Participants *</w:t>
            </w:r>
          </w:p>
        </w:tc>
        <w:tc>
          <w:tcPr>
            <w:tcW w:w="1560" w:type="dxa"/>
            <w:tcBorders>
              <w:top w:val="nil"/>
              <w:left w:val="nil"/>
              <w:bottom w:val="single" w:sz="8" w:space="0" w:color="B3EFFD"/>
              <w:right w:val="nil"/>
            </w:tcBorders>
            <w:shd w:val="clear" w:color="000000" w:fill="FFFFFF"/>
            <w:vAlign w:val="center"/>
            <w:hideMark/>
          </w:tcPr>
          <w:p w14:paraId="3A79CCD0" w14:textId="77777777" w:rsidR="00A24AEA" w:rsidRDefault="00A24AEA">
            <w:pPr>
              <w:jc w:val="right"/>
              <w:rPr>
                <w:rFonts w:ascii="Arial Narrow" w:hAnsi="Arial Narrow" w:cs="Calibri"/>
                <w:szCs w:val="22"/>
              </w:rPr>
            </w:pPr>
            <w:r>
              <w:rPr>
                <w:rFonts w:ascii="Arial Narrow" w:hAnsi="Arial Narrow" w:cs="Calibri"/>
                <w:szCs w:val="22"/>
              </w:rPr>
              <w:t>78</w:t>
            </w:r>
          </w:p>
        </w:tc>
        <w:tc>
          <w:tcPr>
            <w:tcW w:w="2114" w:type="dxa"/>
            <w:tcBorders>
              <w:top w:val="nil"/>
              <w:left w:val="nil"/>
              <w:bottom w:val="single" w:sz="8" w:space="0" w:color="B3EFFD"/>
              <w:right w:val="nil"/>
            </w:tcBorders>
            <w:shd w:val="clear" w:color="000000" w:fill="FFFFFF"/>
            <w:vAlign w:val="center"/>
            <w:hideMark/>
          </w:tcPr>
          <w:p w14:paraId="6DB30AEC" w14:textId="77777777" w:rsidR="00A24AEA" w:rsidRDefault="00A24AEA">
            <w:pPr>
              <w:jc w:val="right"/>
              <w:rPr>
                <w:rFonts w:ascii="Arial Narrow" w:hAnsi="Arial Narrow" w:cs="Calibri"/>
                <w:szCs w:val="22"/>
              </w:rPr>
            </w:pPr>
            <w:r>
              <w:rPr>
                <w:rFonts w:ascii="Arial Narrow" w:hAnsi="Arial Narrow" w:cs="Calibri"/>
                <w:szCs w:val="22"/>
              </w:rPr>
              <w:t>66</w:t>
            </w:r>
          </w:p>
        </w:tc>
        <w:tc>
          <w:tcPr>
            <w:tcW w:w="2070" w:type="dxa"/>
            <w:tcBorders>
              <w:top w:val="nil"/>
              <w:left w:val="nil"/>
              <w:bottom w:val="single" w:sz="8" w:space="0" w:color="B3EFFD"/>
              <w:right w:val="nil"/>
            </w:tcBorders>
            <w:shd w:val="clear" w:color="000000" w:fill="FFFFFF"/>
            <w:vAlign w:val="center"/>
            <w:hideMark/>
          </w:tcPr>
          <w:p w14:paraId="08B6E4E4" w14:textId="77777777" w:rsidR="00A24AEA" w:rsidRDefault="00A24AEA">
            <w:pPr>
              <w:jc w:val="right"/>
              <w:rPr>
                <w:rFonts w:ascii="Arial Narrow" w:hAnsi="Arial Narrow" w:cs="Calibri"/>
                <w:szCs w:val="22"/>
              </w:rPr>
            </w:pPr>
            <w:r>
              <w:rPr>
                <w:rFonts w:ascii="Arial Narrow" w:hAnsi="Arial Narrow" w:cs="Calibri"/>
                <w:szCs w:val="22"/>
              </w:rPr>
              <w:t>0</w:t>
            </w:r>
          </w:p>
        </w:tc>
        <w:tc>
          <w:tcPr>
            <w:tcW w:w="1260" w:type="dxa"/>
            <w:tcBorders>
              <w:top w:val="nil"/>
              <w:left w:val="nil"/>
              <w:bottom w:val="single" w:sz="8" w:space="0" w:color="B3EFFD"/>
              <w:right w:val="nil"/>
            </w:tcBorders>
            <w:shd w:val="clear" w:color="000000" w:fill="FFFFFF"/>
            <w:vAlign w:val="center"/>
            <w:hideMark/>
          </w:tcPr>
          <w:p w14:paraId="6B77BAB2"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144</w:t>
            </w:r>
          </w:p>
        </w:tc>
      </w:tr>
      <w:tr w:rsidR="00A24AEA" w14:paraId="318300A9"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62737605" w14:textId="77777777" w:rsidR="00A24AEA" w:rsidRDefault="00A24AEA">
            <w:pPr>
              <w:rPr>
                <w:rFonts w:ascii="Arial Narrow" w:hAnsi="Arial Narrow" w:cs="Calibri"/>
                <w:color w:val="000000"/>
                <w:szCs w:val="22"/>
              </w:rPr>
            </w:pPr>
            <w:r>
              <w:rPr>
                <w:rFonts w:ascii="Arial Narrow" w:hAnsi="Arial Narrow" w:cs="Calibri"/>
                <w:color w:val="000000"/>
                <w:szCs w:val="22"/>
              </w:rPr>
              <w:t>Installed Projects †</w:t>
            </w:r>
          </w:p>
        </w:tc>
        <w:tc>
          <w:tcPr>
            <w:tcW w:w="1560" w:type="dxa"/>
            <w:tcBorders>
              <w:top w:val="nil"/>
              <w:left w:val="nil"/>
              <w:bottom w:val="single" w:sz="8" w:space="0" w:color="B3EFFD"/>
              <w:right w:val="nil"/>
            </w:tcBorders>
            <w:shd w:val="clear" w:color="000000" w:fill="FFFFFF"/>
            <w:vAlign w:val="center"/>
            <w:hideMark/>
          </w:tcPr>
          <w:p w14:paraId="02837DA7" w14:textId="77777777" w:rsidR="00A24AEA" w:rsidRDefault="00A24AEA">
            <w:pPr>
              <w:jc w:val="right"/>
              <w:rPr>
                <w:rFonts w:ascii="Arial Narrow" w:hAnsi="Arial Narrow" w:cs="Calibri"/>
                <w:szCs w:val="22"/>
              </w:rPr>
            </w:pPr>
            <w:r>
              <w:rPr>
                <w:rFonts w:ascii="Arial Narrow" w:hAnsi="Arial Narrow" w:cs="Calibri"/>
                <w:szCs w:val="22"/>
              </w:rPr>
              <w:t>86</w:t>
            </w:r>
          </w:p>
        </w:tc>
        <w:tc>
          <w:tcPr>
            <w:tcW w:w="2114" w:type="dxa"/>
            <w:tcBorders>
              <w:top w:val="nil"/>
              <w:left w:val="nil"/>
              <w:bottom w:val="single" w:sz="8" w:space="0" w:color="B3EFFD"/>
              <w:right w:val="nil"/>
            </w:tcBorders>
            <w:shd w:val="clear" w:color="000000" w:fill="FFFFFF"/>
            <w:vAlign w:val="center"/>
            <w:hideMark/>
          </w:tcPr>
          <w:p w14:paraId="09782F5C" w14:textId="77777777" w:rsidR="00A24AEA" w:rsidRDefault="00A24AEA">
            <w:pPr>
              <w:jc w:val="right"/>
              <w:rPr>
                <w:rFonts w:ascii="Arial Narrow" w:hAnsi="Arial Narrow" w:cs="Calibri"/>
                <w:szCs w:val="22"/>
              </w:rPr>
            </w:pPr>
            <w:r>
              <w:rPr>
                <w:rFonts w:ascii="Arial Narrow" w:hAnsi="Arial Narrow" w:cs="Calibri"/>
                <w:szCs w:val="22"/>
              </w:rPr>
              <w:t>72</w:t>
            </w:r>
          </w:p>
        </w:tc>
        <w:tc>
          <w:tcPr>
            <w:tcW w:w="2070" w:type="dxa"/>
            <w:tcBorders>
              <w:top w:val="nil"/>
              <w:left w:val="nil"/>
              <w:bottom w:val="single" w:sz="8" w:space="0" w:color="B3EFFD"/>
              <w:right w:val="nil"/>
            </w:tcBorders>
            <w:shd w:val="clear" w:color="000000" w:fill="FFFFFF"/>
            <w:vAlign w:val="center"/>
            <w:hideMark/>
          </w:tcPr>
          <w:p w14:paraId="62BD9F09" w14:textId="77777777" w:rsidR="00A24AEA" w:rsidRDefault="00A24AEA">
            <w:pPr>
              <w:jc w:val="right"/>
              <w:rPr>
                <w:rFonts w:ascii="Arial Narrow" w:hAnsi="Arial Narrow" w:cs="Calibri"/>
                <w:szCs w:val="22"/>
              </w:rPr>
            </w:pPr>
            <w:r>
              <w:rPr>
                <w:rFonts w:ascii="Arial Narrow" w:hAnsi="Arial Narrow" w:cs="Calibri"/>
                <w:szCs w:val="22"/>
              </w:rPr>
              <w:t>0</w:t>
            </w:r>
          </w:p>
        </w:tc>
        <w:tc>
          <w:tcPr>
            <w:tcW w:w="1260" w:type="dxa"/>
            <w:tcBorders>
              <w:top w:val="nil"/>
              <w:left w:val="nil"/>
              <w:bottom w:val="single" w:sz="8" w:space="0" w:color="B3EFFD"/>
              <w:right w:val="nil"/>
            </w:tcBorders>
            <w:shd w:val="clear" w:color="000000" w:fill="FFFFFF"/>
            <w:vAlign w:val="center"/>
            <w:hideMark/>
          </w:tcPr>
          <w:p w14:paraId="1F8AF919"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158</w:t>
            </w:r>
          </w:p>
        </w:tc>
      </w:tr>
      <w:tr w:rsidR="00A24AEA" w14:paraId="2F3808B2"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09BD1F4D" w14:textId="77777777" w:rsidR="00A24AEA" w:rsidRDefault="00A24AEA">
            <w:pPr>
              <w:rPr>
                <w:rFonts w:ascii="Arial Narrow" w:hAnsi="Arial Narrow" w:cs="Calibri"/>
                <w:color w:val="000000"/>
                <w:szCs w:val="22"/>
              </w:rPr>
            </w:pPr>
            <w:r>
              <w:rPr>
                <w:rFonts w:ascii="Arial Narrow" w:hAnsi="Arial Narrow" w:cs="Calibri"/>
                <w:color w:val="000000"/>
                <w:szCs w:val="22"/>
              </w:rPr>
              <w:t>Measure Types Installed</w:t>
            </w:r>
          </w:p>
        </w:tc>
        <w:tc>
          <w:tcPr>
            <w:tcW w:w="1560" w:type="dxa"/>
            <w:tcBorders>
              <w:top w:val="nil"/>
              <w:left w:val="nil"/>
              <w:bottom w:val="single" w:sz="8" w:space="0" w:color="B3EFFD"/>
              <w:right w:val="nil"/>
            </w:tcBorders>
            <w:shd w:val="clear" w:color="000000" w:fill="FFFFFF"/>
            <w:vAlign w:val="center"/>
            <w:hideMark/>
          </w:tcPr>
          <w:p w14:paraId="37668086" w14:textId="77777777" w:rsidR="00A24AEA" w:rsidRDefault="00A24AEA">
            <w:pPr>
              <w:jc w:val="right"/>
              <w:rPr>
                <w:rFonts w:ascii="Arial Narrow" w:hAnsi="Arial Narrow" w:cs="Calibri"/>
                <w:szCs w:val="22"/>
              </w:rPr>
            </w:pPr>
            <w:r>
              <w:rPr>
                <w:rFonts w:ascii="Arial Narrow" w:hAnsi="Arial Narrow" w:cs="Calibri"/>
                <w:szCs w:val="22"/>
              </w:rPr>
              <w:t>27</w:t>
            </w:r>
          </w:p>
        </w:tc>
        <w:tc>
          <w:tcPr>
            <w:tcW w:w="2114" w:type="dxa"/>
            <w:tcBorders>
              <w:top w:val="nil"/>
              <w:left w:val="nil"/>
              <w:bottom w:val="single" w:sz="8" w:space="0" w:color="B3EFFD"/>
              <w:right w:val="nil"/>
            </w:tcBorders>
            <w:shd w:val="clear" w:color="000000" w:fill="FFFFFF"/>
            <w:vAlign w:val="center"/>
            <w:hideMark/>
          </w:tcPr>
          <w:p w14:paraId="725D6D51" w14:textId="77777777" w:rsidR="00A24AEA" w:rsidRDefault="00A24AEA">
            <w:pPr>
              <w:jc w:val="right"/>
              <w:rPr>
                <w:rFonts w:ascii="Arial Narrow" w:hAnsi="Arial Narrow" w:cs="Calibri"/>
                <w:szCs w:val="22"/>
              </w:rPr>
            </w:pPr>
            <w:r>
              <w:rPr>
                <w:rFonts w:ascii="Arial Narrow" w:hAnsi="Arial Narrow" w:cs="Calibri"/>
                <w:szCs w:val="22"/>
              </w:rPr>
              <w:t>13</w:t>
            </w:r>
          </w:p>
        </w:tc>
        <w:tc>
          <w:tcPr>
            <w:tcW w:w="2070" w:type="dxa"/>
            <w:tcBorders>
              <w:top w:val="nil"/>
              <w:left w:val="nil"/>
              <w:bottom w:val="single" w:sz="8" w:space="0" w:color="B3EFFD"/>
              <w:right w:val="nil"/>
            </w:tcBorders>
            <w:shd w:val="clear" w:color="000000" w:fill="FFFFFF"/>
            <w:vAlign w:val="center"/>
            <w:hideMark/>
          </w:tcPr>
          <w:p w14:paraId="0537B810" w14:textId="77777777" w:rsidR="00A24AEA" w:rsidRDefault="00A24AEA">
            <w:pPr>
              <w:jc w:val="right"/>
              <w:rPr>
                <w:rFonts w:ascii="Arial Narrow" w:hAnsi="Arial Narrow" w:cs="Calibri"/>
                <w:szCs w:val="22"/>
              </w:rPr>
            </w:pPr>
            <w:r>
              <w:rPr>
                <w:rFonts w:ascii="Arial Narrow" w:hAnsi="Arial Narrow" w:cs="Calibri"/>
                <w:szCs w:val="22"/>
              </w:rPr>
              <w:t>0</w:t>
            </w:r>
          </w:p>
        </w:tc>
        <w:tc>
          <w:tcPr>
            <w:tcW w:w="1260" w:type="dxa"/>
            <w:tcBorders>
              <w:top w:val="nil"/>
              <w:left w:val="nil"/>
              <w:bottom w:val="single" w:sz="8" w:space="0" w:color="B3EFFD"/>
              <w:right w:val="nil"/>
            </w:tcBorders>
            <w:shd w:val="clear" w:color="000000" w:fill="FFFFFF"/>
            <w:vAlign w:val="center"/>
            <w:hideMark/>
          </w:tcPr>
          <w:p w14:paraId="459CE633"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40</w:t>
            </w:r>
          </w:p>
        </w:tc>
      </w:tr>
      <w:tr w:rsidR="00A24AEA" w14:paraId="08095D76"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645A2785" w14:textId="77777777" w:rsidR="00A24AEA" w:rsidRDefault="00A24AEA">
            <w:pPr>
              <w:rPr>
                <w:rFonts w:ascii="Arial Narrow" w:hAnsi="Arial Narrow" w:cs="Calibri"/>
                <w:b/>
                <w:bCs/>
                <w:color w:val="000000"/>
                <w:szCs w:val="22"/>
              </w:rPr>
            </w:pPr>
            <w:r>
              <w:rPr>
                <w:rFonts w:ascii="Arial Narrow" w:hAnsi="Arial Narrow" w:cs="Calibri"/>
                <w:b/>
                <w:bCs/>
                <w:color w:val="000000"/>
                <w:szCs w:val="22"/>
              </w:rPr>
              <w:t>Public Sector</w:t>
            </w:r>
          </w:p>
        </w:tc>
        <w:tc>
          <w:tcPr>
            <w:tcW w:w="1560" w:type="dxa"/>
            <w:tcBorders>
              <w:top w:val="nil"/>
              <w:left w:val="nil"/>
              <w:bottom w:val="single" w:sz="8" w:space="0" w:color="B3EFFD"/>
              <w:right w:val="nil"/>
            </w:tcBorders>
            <w:shd w:val="clear" w:color="000000" w:fill="FFFFFF"/>
            <w:vAlign w:val="center"/>
            <w:hideMark/>
          </w:tcPr>
          <w:p w14:paraId="71AB07E8" w14:textId="77777777" w:rsidR="00A24AEA" w:rsidRDefault="00A24AEA">
            <w:pPr>
              <w:rPr>
                <w:rFonts w:ascii="Arial Narrow" w:hAnsi="Arial Narrow" w:cs="Calibri"/>
                <w:szCs w:val="22"/>
              </w:rPr>
            </w:pPr>
            <w:r>
              <w:rPr>
                <w:rFonts w:ascii="Arial Narrow" w:hAnsi="Arial Narrow" w:cs="Calibri"/>
                <w:szCs w:val="22"/>
              </w:rPr>
              <w:t> </w:t>
            </w:r>
          </w:p>
        </w:tc>
        <w:tc>
          <w:tcPr>
            <w:tcW w:w="2114" w:type="dxa"/>
            <w:tcBorders>
              <w:top w:val="nil"/>
              <w:left w:val="nil"/>
              <w:bottom w:val="single" w:sz="8" w:space="0" w:color="B3EFFD"/>
              <w:right w:val="nil"/>
            </w:tcBorders>
            <w:shd w:val="clear" w:color="000000" w:fill="FFFFFF"/>
            <w:vAlign w:val="center"/>
            <w:hideMark/>
          </w:tcPr>
          <w:p w14:paraId="495B5361" w14:textId="77777777" w:rsidR="00A24AEA" w:rsidRDefault="00A24AEA">
            <w:pPr>
              <w:rPr>
                <w:rFonts w:ascii="Arial Narrow" w:hAnsi="Arial Narrow" w:cs="Calibri"/>
                <w:szCs w:val="22"/>
              </w:rPr>
            </w:pPr>
            <w:r>
              <w:rPr>
                <w:rFonts w:ascii="Arial Narrow" w:hAnsi="Arial Narrow" w:cs="Calibri"/>
                <w:szCs w:val="22"/>
              </w:rPr>
              <w:t> </w:t>
            </w:r>
          </w:p>
        </w:tc>
        <w:tc>
          <w:tcPr>
            <w:tcW w:w="2070" w:type="dxa"/>
            <w:tcBorders>
              <w:top w:val="nil"/>
              <w:left w:val="nil"/>
              <w:bottom w:val="single" w:sz="8" w:space="0" w:color="B3EFFD"/>
              <w:right w:val="nil"/>
            </w:tcBorders>
            <w:shd w:val="clear" w:color="000000" w:fill="FFFFFF"/>
            <w:vAlign w:val="center"/>
            <w:hideMark/>
          </w:tcPr>
          <w:p w14:paraId="4F9A9311" w14:textId="77777777" w:rsidR="00A24AEA" w:rsidRDefault="00A24AEA">
            <w:pPr>
              <w:rPr>
                <w:rFonts w:ascii="Arial Narrow" w:hAnsi="Arial Narrow" w:cs="Calibri"/>
                <w:szCs w:val="22"/>
              </w:rPr>
            </w:pPr>
            <w:r>
              <w:rPr>
                <w:rFonts w:ascii="Arial Narrow" w:hAnsi="Arial Narrow" w:cs="Calibri"/>
                <w:szCs w:val="22"/>
              </w:rPr>
              <w:t> </w:t>
            </w:r>
          </w:p>
        </w:tc>
        <w:tc>
          <w:tcPr>
            <w:tcW w:w="1260" w:type="dxa"/>
            <w:tcBorders>
              <w:top w:val="nil"/>
              <w:left w:val="nil"/>
              <w:bottom w:val="single" w:sz="8" w:space="0" w:color="B3EFFD"/>
              <w:right w:val="nil"/>
            </w:tcBorders>
            <w:shd w:val="clear" w:color="000000" w:fill="FFFFFF"/>
            <w:vAlign w:val="center"/>
            <w:hideMark/>
          </w:tcPr>
          <w:p w14:paraId="7808E36A" w14:textId="77777777" w:rsidR="00A24AEA" w:rsidRPr="00F84E32" w:rsidRDefault="00A24AEA">
            <w:pPr>
              <w:rPr>
                <w:rFonts w:ascii="Arial Narrow" w:hAnsi="Arial Narrow" w:cs="Calibri"/>
                <w:b/>
                <w:bCs/>
                <w:color w:val="000000"/>
                <w:szCs w:val="22"/>
              </w:rPr>
            </w:pPr>
            <w:r w:rsidRPr="00F84E32">
              <w:rPr>
                <w:rFonts w:ascii="Arial Narrow" w:hAnsi="Arial Narrow" w:cs="Calibri"/>
                <w:b/>
                <w:bCs/>
                <w:color w:val="000000"/>
                <w:szCs w:val="22"/>
              </w:rPr>
              <w:t> </w:t>
            </w:r>
          </w:p>
        </w:tc>
      </w:tr>
      <w:tr w:rsidR="00A24AEA" w14:paraId="03A275A7"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6A532665" w14:textId="77777777" w:rsidR="00A24AEA" w:rsidRDefault="00A24AEA">
            <w:pPr>
              <w:rPr>
                <w:rFonts w:ascii="Arial Narrow" w:hAnsi="Arial Narrow" w:cs="Calibri"/>
                <w:color w:val="000000"/>
                <w:szCs w:val="22"/>
              </w:rPr>
            </w:pPr>
            <w:r>
              <w:rPr>
                <w:rFonts w:ascii="Arial Narrow" w:hAnsi="Arial Narrow" w:cs="Calibri"/>
                <w:color w:val="000000"/>
                <w:szCs w:val="22"/>
              </w:rPr>
              <w:t>Participants *</w:t>
            </w:r>
          </w:p>
        </w:tc>
        <w:tc>
          <w:tcPr>
            <w:tcW w:w="1560" w:type="dxa"/>
            <w:tcBorders>
              <w:top w:val="nil"/>
              <w:left w:val="nil"/>
              <w:bottom w:val="single" w:sz="8" w:space="0" w:color="B3EFFD"/>
              <w:right w:val="nil"/>
            </w:tcBorders>
            <w:shd w:val="clear" w:color="000000" w:fill="FFFFFF"/>
            <w:vAlign w:val="center"/>
            <w:hideMark/>
          </w:tcPr>
          <w:p w14:paraId="12F4E92E" w14:textId="77777777" w:rsidR="00A24AEA" w:rsidRDefault="00A24AEA">
            <w:pPr>
              <w:jc w:val="right"/>
              <w:rPr>
                <w:rFonts w:ascii="Arial Narrow" w:hAnsi="Arial Narrow" w:cs="Calibri"/>
                <w:szCs w:val="22"/>
              </w:rPr>
            </w:pPr>
            <w:r>
              <w:rPr>
                <w:rFonts w:ascii="Arial Narrow" w:hAnsi="Arial Narrow" w:cs="Calibri"/>
                <w:szCs w:val="22"/>
              </w:rPr>
              <w:t>3</w:t>
            </w:r>
          </w:p>
        </w:tc>
        <w:tc>
          <w:tcPr>
            <w:tcW w:w="2114" w:type="dxa"/>
            <w:tcBorders>
              <w:top w:val="nil"/>
              <w:left w:val="nil"/>
              <w:bottom w:val="single" w:sz="8" w:space="0" w:color="B3EFFD"/>
              <w:right w:val="nil"/>
            </w:tcBorders>
            <w:shd w:val="clear" w:color="000000" w:fill="FFFFFF"/>
            <w:vAlign w:val="center"/>
            <w:hideMark/>
          </w:tcPr>
          <w:p w14:paraId="58A2402F" w14:textId="77777777" w:rsidR="00A24AEA" w:rsidRDefault="00A24AEA">
            <w:pPr>
              <w:jc w:val="right"/>
              <w:rPr>
                <w:rFonts w:ascii="Arial Narrow" w:hAnsi="Arial Narrow" w:cs="Calibri"/>
                <w:szCs w:val="22"/>
              </w:rPr>
            </w:pPr>
            <w:r>
              <w:rPr>
                <w:rFonts w:ascii="Arial Narrow" w:hAnsi="Arial Narrow" w:cs="Calibri"/>
                <w:szCs w:val="22"/>
              </w:rPr>
              <w:t>0</w:t>
            </w:r>
          </w:p>
        </w:tc>
        <w:tc>
          <w:tcPr>
            <w:tcW w:w="2070" w:type="dxa"/>
            <w:tcBorders>
              <w:top w:val="nil"/>
              <w:left w:val="nil"/>
              <w:bottom w:val="single" w:sz="8" w:space="0" w:color="B3EFFD"/>
              <w:right w:val="nil"/>
            </w:tcBorders>
            <w:shd w:val="clear" w:color="000000" w:fill="FFFFFF"/>
            <w:vAlign w:val="center"/>
            <w:hideMark/>
          </w:tcPr>
          <w:p w14:paraId="638526EF" w14:textId="77777777" w:rsidR="00A24AEA" w:rsidRDefault="00A24AEA">
            <w:pPr>
              <w:jc w:val="right"/>
              <w:rPr>
                <w:rFonts w:ascii="Arial Narrow" w:hAnsi="Arial Narrow" w:cs="Calibri"/>
                <w:szCs w:val="22"/>
              </w:rPr>
            </w:pPr>
            <w:r>
              <w:rPr>
                <w:rFonts w:ascii="Arial Narrow" w:hAnsi="Arial Narrow" w:cs="Calibri"/>
                <w:szCs w:val="22"/>
              </w:rPr>
              <w:t>0</w:t>
            </w:r>
          </w:p>
        </w:tc>
        <w:tc>
          <w:tcPr>
            <w:tcW w:w="1260" w:type="dxa"/>
            <w:tcBorders>
              <w:top w:val="nil"/>
              <w:left w:val="nil"/>
              <w:bottom w:val="single" w:sz="8" w:space="0" w:color="B3EFFD"/>
              <w:right w:val="nil"/>
            </w:tcBorders>
            <w:shd w:val="clear" w:color="000000" w:fill="FFFFFF"/>
            <w:vAlign w:val="center"/>
            <w:hideMark/>
          </w:tcPr>
          <w:p w14:paraId="06339331"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3</w:t>
            </w:r>
          </w:p>
        </w:tc>
      </w:tr>
      <w:tr w:rsidR="00A24AEA" w14:paraId="1912A822"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0A8839A6" w14:textId="77777777" w:rsidR="00A24AEA" w:rsidRDefault="00A24AEA">
            <w:pPr>
              <w:rPr>
                <w:rFonts w:ascii="Arial Narrow" w:hAnsi="Arial Narrow" w:cs="Calibri"/>
                <w:color w:val="000000"/>
                <w:szCs w:val="22"/>
              </w:rPr>
            </w:pPr>
            <w:r>
              <w:rPr>
                <w:rFonts w:ascii="Arial Narrow" w:hAnsi="Arial Narrow" w:cs="Calibri"/>
                <w:color w:val="000000"/>
                <w:szCs w:val="22"/>
              </w:rPr>
              <w:t xml:space="preserve">Installed Projects † </w:t>
            </w:r>
          </w:p>
        </w:tc>
        <w:tc>
          <w:tcPr>
            <w:tcW w:w="1560" w:type="dxa"/>
            <w:tcBorders>
              <w:top w:val="nil"/>
              <w:left w:val="nil"/>
              <w:bottom w:val="single" w:sz="8" w:space="0" w:color="B3EFFD"/>
              <w:right w:val="nil"/>
            </w:tcBorders>
            <w:shd w:val="clear" w:color="000000" w:fill="FFFFFF"/>
            <w:vAlign w:val="center"/>
            <w:hideMark/>
          </w:tcPr>
          <w:p w14:paraId="27184EB4" w14:textId="77777777" w:rsidR="00A24AEA" w:rsidRDefault="00A24AEA">
            <w:pPr>
              <w:jc w:val="right"/>
              <w:rPr>
                <w:rFonts w:ascii="Arial Narrow" w:hAnsi="Arial Narrow" w:cs="Calibri"/>
                <w:szCs w:val="22"/>
              </w:rPr>
            </w:pPr>
            <w:r>
              <w:rPr>
                <w:rFonts w:ascii="Arial Narrow" w:hAnsi="Arial Narrow" w:cs="Calibri"/>
                <w:szCs w:val="22"/>
              </w:rPr>
              <w:t>3</w:t>
            </w:r>
          </w:p>
        </w:tc>
        <w:tc>
          <w:tcPr>
            <w:tcW w:w="2114" w:type="dxa"/>
            <w:tcBorders>
              <w:top w:val="nil"/>
              <w:left w:val="nil"/>
              <w:bottom w:val="single" w:sz="8" w:space="0" w:color="B3EFFD"/>
              <w:right w:val="nil"/>
            </w:tcBorders>
            <w:shd w:val="clear" w:color="000000" w:fill="FFFFFF"/>
            <w:vAlign w:val="center"/>
            <w:hideMark/>
          </w:tcPr>
          <w:p w14:paraId="6A90081C" w14:textId="77777777" w:rsidR="00A24AEA" w:rsidRDefault="00A24AEA">
            <w:pPr>
              <w:jc w:val="right"/>
              <w:rPr>
                <w:rFonts w:ascii="Arial Narrow" w:hAnsi="Arial Narrow" w:cs="Calibri"/>
                <w:szCs w:val="22"/>
              </w:rPr>
            </w:pPr>
            <w:r>
              <w:rPr>
                <w:rFonts w:ascii="Arial Narrow" w:hAnsi="Arial Narrow" w:cs="Calibri"/>
                <w:szCs w:val="22"/>
              </w:rPr>
              <w:t>0</w:t>
            </w:r>
          </w:p>
        </w:tc>
        <w:tc>
          <w:tcPr>
            <w:tcW w:w="2070" w:type="dxa"/>
            <w:tcBorders>
              <w:top w:val="nil"/>
              <w:left w:val="nil"/>
              <w:bottom w:val="single" w:sz="8" w:space="0" w:color="B3EFFD"/>
              <w:right w:val="nil"/>
            </w:tcBorders>
            <w:shd w:val="clear" w:color="000000" w:fill="FFFFFF"/>
            <w:vAlign w:val="center"/>
            <w:hideMark/>
          </w:tcPr>
          <w:p w14:paraId="32940745" w14:textId="77777777" w:rsidR="00A24AEA" w:rsidRDefault="00A24AEA">
            <w:pPr>
              <w:jc w:val="right"/>
              <w:rPr>
                <w:rFonts w:ascii="Arial Narrow" w:hAnsi="Arial Narrow" w:cs="Calibri"/>
                <w:szCs w:val="22"/>
              </w:rPr>
            </w:pPr>
            <w:r>
              <w:rPr>
                <w:rFonts w:ascii="Arial Narrow" w:hAnsi="Arial Narrow" w:cs="Calibri"/>
                <w:szCs w:val="22"/>
              </w:rPr>
              <w:t>0</w:t>
            </w:r>
          </w:p>
        </w:tc>
        <w:tc>
          <w:tcPr>
            <w:tcW w:w="1260" w:type="dxa"/>
            <w:tcBorders>
              <w:top w:val="nil"/>
              <w:left w:val="nil"/>
              <w:bottom w:val="single" w:sz="8" w:space="0" w:color="B3EFFD"/>
              <w:right w:val="nil"/>
            </w:tcBorders>
            <w:shd w:val="clear" w:color="000000" w:fill="FFFFFF"/>
            <w:vAlign w:val="center"/>
            <w:hideMark/>
          </w:tcPr>
          <w:p w14:paraId="73E7A786"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3</w:t>
            </w:r>
          </w:p>
        </w:tc>
      </w:tr>
      <w:tr w:rsidR="00A24AEA" w14:paraId="51B25A50"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7BC8DBEB" w14:textId="77777777" w:rsidR="00A24AEA" w:rsidRDefault="00A24AEA">
            <w:pPr>
              <w:rPr>
                <w:rFonts w:ascii="Arial Narrow" w:hAnsi="Arial Narrow" w:cs="Calibri"/>
                <w:color w:val="000000"/>
                <w:szCs w:val="22"/>
              </w:rPr>
            </w:pPr>
            <w:r>
              <w:rPr>
                <w:rFonts w:ascii="Arial Narrow" w:hAnsi="Arial Narrow" w:cs="Calibri"/>
                <w:color w:val="000000"/>
                <w:szCs w:val="22"/>
              </w:rPr>
              <w:t>Measure Types Installed</w:t>
            </w:r>
          </w:p>
        </w:tc>
        <w:tc>
          <w:tcPr>
            <w:tcW w:w="1560" w:type="dxa"/>
            <w:tcBorders>
              <w:top w:val="nil"/>
              <w:left w:val="nil"/>
              <w:bottom w:val="single" w:sz="8" w:space="0" w:color="B3EFFD"/>
              <w:right w:val="nil"/>
            </w:tcBorders>
            <w:shd w:val="clear" w:color="000000" w:fill="FFFFFF"/>
            <w:vAlign w:val="center"/>
            <w:hideMark/>
          </w:tcPr>
          <w:p w14:paraId="63A9AFB8" w14:textId="77777777" w:rsidR="00A24AEA" w:rsidRDefault="00A24AEA">
            <w:pPr>
              <w:jc w:val="right"/>
              <w:rPr>
                <w:rFonts w:ascii="Arial Narrow" w:hAnsi="Arial Narrow" w:cs="Calibri"/>
                <w:szCs w:val="22"/>
              </w:rPr>
            </w:pPr>
            <w:r>
              <w:rPr>
                <w:rFonts w:ascii="Arial Narrow" w:hAnsi="Arial Narrow" w:cs="Calibri"/>
                <w:szCs w:val="22"/>
              </w:rPr>
              <w:t>3</w:t>
            </w:r>
          </w:p>
        </w:tc>
        <w:tc>
          <w:tcPr>
            <w:tcW w:w="2114" w:type="dxa"/>
            <w:tcBorders>
              <w:top w:val="nil"/>
              <w:left w:val="nil"/>
              <w:bottom w:val="single" w:sz="8" w:space="0" w:color="B3EFFD"/>
              <w:right w:val="nil"/>
            </w:tcBorders>
            <w:shd w:val="clear" w:color="000000" w:fill="FFFFFF"/>
            <w:vAlign w:val="center"/>
            <w:hideMark/>
          </w:tcPr>
          <w:p w14:paraId="7FC70EAA" w14:textId="77777777" w:rsidR="00A24AEA" w:rsidRDefault="00A24AEA">
            <w:pPr>
              <w:jc w:val="right"/>
              <w:rPr>
                <w:rFonts w:ascii="Arial Narrow" w:hAnsi="Arial Narrow" w:cs="Calibri"/>
                <w:szCs w:val="22"/>
              </w:rPr>
            </w:pPr>
            <w:r>
              <w:rPr>
                <w:rFonts w:ascii="Arial Narrow" w:hAnsi="Arial Narrow" w:cs="Calibri"/>
                <w:szCs w:val="22"/>
              </w:rPr>
              <w:t>0</w:t>
            </w:r>
          </w:p>
        </w:tc>
        <w:tc>
          <w:tcPr>
            <w:tcW w:w="2070" w:type="dxa"/>
            <w:tcBorders>
              <w:top w:val="nil"/>
              <w:left w:val="nil"/>
              <w:bottom w:val="single" w:sz="8" w:space="0" w:color="B3EFFD"/>
              <w:right w:val="nil"/>
            </w:tcBorders>
            <w:shd w:val="clear" w:color="000000" w:fill="FFFFFF"/>
            <w:vAlign w:val="center"/>
            <w:hideMark/>
          </w:tcPr>
          <w:p w14:paraId="128A9462" w14:textId="77777777" w:rsidR="00A24AEA" w:rsidRDefault="00A24AEA">
            <w:pPr>
              <w:jc w:val="right"/>
              <w:rPr>
                <w:rFonts w:ascii="Arial Narrow" w:hAnsi="Arial Narrow" w:cs="Calibri"/>
                <w:szCs w:val="22"/>
              </w:rPr>
            </w:pPr>
            <w:r>
              <w:rPr>
                <w:rFonts w:ascii="Arial Narrow" w:hAnsi="Arial Narrow" w:cs="Calibri"/>
                <w:szCs w:val="22"/>
              </w:rPr>
              <w:t>0</w:t>
            </w:r>
          </w:p>
        </w:tc>
        <w:tc>
          <w:tcPr>
            <w:tcW w:w="1260" w:type="dxa"/>
            <w:tcBorders>
              <w:top w:val="nil"/>
              <w:left w:val="nil"/>
              <w:bottom w:val="single" w:sz="8" w:space="0" w:color="B3EFFD"/>
              <w:right w:val="nil"/>
            </w:tcBorders>
            <w:shd w:val="clear" w:color="000000" w:fill="FFFFFF"/>
            <w:vAlign w:val="center"/>
            <w:hideMark/>
          </w:tcPr>
          <w:p w14:paraId="696B3A8E"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3</w:t>
            </w:r>
          </w:p>
        </w:tc>
      </w:tr>
      <w:tr w:rsidR="00A24AEA" w14:paraId="0AB52E0F"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423F8B26" w14:textId="2A07FFA2" w:rsidR="00A24AEA" w:rsidRDefault="00A24AEA">
            <w:pPr>
              <w:rPr>
                <w:rFonts w:ascii="Arial Narrow" w:hAnsi="Arial Narrow" w:cs="Calibri"/>
                <w:b/>
                <w:bCs/>
                <w:color w:val="000000"/>
                <w:szCs w:val="22"/>
              </w:rPr>
            </w:pPr>
            <w:r>
              <w:rPr>
                <w:rFonts w:ascii="Arial Narrow" w:hAnsi="Arial Narrow" w:cs="Calibri"/>
                <w:b/>
                <w:bCs/>
                <w:color w:val="000000"/>
                <w:szCs w:val="22"/>
              </w:rPr>
              <w:t>Program 202</w:t>
            </w:r>
            <w:r w:rsidR="00CE2DFE">
              <w:rPr>
                <w:rFonts w:ascii="Arial Narrow" w:hAnsi="Arial Narrow" w:cs="Calibri"/>
                <w:b/>
                <w:bCs/>
                <w:color w:val="000000"/>
                <w:szCs w:val="22"/>
              </w:rPr>
              <w:t>3</w:t>
            </w:r>
            <w:r>
              <w:rPr>
                <w:rFonts w:ascii="Arial Narrow" w:hAnsi="Arial Narrow" w:cs="Calibri"/>
                <w:b/>
                <w:bCs/>
                <w:color w:val="000000"/>
                <w:szCs w:val="22"/>
              </w:rPr>
              <w:t xml:space="preserve"> Total</w:t>
            </w:r>
          </w:p>
        </w:tc>
        <w:tc>
          <w:tcPr>
            <w:tcW w:w="1560" w:type="dxa"/>
            <w:tcBorders>
              <w:top w:val="nil"/>
              <w:left w:val="nil"/>
              <w:bottom w:val="single" w:sz="8" w:space="0" w:color="B3EFFD"/>
              <w:right w:val="nil"/>
            </w:tcBorders>
            <w:shd w:val="clear" w:color="000000" w:fill="FFFFFF"/>
            <w:vAlign w:val="center"/>
            <w:hideMark/>
          </w:tcPr>
          <w:p w14:paraId="1ACA13B6" w14:textId="77777777" w:rsidR="00A24AEA" w:rsidRDefault="00A24AEA">
            <w:pPr>
              <w:rPr>
                <w:rFonts w:ascii="Arial Narrow" w:hAnsi="Arial Narrow" w:cs="Calibri"/>
                <w:color w:val="000000"/>
                <w:szCs w:val="22"/>
              </w:rPr>
            </w:pPr>
            <w:r>
              <w:rPr>
                <w:rFonts w:ascii="Arial Narrow" w:hAnsi="Arial Narrow" w:cs="Calibri"/>
                <w:color w:val="000000"/>
                <w:szCs w:val="22"/>
              </w:rPr>
              <w:t> </w:t>
            </w:r>
          </w:p>
        </w:tc>
        <w:tc>
          <w:tcPr>
            <w:tcW w:w="2114" w:type="dxa"/>
            <w:tcBorders>
              <w:top w:val="nil"/>
              <w:left w:val="nil"/>
              <w:bottom w:val="single" w:sz="8" w:space="0" w:color="B3EFFD"/>
              <w:right w:val="nil"/>
            </w:tcBorders>
            <w:shd w:val="clear" w:color="000000" w:fill="FFFFFF"/>
            <w:vAlign w:val="center"/>
            <w:hideMark/>
          </w:tcPr>
          <w:p w14:paraId="5562FDF7" w14:textId="77777777" w:rsidR="00A24AEA" w:rsidRDefault="00A24AEA">
            <w:pPr>
              <w:rPr>
                <w:rFonts w:ascii="Arial Narrow" w:hAnsi="Arial Narrow" w:cs="Calibri"/>
                <w:color w:val="000000"/>
                <w:szCs w:val="22"/>
              </w:rPr>
            </w:pPr>
            <w:r>
              <w:rPr>
                <w:rFonts w:ascii="Arial Narrow" w:hAnsi="Arial Narrow" w:cs="Calibri"/>
                <w:color w:val="000000"/>
                <w:szCs w:val="22"/>
              </w:rPr>
              <w:t> </w:t>
            </w:r>
          </w:p>
        </w:tc>
        <w:tc>
          <w:tcPr>
            <w:tcW w:w="2070" w:type="dxa"/>
            <w:tcBorders>
              <w:top w:val="nil"/>
              <w:left w:val="nil"/>
              <w:bottom w:val="single" w:sz="8" w:space="0" w:color="B3EFFD"/>
              <w:right w:val="nil"/>
            </w:tcBorders>
            <w:shd w:val="clear" w:color="000000" w:fill="FFFFFF"/>
            <w:vAlign w:val="center"/>
            <w:hideMark/>
          </w:tcPr>
          <w:p w14:paraId="51B5C632" w14:textId="77777777" w:rsidR="00A24AEA" w:rsidRDefault="00A24AEA">
            <w:pPr>
              <w:rPr>
                <w:rFonts w:ascii="Arial Narrow" w:hAnsi="Arial Narrow" w:cs="Calibri"/>
                <w:color w:val="000000"/>
                <w:szCs w:val="22"/>
              </w:rPr>
            </w:pPr>
            <w:r>
              <w:rPr>
                <w:rFonts w:ascii="Arial Narrow" w:hAnsi="Arial Narrow" w:cs="Calibri"/>
                <w:color w:val="000000"/>
                <w:szCs w:val="22"/>
              </w:rPr>
              <w:t> </w:t>
            </w:r>
          </w:p>
        </w:tc>
        <w:tc>
          <w:tcPr>
            <w:tcW w:w="1260" w:type="dxa"/>
            <w:tcBorders>
              <w:top w:val="nil"/>
              <w:left w:val="nil"/>
              <w:bottom w:val="single" w:sz="8" w:space="0" w:color="B3EFFD"/>
              <w:right w:val="nil"/>
            </w:tcBorders>
            <w:shd w:val="clear" w:color="000000" w:fill="FFFFFF"/>
            <w:vAlign w:val="center"/>
            <w:hideMark/>
          </w:tcPr>
          <w:p w14:paraId="4581415C" w14:textId="77777777" w:rsidR="00A24AEA" w:rsidRDefault="00A24AEA">
            <w:pPr>
              <w:rPr>
                <w:rFonts w:ascii="Arial Narrow" w:hAnsi="Arial Narrow" w:cs="Calibri"/>
                <w:color w:val="000000"/>
                <w:szCs w:val="22"/>
              </w:rPr>
            </w:pPr>
            <w:r>
              <w:rPr>
                <w:rFonts w:ascii="Arial Narrow" w:hAnsi="Arial Narrow" w:cs="Calibri"/>
                <w:color w:val="000000"/>
                <w:szCs w:val="22"/>
              </w:rPr>
              <w:t> </w:t>
            </w:r>
          </w:p>
        </w:tc>
      </w:tr>
      <w:tr w:rsidR="00A24AEA" w14:paraId="6DD95954"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63B49B70" w14:textId="77777777" w:rsidR="00A24AEA" w:rsidRDefault="00A24AEA">
            <w:pPr>
              <w:rPr>
                <w:rFonts w:ascii="Arial Narrow" w:hAnsi="Arial Narrow" w:cs="Calibri"/>
                <w:color w:val="000000"/>
                <w:szCs w:val="22"/>
              </w:rPr>
            </w:pPr>
            <w:r>
              <w:rPr>
                <w:rFonts w:ascii="Arial Narrow" w:hAnsi="Arial Narrow" w:cs="Calibri"/>
                <w:color w:val="000000"/>
                <w:szCs w:val="22"/>
              </w:rPr>
              <w:lastRenderedPageBreak/>
              <w:t>Participants *</w:t>
            </w:r>
          </w:p>
        </w:tc>
        <w:tc>
          <w:tcPr>
            <w:tcW w:w="1560" w:type="dxa"/>
            <w:tcBorders>
              <w:top w:val="nil"/>
              <w:left w:val="nil"/>
              <w:bottom w:val="single" w:sz="8" w:space="0" w:color="B3EFFD"/>
              <w:right w:val="nil"/>
            </w:tcBorders>
            <w:shd w:val="clear" w:color="000000" w:fill="FFFFFF"/>
            <w:vAlign w:val="center"/>
            <w:hideMark/>
          </w:tcPr>
          <w:p w14:paraId="22BBF50D"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81</w:t>
            </w:r>
          </w:p>
        </w:tc>
        <w:tc>
          <w:tcPr>
            <w:tcW w:w="2114" w:type="dxa"/>
            <w:tcBorders>
              <w:top w:val="nil"/>
              <w:left w:val="nil"/>
              <w:bottom w:val="single" w:sz="8" w:space="0" w:color="B3EFFD"/>
              <w:right w:val="nil"/>
            </w:tcBorders>
            <w:shd w:val="clear" w:color="000000" w:fill="FFFFFF"/>
            <w:vAlign w:val="center"/>
            <w:hideMark/>
          </w:tcPr>
          <w:p w14:paraId="1FB4B3A4"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66</w:t>
            </w:r>
          </w:p>
        </w:tc>
        <w:tc>
          <w:tcPr>
            <w:tcW w:w="2070" w:type="dxa"/>
            <w:tcBorders>
              <w:top w:val="nil"/>
              <w:left w:val="nil"/>
              <w:bottom w:val="single" w:sz="8" w:space="0" w:color="B3EFFD"/>
              <w:right w:val="nil"/>
            </w:tcBorders>
            <w:shd w:val="clear" w:color="000000" w:fill="FFFFFF"/>
            <w:vAlign w:val="center"/>
            <w:hideMark/>
          </w:tcPr>
          <w:p w14:paraId="725C4BBA"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0</w:t>
            </w:r>
          </w:p>
        </w:tc>
        <w:tc>
          <w:tcPr>
            <w:tcW w:w="1260" w:type="dxa"/>
            <w:tcBorders>
              <w:top w:val="nil"/>
              <w:left w:val="nil"/>
              <w:bottom w:val="single" w:sz="8" w:space="0" w:color="B3EFFD"/>
              <w:right w:val="nil"/>
            </w:tcBorders>
            <w:shd w:val="clear" w:color="000000" w:fill="FFFFFF"/>
            <w:vAlign w:val="center"/>
            <w:hideMark/>
          </w:tcPr>
          <w:p w14:paraId="59D224C4"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147</w:t>
            </w:r>
          </w:p>
        </w:tc>
      </w:tr>
      <w:tr w:rsidR="00A24AEA" w14:paraId="25E84664" w14:textId="77777777" w:rsidTr="00A24AEA">
        <w:trPr>
          <w:trHeight w:val="345"/>
        </w:trPr>
        <w:tc>
          <w:tcPr>
            <w:tcW w:w="2356" w:type="dxa"/>
            <w:tcBorders>
              <w:top w:val="nil"/>
              <w:left w:val="nil"/>
              <w:bottom w:val="single" w:sz="8" w:space="0" w:color="B3EFFD"/>
              <w:right w:val="nil"/>
            </w:tcBorders>
            <w:shd w:val="clear" w:color="000000" w:fill="FFFFFF"/>
            <w:vAlign w:val="center"/>
            <w:hideMark/>
          </w:tcPr>
          <w:p w14:paraId="4644DB75" w14:textId="77777777" w:rsidR="00A24AEA" w:rsidRDefault="00A24AEA">
            <w:pPr>
              <w:rPr>
                <w:rFonts w:ascii="Arial Narrow" w:hAnsi="Arial Narrow" w:cs="Calibri"/>
                <w:color w:val="000000"/>
                <w:szCs w:val="22"/>
              </w:rPr>
            </w:pPr>
            <w:r>
              <w:rPr>
                <w:rFonts w:ascii="Arial Narrow" w:hAnsi="Arial Narrow" w:cs="Calibri"/>
                <w:color w:val="000000"/>
                <w:szCs w:val="22"/>
              </w:rPr>
              <w:t>Installed Projects †</w:t>
            </w:r>
          </w:p>
        </w:tc>
        <w:tc>
          <w:tcPr>
            <w:tcW w:w="1560" w:type="dxa"/>
            <w:tcBorders>
              <w:top w:val="nil"/>
              <w:left w:val="nil"/>
              <w:bottom w:val="single" w:sz="8" w:space="0" w:color="B3EFFD"/>
              <w:right w:val="nil"/>
            </w:tcBorders>
            <w:shd w:val="clear" w:color="000000" w:fill="FFFFFF"/>
            <w:vAlign w:val="center"/>
            <w:hideMark/>
          </w:tcPr>
          <w:p w14:paraId="5AA3FFBA"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89</w:t>
            </w:r>
          </w:p>
        </w:tc>
        <w:tc>
          <w:tcPr>
            <w:tcW w:w="2114" w:type="dxa"/>
            <w:tcBorders>
              <w:top w:val="nil"/>
              <w:left w:val="nil"/>
              <w:bottom w:val="single" w:sz="8" w:space="0" w:color="B3EFFD"/>
              <w:right w:val="nil"/>
            </w:tcBorders>
            <w:shd w:val="clear" w:color="000000" w:fill="FFFFFF"/>
            <w:vAlign w:val="center"/>
            <w:hideMark/>
          </w:tcPr>
          <w:p w14:paraId="609675CF"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72</w:t>
            </w:r>
          </w:p>
        </w:tc>
        <w:tc>
          <w:tcPr>
            <w:tcW w:w="2070" w:type="dxa"/>
            <w:tcBorders>
              <w:top w:val="nil"/>
              <w:left w:val="nil"/>
              <w:bottom w:val="single" w:sz="8" w:space="0" w:color="B3EFFD"/>
              <w:right w:val="nil"/>
            </w:tcBorders>
            <w:shd w:val="clear" w:color="000000" w:fill="FFFFFF"/>
            <w:vAlign w:val="center"/>
            <w:hideMark/>
          </w:tcPr>
          <w:p w14:paraId="07326DFB"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0</w:t>
            </w:r>
          </w:p>
        </w:tc>
        <w:tc>
          <w:tcPr>
            <w:tcW w:w="1260" w:type="dxa"/>
            <w:tcBorders>
              <w:top w:val="nil"/>
              <w:left w:val="nil"/>
              <w:bottom w:val="single" w:sz="8" w:space="0" w:color="B3EFFD"/>
              <w:right w:val="nil"/>
            </w:tcBorders>
            <w:shd w:val="clear" w:color="000000" w:fill="FFFFFF"/>
            <w:vAlign w:val="center"/>
            <w:hideMark/>
          </w:tcPr>
          <w:p w14:paraId="34B1D940"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161</w:t>
            </w:r>
          </w:p>
        </w:tc>
      </w:tr>
      <w:tr w:rsidR="00A24AEA" w14:paraId="42BD70FB" w14:textId="77777777" w:rsidTr="00A24AEA">
        <w:trPr>
          <w:trHeight w:val="345"/>
        </w:trPr>
        <w:tc>
          <w:tcPr>
            <w:tcW w:w="2356" w:type="dxa"/>
            <w:tcBorders>
              <w:top w:val="nil"/>
              <w:left w:val="nil"/>
              <w:bottom w:val="single" w:sz="8" w:space="0" w:color="036479"/>
              <w:right w:val="nil"/>
            </w:tcBorders>
            <w:shd w:val="clear" w:color="auto" w:fill="auto"/>
            <w:vAlign w:val="center"/>
            <w:hideMark/>
          </w:tcPr>
          <w:p w14:paraId="5AE13182" w14:textId="77777777" w:rsidR="00A24AEA" w:rsidRDefault="00A24AEA">
            <w:pPr>
              <w:rPr>
                <w:rFonts w:ascii="Arial Narrow" w:hAnsi="Arial Narrow" w:cs="Calibri"/>
                <w:color w:val="000000"/>
                <w:szCs w:val="22"/>
              </w:rPr>
            </w:pPr>
            <w:r>
              <w:rPr>
                <w:rFonts w:ascii="Arial Narrow" w:hAnsi="Arial Narrow" w:cs="Calibri"/>
                <w:color w:val="000000"/>
                <w:szCs w:val="22"/>
              </w:rPr>
              <w:t>Measure Types Installed</w:t>
            </w:r>
          </w:p>
        </w:tc>
        <w:tc>
          <w:tcPr>
            <w:tcW w:w="1560" w:type="dxa"/>
            <w:tcBorders>
              <w:top w:val="nil"/>
              <w:left w:val="nil"/>
              <w:bottom w:val="single" w:sz="8" w:space="0" w:color="036479"/>
              <w:right w:val="nil"/>
            </w:tcBorders>
            <w:shd w:val="clear" w:color="auto" w:fill="auto"/>
            <w:vAlign w:val="center"/>
            <w:hideMark/>
          </w:tcPr>
          <w:p w14:paraId="0C353780"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30</w:t>
            </w:r>
          </w:p>
        </w:tc>
        <w:tc>
          <w:tcPr>
            <w:tcW w:w="2114" w:type="dxa"/>
            <w:tcBorders>
              <w:top w:val="nil"/>
              <w:left w:val="nil"/>
              <w:bottom w:val="single" w:sz="8" w:space="0" w:color="036479"/>
              <w:right w:val="nil"/>
            </w:tcBorders>
            <w:shd w:val="clear" w:color="auto" w:fill="auto"/>
            <w:vAlign w:val="center"/>
            <w:hideMark/>
          </w:tcPr>
          <w:p w14:paraId="709ED2DC"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13</w:t>
            </w:r>
          </w:p>
        </w:tc>
        <w:tc>
          <w:tcPr>
            <w:tcW w:w="2070" w:type="dxa"/>
            <w:tcBorders>
              <w:top w:val="nil"/>
              <w:left w:val="nil"/>
              <w:bottom w:val="single" w:sz="8" w:space="0" w:color="036479"/>
              <w:right w:val="nil"/>
            </w:tcBorders>
            <w:shd w:val="clear" w:color="auto" w:fill="auto"/>
            <w:vAlign w:val="center"/>
            <w:hideMark/>
          </w:tcPr>
          <w:p w14:paraId="180C25F4" w14:textId="77777777" w:rsidR="00A24AEA" w:rsidRDefault="00A24AEA">
            <w:pPr>
              <w:jc w:val="right"/>
              <w:rPr>
                <w:rFonts w:ascii="Arial Narrow" w:hAnsi="Arial Narrow" w:cs="Calibri"/>
                <w:color w:val="000000"/>
                <w:szCs w:val="22"/>
              </w:rPr>
            </w:pPr>
            <w:r>
              <w:rPr>
                <w:rFonts w:ascii="Arial Narrow" w:hAnsi="Arial Narrow" w:cs="Calibri"/>
                <w:color w:val="000000"/>
                <w:szCs w:val="22"/>
              </w:rPr>
              <w:t>0</w:t>
            </w:r>
          </w:p>
        </w:tc>
        <w:tc>
          <w:tcPr>
            <w:tcW w:w="1260" w:type="dxa"/>
            <w:tcBorders>
              <w:top w:val="nil"/>
              <w:left w:val="nil"/>
              <w:bottom w:val="single" w:sz="8" w:space="0" w:color="036479"/>
              <w:right w:val="nil"/>
            </w:tcBorders>
            <w:shd w:val="clear" w:color="auto" w:fill="auto"/>
            <w:vAlign w:val="center"/>
            <w:hideMark/>
          </w:tcPr>
          <w:p w14:paraId="2518C800" w14:textId="77777777" w:rsidR="00A24AEA" w:rsidRPr="00F84E32" w:rsidRDefault="00A24AEA">
            <w:pPr>
              <w:jc w:val="right"/>
              <w:rPr>
                <w:rFonts w:ascii="Arial Narrow" w:hAnsi="Arial Narrow" w:cs="Calibri"/>
                <w:b/>
                <w:bCs/>
                <w:color w:val="000000"/>
                <w:szCs w:val="22"/>
              </w:rPr>
            </w:pPr>
            <w:r w:rsidRPr="00F84E32">
              <w:rPr>
                <w:rFonts w:ascii="Arial Narrow" w:hAnsi="Arial Narrow" w:cs="Calibri"/>
                <w:b/>
                <w:bCs/>
                <w:color w:val="000000"/>
                <w:szCs w:val="22"/>
              </w:rPr>
              <w:t>43</w:t>
            </w:r>
          </w:p>
        </w:tc>
      </w:tr>
    </w:tbl>
    <w:p w14:paraId="17DDE7E1" w14:textId="77777777"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p>
    <w:p w14:paraId="37155F0E" w14:textId="77777777"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76F200E1" w14:textId="55789231" w:rsidR="00E93A62" w:rsidRDefault="00E93A62" w:rsidP="00E93A62">
      <w:r>
        <w:fldChar w:fldCharType="begin"/>
      </w:r>
      <w:r>
        <w:instrText xml:space="preserve"> REF _Ref500505454 \h </w:instrText>
      </w:r>
      <w:r>
        <w:fldChar w:fldCharType="separate"/>
      </w:r>
      <w:r w:rsidR="008D2ED0">
        <w:t xml:space="preserve">Table </w:t>
      </w:r>
      <w:r w:rsidR="008D2ED0">
        <w:rPr>
          <w:noProof/>
        </w:rPr>
        <w:t>2</w:t>
      </w:r>
      <w:r w:rsidR="008D2ED0">
        <w:noBreakHyphen/>
      </w:r>
      <w:r w:rsidR="008D2ED0">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r w:rsidR="008A1220">
        <w:t xml:space="preserve"> The table shows measure list from projects installed in disadvantaged communities </w:t>
      </w:r>
      <w:r w:rsidR="00E408EB">
        <w:t>(</w:t>
      </w:r>
      <w:r w:rsidR="008A1220">
        <w:t>DAC</w:t>
      </w:r>
      <w:r w:rsidR="00E408EB">
        <w:t>)</w:t>
      </w:r>
      <w:r w:rsidR="008A1220">
        <w:t xml:space="preserve">. </w:t>
      </w:r>
    </w:p>
    <w:p w14:paraId="2F157BA8" w14:textId="77777777" w:rsidR="008A1220" w:rsidRDefault="008A1220" w:rsidP="00E93A62"/>
    <w:p w14:paraId="7804EDEA" w14:textId="7A161674" w:rsidR="00E93A62" w:rsidRDefault="00E93A62" w:rsidP="00E93A62">
      <w:pPr>
        <w:pStyle w:val="Caption"/>
        <w:keepLines/>
      </w:pPr>
      <w:bookmarkStart w:id="10" w:name="_Ref500505454"/>
      <w:bookmarkStart w:id="11" w:name="_Toc61360473"/>
      <w:bookmarkStart w:id="12" w:name="_Toc165416137"/>
      <w:r>
        <w:t xml:space="preserve">Table </w:t>
      </w:r>
      <w:r w:rsidR="008648A5">
        <w:fldChar w:fldCharType="begin"/>
      </w:r>
      <w:r w:rsidR="008648A5">
        <w:instrText xml:space="preserve"> STYLEREF 1 \s </w:instrText>
      </w:r>
      <w:r w:rsidR="008648A5">
        <w:fldChar w:fldCharType="separate"/>
      </w:r>
      <w:r w:rsidR="008D2ED0">
        <w:rPr>
          <w:noProof/>
        </w:rPr>
        <w:t>2</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2</w:t>
      </w:r>
      <w:r w:rsidR="008648A5">
        <w:rPr>
          <w:noProof/>
        </w:rPr>
        <w:fldChar w:fldCharType="end"/>
      </w:r>
      <w:bookmarkEnd w:id="10"/>
      <w:r>
        <w:t xml:space="preserve">. </w:t>
      </w:r>
      <w:r w:rsidR="00F65903">
        <w:t>202</w:t>
      </w:r>
      <w:r w:rsidR="004D5CB9">
        <w:t>3</w:t>
      </w:r>
      <w:r>
        <w:t xml:space="preserve"> Installed </w:t>
      </w:r>
      <w:r w:rsidRPr="0084176E">
        <w:t>Measure</w:t>
      </w:r>
      <w:r>
        <w:t xml:space="preserve"> Quantities for PGL</w:t>
      </w:r>
      <w:bookmarkEnd w:id="11"/>
      <w:bookmarkEnd w:id="12"/>
    </w:p>
    <w:tbl>
      <w:tblPr>
        <w:tblStyle w:val="EnergyTable1"/>
        <w:tblW w:w="5000" w:type="pct"/>
        <w:tblLook w:val="04A0" w:firstRow="1" w:lastRow="0" w:firstColumn="1" w:lastColumn="0" w:noHBand="0" w:noVBand="1"/>
      </w:tblPr>
      <w:tblGrid>
        <w:gridCol w:w="1080"/>
        <w:gridCol w:w="2250"/>
        <w:gridCol w:w="3240"/>
        <w:gridCol w:w="1440"/>
        <w:gridCol w:w="1350"/>
      </w:tblGrid>
      <w:tr w:rsidR="0012252C" w:rsidRPr="00B45EE9" w14:paraId="18EC3C0E" w14:textId="77777777" w:rsidTr="00E408EB">
        <w:trPr>
          <w:cnfStyle w:val="100000000000" w:firstRow="1" w:lastRow="0" w:firstColumn="0" w:lastColumn="0" w:oddVBand="0" w:evenVBand="0" w:oddHBand="0" w:evenHBand="0" w:firstRowFirstColumn="0" w:firstRowLastColumn="0" w:lastRowFirstColumn="0" w:lastRowLastColumn="0"/>
          <w:cantSplit w:val="0"/>
          <w:trHeight w:val="570"/>
          <w:tblHeader/>
        </w:trPr>
        <w:tc>
          <w:tcPr>
            <w:cnfStyle w:val="001000000000" w:firstRow="0" w:lastRow="0" w:firstColumn="1" w:lastColumn="0" w:oddVBand="0" w:evenVBand="0" w:oddHBand="0" w:evenHBand="0" w:firstRowFirstColumn="0" w:firstRowLastColumn="0" w:lastRowFirstColumn="0" w:lastRowLastColumn="0"/>
            <w:tcW w:w="577" w:type="pct"/>
            <w:hideMark/>
          </w:tcPr>
          <w:p w14:paraId="62E26E1D" w14:textId="0C8971FD" w:rsidR="0012252C" w:rsidRPr="00E7210E" w:rsidRDefault="0012252C" w:rsidP="0012252C">
            <w:pPr>
              <w:rPr>
                <w:rFonts w:ascii="Arial Narrow" w:hAnsi="Arial Narrow" w:cs="Calibri"/>
                <w:b w:val="0"/>
                <w:bCs/>
                <w:color w:val="FFFFFF"/>
                <w:szCs w:val="22"/>
              </w:rPr>
            </w:pPr>
            <w:r w:rsidRPr="00E7210E">
              <w:rPr>
                <w:rFonts w:ascii="Arial Narrow" w:hAnsi="Arial Narrow" w:cs="Calibri"/>
                <w:b w:val="0"/>
                <w:bCs/>
                <w:color w:val="FFFFFF"/>
                <w:szCs w:val="22"/>
              </w:rPr>
              <w:t>Program Category</w:t>
            </w:r>
          </w:p>
        </w:tc>
        <w:tc>
          <w:tcPr>
            <w:tcW w:w="1202" w:type="pct"/>
            <w:hideMark/>
          </w:tcPr>
          <w:p w14:paraId="23A747D9" w14:textId="2087D99A" w:rsidR="0012252C" w:rsidRPr="00E7210E" w:rsidRDefault="0012252C" w:rsidP="0012252C">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Program Path</w:t>
            </w:r>
          </w:p>
        </w:tc>
        <w:tc>
          <w:tcPr>
            <w:tcW w:w="1731" w:type="pct"/>
            <w:hideMark/>
          </w:tcPr>
          <w:p w14:paraId="637C063A" w14:textId="075BC0AE" w:rsidR="0012252C" w:rsidRPr="00E7210E" w:rsidRDefault="0012252C" w:rsidP="0012252C">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Measure</w:t>
            </w:r>
          </w:p>
        </w:tc>
        <w:tc>
          <w:tcPr>
            <w:tcW w:w="769" w:type="pct"/>
            <w:hideMark/>
          </w:tcPr>
          <w:p w14:paraId="2807DA54" w14:textId="7EDACF0D" w:rsidR="0012252C" w:rsidRPr="00E7210E" w:rsidRDefault="0012252C" w:rsidP="0012252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Quantity Unit</w:t>
            </w:r>
          </w:p>
        </w:tc>
        <w:tc>
          <w:tcPr>
            <w:tcW w:w="721" w:type="pct"/>
            <w:hideMark/>
          </w:tcPr>
          <w:p w14:paraId="504F9AA3" w14:textId="3E887711" w:rsidR="0012252C" w:rsidRPr="00E7210E" w:rsidRDefault="0012252C" w:rsidP="0012252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Installed Quantity</w:t>
            </w:r>
          </w:p>
        </w:tc>
      </w:tr>
      <w:tr w:rsidR="0012252C" w:rsidRPr="00B45EE9" w14:paraId="10C400CB" w14:textId="77777777" w:rsidTr="00E408EB">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77" w:type="pct"/>
            <w:hideMark/>
          </w:tcPr>
          <w:p w14:paraId="39C89A96" w14:textId="5B28C3DB" w:rsidR="0012252C" w:rsidRPr="00B45EE9" w:rsidRDefault="0012252C" w:rsidP="0012252C">
            <w:pPr>
              <w:jc w:val="left"/>
              <w:rPr>
                <w:rFonts w:ascii="Arial Narrow" w:hAnsi="Arial Narrow" w:cs="Calibri"/>
                <w:color w:val="000000"/>
                <w:szCs w:val="22"/>
              </w:rPr>
            </w:pPr>
            <w:r>
              <w:rPr>
                <w:rFonts w:ascii="Arial Narrow" w:hAnsi="Arial Narrow" w:cs="Calibri"/>
                <w:color w:val="000000"/>
                <w:szCs w:val="22"/>
              </w:rPr>
              <w:t>Private</w:t>
            </w:r>
          </w:p>
        </w:tc>
        <w:tc>
          <w:tcPr>
            <w:tcW w:w="1202" w:type="pct"/>
            <w:hideMark/>
          </w:tcPr>
          <w:p w14:paraId="5FDF3A7E" w14:textId="6C99D75E"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Prescriptive/PTA-DAC</w:t>
            </w:r>
          </w:p>
        </w:tc>
        <w:tc>
          <w:tcPr>
            <w:tcW w:w="1731" w:type="pct"/>
            <w:hideMark/>
          </w:tcPr>
          <w:p w14:paraId="11D3D0FD" w14:textId="3872959F"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Boiler - Steam &gt;=1500MBH, &gt;=82% TE</w:t>
            </w:r>
          </w:p>
        </w:tc>
        <w:tc>
          <w:tcPr>
            <w:tcW w:w="769" w:type="pct"/>
            <w:hideMark/>
          </w:tcPr>
          <w:p w14:paraId="06052BE4" w14:textId="7CEEE931"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MBH</w:t>
            </w:r>
          </w:p>
        </w:tc>
        <w:tc>
          <w:tcPr>
            <w:tcW w:w="721" w:type="pct"/>
            <w:hideMark/>
          </w:tcPr>
          <w:p w14:paraId="0F71833A" w14:textId="48A4AF51"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3,220 </w:t>
            </w:r>
          </w:p>
        </w:tc>
      </w:tr>
      <w:tr w:rsidR="0012252C" w:rsidRPr="00B45EE9" w14:paraId="72C0E3BA"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4A5F327A" w14:textId="59CBC045"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41205E24" w14:textId="1130C90F"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Prescriptive/PTA-DAC</w:t>
            </w:r>
          </w:p>
        </w:tc>
        <w:tc>
          <w:tcPr>
            <w:tcW w:w="1731" w:type="pct"/>
            <w:hideMark/>
          </w:tcPr>
          <w:p w14:paraId="11C87388" w14:textId="25846B02"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Boiler Tune Up (COM)</w:t>
            </w:r>
          </w:p>
        </w:tc>
        <w:tc>
          <w:tcPr>
            <w:tcW w:w="769" w:type="pct"/>
            <w:hideMark/>
          </w:tcPr>
          <w:p w14:paraId="5204E3D3" w14:textId="6D56B66F"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MBH</w:t>
            </w:r>
          </w:p>
        </w:tc>
        <w:tc>
          <w:tcPr>
            <w:tcW w:w="721" w:type="pct"/>
            <w:hideMark/>
          </w:tcPr>
          <w:p w14:paraId="20A4F111" w14:textId="0166D82D"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8,537 </w:t>
            </w:r>
          </w:p>
        </w:tc>
      </w:tr>
      <w:tr w:rsidR="0012252C" w:rsidRPr="00B45EE9" w14:paraId="1336E312"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6CED4C81" w14:textId="010F4E4A"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669CED78" w14:textId="4E71F9CD"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Prescriptive/PTA-DAC</w:t>
            </w:r>
          </w:p>
        </w:tc>
        <w:tc>
          <w:tcPr>
            <w:tcW w:w="1731" w:type="pct"/>
            <w:hideMark/>
          </w:tcPr>
          <w:p w14:paraId="2D4EF122" w14:textId="7623ABA3"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Energy Star Fryer</w:t>
            </w:r>
          </w:p>
        </w:tc>
        <w:tc>
          <w:tcPr>
            <w:tcW w:w="769" w:type="pct"/>
            <w:hideMark/>
          </w:tcPr>
          <w:p w14:paraId="48856557" w14:textId="2DFF066A"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408D9917" w14:textId="170DCAA7"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4 </w:t>
            </w:r>
          </w:p>
        </w:tc>
      </w:tr>
      <w:tr w:rsidR="0012252C" w:rsidRPr="00B45EE9" w14:paraId="7F286A10"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3BB1E99A" w14:textId="125DC654"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335B9E66" w14:textId="158DF6DF"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Prescriptive/PTA-DAC</w:t>
            </w:r>
          </w:p>
        </w:tc>
        <w:tc>
          <w:tcPr>
            <w:tcW w:w="1731" w:type="pct"/>
            <w:hideMark/>
          </w:tcPr>
          <w:p w14:paraId="5CD886A5" w14:textId="180F7D18"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High Speed Washer - Laundromat</w:t>
            </w:r>
          </w:p>
        </w:tc>
        <w:tc>
          <w:tcPr>
            <w:tcW w:w="769" w:type="pct"/>
            <w:hideMark/>
          </w:tcPr>
          <w:p w14:paraId="79B24EBD" w14:textId="738EB2C2"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lb-capacity</w:t>
            </w:r>
          </w:p>
        </w:tc>
        <w:tc>
          <w:tcPr>
            <w:tcW w:w="721" w:type="pct"/>
            <w:hideMark/>
          </w:tcPr>
          <w:p w14:paraId="4883B0F4" w14:textId="1633E324"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1,750 </w:t>
            </w:r>
          </w:p>
        </w:tc>
      </w:tr>
      <w:tr w:rsidR="0012252C" w:rsidRPr="00B45EE9" w14:paraId="50D970E7"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4C79D775" w14:textId="39BBB637"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94B6FDA" w14:textId="487DD9C3"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Prescriptive/PTA-DAC</w:t>
            </w:r>
          </w:p>
        </w:tc>
        <w:tc>
          <w:tcPr>
            <w:tcW w:w="1731" w:type="pct"/>
            <w:hideMark/>
          </w:tcPr>
          <w:p w14:paraId="5E0F01EB" w14:textId="716AE38A"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Ozone Laundry</w:t>
            </w:r>
          </w:p>
        </w:tc>
        <w:tc>
          <w:tcPr>
            <w:tcW w:w="769" w:type="pct"/>
            <w:hideMark/>
          </w:tcPr>
          <w:p w14:paraId="00C97ACD" w14:textId="45BF1341"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lb-capacity</w:t>
            </w:r>
          </w:p>
        </w:tc>
        <w:tc>
          <w:tcPr>
            <w:tcW w:w="721" w:type="pct"/>
            <w:hideMark/>
          </w:tcPr>
          <w:p w14:paraId="4C78C990" w14:textId="4C73E934"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1,335 </w:t>
            </w:r>
          </w:p>
        </w:tc>
      </w:tr>
      <w:tr w:rsidR="0012252C" w:rsidRPr="00B45EE9" w14:paraId="7E916F2D"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40CD402F" w14:textId="71B70BBC"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1D2424FE" w14:textId="33E71C88"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Prescriptive/PTA-DAC</w:t>
            </w:r>
          </w:p>
        </w:tc>
        <w:tc>
          <w:tcPr>
            <w:tcW w:w="1731" w:type="pct"/>
            <w:hideMark/>
          </w:tcPr>
          <w:p w14:paraId="0EABD68E" w14:textId="2570F713"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Dry Cleaner Rep. - Audit</w:t>
            </w:r>
          </w:p>
        </w:tc>
        <w:tc>
          <w:tcPr>
            <w:tcW w:w="769" w:type="pct"/>
            <w:hideMark/>
          </w:tcPr>
          <w:p w14:paraId="7152B47D" w14:textId="564AE6BE"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0CE31460" w14:textId="428EC93B"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126 </w:t>
            </w:r>
          </w:p>
        </w:tc>
      </w:tr>
      <w:tr w:rsidR="0012252C" w:rsidRPr="00B45EE9" w14:paraId="4F4579C1"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2C631C6B" w14:textId="500F9276"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145ED24" w14:textId="45A404BD"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Prescriptive/PTA-DAC</w:t>
            </w:r>
          </w:p>
        </w:tc>
        <w:tc>
          <w:tcPr>
            <w:tcW w:w="1731" w:type="pct"/>
            <w:hideMark/>
          </w:tcPr>
          <w:p w14:paraId="22A767BB" w14:textId="54BFFE00"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HVAC Repair/Rep - Audit</w:t>
            </w:r>
          </w:p>
        </w:tc>
        <w:tc>
          <w:tcPr>
            <w:tcW w:w="769" w:type="pct"/>
            <w:hideMark/>
          </w:tcPr>
          <w:p w14:paraId="0B4328E9" w14:textId="22832A95"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2A851A0F" w14:textId="6FD4263E"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22 </w:t>
            </w:r>
          </w:p>
        </w:tc>
      </w:tr>
      <w:tr w:rsidR="0012252C" w:rsidRPr="00B45EE9" w14:paraId="1BD3D1FC"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375CC5D1" w14:textId="0947C476"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D1DC18F" w14:textId="78D09EBB"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79977498" w14:textId="53AB1CBD"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Boiler Tune Up - Process</w:t>
            </w:r>
          </w:p>
        </w:tc>
        <w:tc>
          <w:tcPr>
            <w:tcW w:w="769" w:type="pct"/>
            <w:hideMark/>
          </w:tcPr>
          <w:p w14:paraId="4260EFEB" w14:textId="7E9678B0"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MBH</w:t>
            </w:r>
          </w:p>
        </w:tc>
        <w:tc>
          <w:tcPr>
            <w:tcW w:w="721" w:type="pct"/>
            <w:hideMark/>
          </w:tcPr>
          <w:p w14:paraId="1BE0D839" w14:textId="5003B55D"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7,756 </w:t>
            </w:r>
          </w:p>
        </w:tc>
      </w:tr>
      <w:tr w:rsidR="0012252C" w:rsidRPr="00B45EE9" w14:paraId="61093BE1" w14:textId="77777777" w:rsidTr="00E408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282B6AC5" w14:textId="094E21A5"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24ABC037" w14:textId="20F763CA"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6BF9BDBE" w14:textId="3DF35C56"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Boiler Tune Up (COM)</w:t>
            </w:r>
          </w:p>
        </w:tc>
        <w:tc>
          <w:tcPr>
            <w:tcW w:w="769" w:type="pct"/>
            <w:hideMark/>
          </w:tcPr>
          <w:p w14:paraId="66F111F7" w14:textId="37296B4E"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MBH</w:t>
            </w:r>
          </w:p>
        </w:tc>
        <w:tc>
          <w:tcPr>
            <w:tcW w:w="721" w:type="pct"/>
            <w:hideMark/>
          </w:tcPr>
          <w:p w14:paraId="494B18F5" w14:textId="0119E68A"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w:t>
            </w:r>
            <w:r w:rsidR="002D1F65">
              <w:rPr>
                <w:rFonts w:ascii="Arial Narrow" w:hAnsi="Arial Narrow" w:cs="Calibri"/>
                <w:color w:val="000000"/>
                <w:szCs w:val="22"/>
              </w:rPr>
              <w:t>215,304</w:t>
            </w:r>
            <w:r>
              <w:rPr>
                <w:rFonts w:ascii="Arial Narrow" w:hAnsi="Arial Narrow" w:cs="Calibri"/>
                <w:color w:val="000000"/>
                <w:szCs w:val="22"/>
              </w:rPr>
              <w:t xml:space="preserve"> </w:t>
            </w:r>
          </w:p>
        </w:tc>
      </w:tr>
      <w:tr w:rsidR="0012252C" w:rsidRPr="00B45EE9" w14:paraId="6A661461" w14:textId="77777777" w:rsidTr="00E408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3A4B0E84" w14:textId="797F184C"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6C78A761" w14:textId="3078AC20"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6BBA34BD" w14:textId="066D9EAD"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Dock Door Seals</w:t>
            </w:r>
          </w:p>
        </w:tc>
        <w:tc>
          <w:tcPr>
            <w:tcW w:w="769" w:type="pct"/>
            <w:hideMark/>
          </w:tcPr>
          <w:p w14:paraId="61862447" w14:textId="10E300F4"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722AAE1A" w14:textId="28F03A8B"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1970525D" w14:textId="77777777" w:rsidTr="00E408E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77" w:type="pct"/>
            <w:hideMark/>
          </w:tcPr>
          <w:p w14:paraId="6928ADAB" w14:textId="364CB1F5"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589B708E" w14:textId="25AC4D93"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5E39E5F4" w14:textId="600FD0C8"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Draft Controls, &gt; 2,000 MBH -retrofit only</w:t>
            </w:r>
          </w:p>
        </w:tc>
        <w:tc>
          <w:tcPr>
            <w:tcW w:w="769" w:type="pct"/>
            <w:hideMark/>
          </w:tcPr>
          <w:p w14:paraId="6E37B0D5" w14:textId="1E9DAAC2"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MBH</w:t>
            </w:r>
          </w:p>
        </w:tc>
        <w:tc>
          <w:tcPr>
            <w:tcW w:w="721" w:type="pct"/>
            <w:hideMark/>
          </w:tcPr>
          <w:p w14:paraId="6987CA7F" w14:textId="759A4E45"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17,060 </w:t>
            </w:r>
          </w:p>
        </w:tc>
      </w:tr>
      <w:tr w:rsidR="0012252C" w:rsidRPr="00B45EE9" w14:paraId="3776E977"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051486AA" w14:textId="5E69B41A"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F7EE92B" w14:textId="67EA2554"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42C4066A" w14:textId="4E5E9556"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Energy Star Fryer</w:t>
            </w:r>
          </w:p>
        </w:tc>
        <w:tc>
          <w:tcPr>
            <w:tcW w:w="769" w:type="pct"/>
            <w:hideMark/>
          </w:tcPr>
          <w:p w14:paraId="7536EAA5" w14:textId="4BB60912"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56D4A97C" w14:textId="4ABF778F"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 </w:t>
            </w:r>
          </w:p>
        </w:tc>
      </w:tr>
      <w:tr w:rsidR="0012252C" w:rsidRPr="00B45EE9" w14:paraId="12DD55E6"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67E757E4" w14:textId="614431F5"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3123A19E" w14:textId="21876821"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3EFBF16E" w14:textId="73B38DAA"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High Speed Washer - Laundromat</w:t>
            </w:r>
          </w:p>
        </w:tc>
        <w:tc>
          <w:tcPr>
            <w:tcW w:w="769" w:type="pct"/>
            <w:hideMark/>
          </w:tcPr>
          <w:p w14:paraId="6269EA4A" w14:textId="474B83AA"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lb-capacity</w:t>
            </w:r>
          </w:p>
        </w:tc>
        <w:tc>
          <w:tcPr>
            <w:tcW w:w="721" w:type="pct"/>
            <w:hideMark/>
          </w:tcPr>
          <w:p w14:paraId="144E1737" w14:textId="1FB05DC4"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1,840 </w:t>
            </w:r>
          </w:p>
        </w:tc>
      </w:tr>
      <w:tr w:rsidR="0012252C" w:rsidRPr="00B45EE9" w14:paraId="5A8E2322"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503525E1" w14:textId="31BECE10"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21FB13F6" w14:textId="52D28F1F"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38399B6F" w14:textId="3810BFC0"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Hotel Low Flow Aerator/Restrictor</w:t>
            </w:r>
          </w:p>
        </w:tc>
        <w:tc>
          <w:tcPr>
            <w:tcW w:w="769" w:type="pct"/>
            <w:hideMark/>
          </w:tcPr>
          <w:p w14:paraId="150CCDB7" w14:textId="0B979A6D"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273C9789" w14:textId="3066DCAE"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466 </w:t>
            </w:r>
          </w:p>
        </w:tc>
      </w:tr>
      <w:tr w:rsidR="0012252C" w:rsidRPr="00B45EE9" w14:paraId="6A727F1D"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19E6AA51" w14:textId="5211761B"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4120AC88" w14:textId="4F2913D7"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1D87C5B5" w14:textId="526E83D0"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Hotel Low Showerhead/Restrictor</w:t>
            </w:r>
          </w:p>
        </w:tc>
        <w:tc>
          <w:tcPr>
            <w:tcW w:w="769" w:type="pct"/>
            <w:hideMark/>
          </w:tcPr>
          <w:p w14:paraId="7CB88498" w14:textId="0FF4E5DA"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4DC3C53C" w14:textId="65CC0CB5"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233 </w:t>
            </w:r>
          </w:p>
        </w:tc>
      </w:tr>
      <w:tr w:rsidR="0012252C" w:rsidRPr="00B45EE9" w14:paraId="0303DE82"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45836017" w14:textId="6F48A786"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5C0A230D" w14:textId="79FA246F"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0BEF9B9E" w14:textId="27A6597B"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Linkageless controls -for new burners</w:t>
            </w:r>
          </w:p>
        </w:tc>
        <w:tc>
          <w:tcPr>
            <w:tcW w:w="769" w:type="pct"/>
            <w:hideMark/>
          </w:tcPr>
          <w:p w14:paraId="0231B37A" w14:textId="6F90B11A"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MBH</w:t>
            </w:r>
          </w:p>
        </w:tc>
        <w:tc>
          <w:tcPr>
            <w:tcW w:w="721" w:type="pct"/>
            <w:hideMark/>
          </w:tcPr>
          <w:p w14:paraId="47BEEFD7" w14:textId="6CB43A4B"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42,260 </w:t>
            </w:r>
          </w:p>
        </w:tc>
      </w:tr>
      <w:tr w:rsidR="0012252C" w:rsidRPr="00B45EE9" w14:paraId="5920E11F"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467BCBB6" w14:textId="37F4FBA1"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1642DE96" w14:textId="0529FA41"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1E61E654" w14:textId="579605C3"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Pipe Insulation - Steam Med 2.1" to 5"</w:t>
            </w:r>
          </w:p>
        </w:tc>
        <w:tc>
          <w:tcPr>
            <w:tcW w:w="769" w:type="pct"/>
            <w:hideMark/>
          </w:tcPr>
          <w:p w14:paraId="2CCDE315" w14:textId="79098237"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LN FT</w:t>
            </w:r>
          </w:p>
        </w:tc>
        <w:tc>
          <w:tcPr>
            <w:tcW w:w="721" w:type="pct"/>
            <w:hideMark/>
          </w:tcPr>
          <w:p w14:paraId="718D69CD" w14:textId="25E34411"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325 </w:t>
            </w:r>
          </w:p>
        </w:tc>
      </w:tr>
      <w:tr w:rsidR="0012252C" w:rsidRPr="00B45EE9" w14:paraId="01270828"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5D6941A5" w14:textId="7871968B" w:rsidR="0012252C" w:rsidRPr="005956B3" w:rsidRDefault="0012252C" w:rsidP="0012252C">
            <w:pPr>
              <w:rPr>
                <w:rFonts w:ascii="Arial Narrow" w:hAnsi="Arial Narrow" w:cs="Calibri"/>
                <w:color w:val="000000"/>
                <w:szCs w:val="22"/>
              </w:rPr>
            </w:pPr>
            <w:r w:rsidRPr="005956B3">
              <w:rPr>
                <w:rFonts w:ascii="Arial Narrow" w:hAnsi="Arial Narrow" w:cs="Calibri"/>
                <w:color w:val="000000"/>
                <w:szCs w:val="22"/>
              </w:rPr>
              <w:t> </w:t>
            </w:r>
          </w:p>
        </w:tc>
        <w:tc>
          <w:tcPr>
            <w:tcW w:w="1202" w:type="pct"/>
            <w:hideMark/>
          </w:tcPr>
          <w:p w14:paraId="2A08398C" w14:textId="5104C3B9" w:rsidR="0012252C" w:rsidRPr="005956B3"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956B3">
              <w:rPr>
                <w:rFonts w:ascii="Arial Narrow" w:hAnsi="Arial Narrow" w:cs="Calibri"/>
                <w:color w:val="000000"/>
                <w:szCs w:val="22"/>
              </w:rPr>
              <w:t>Prescriptive/PTA</w:t>
            </w:r>
          </w:p>
        </w:tc>
        <w:tc>
          <w:tcPr>
            <w:tcW w:w="1731" w:type="pct"/>
            <w:hideMark/>
          </w:tcPr>
          <w:p w14:paraId="18948B33" w14:textId="1F9C5A24" w:rsidR="0012252C" w:rsidRPr="005956B3"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956B3">
              <w:rPr>
                <w:rFonts w:ascii="Arial Narrow" w:hAnsi="Arial Narrow" w:cs="Calibri"/>
                <w:color w:val="000000"/>
                <w:szCs w:val="22"/>
              </w:rPr>
              <w:t>Pipe Insulation - Steam Small 1" to 2"</w:t>
            </w:r>
          </w:p>
        </w:tc>
        <w:tc>
          <w:tcPr>
            <w:tcW w:w="769" w:type="pct"/>
            <w:hideMark/>
          </w:tcPr>
          <w:p w14:paraId="15ACE71E" w14:textId="096D7940" w:rsidR="0012252C" w:rsidRPr="005956B3"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956B3">
              <w:rPr>
                <w:rFonts w:ascii="Arial Narrow" w:hAnsi="Arial Narrow" w:cs="Calibri"/>
                <w:color w:val="000000"/>
                <w:szCs w:val="22"/>
              </w:rPr>
              <w:t>LN FT</w:t>
            </w:r>
          </w:p>
        </w:tc>
        <w:tc>
          <w:tcPr>
            <w:tcW w:w="721" w:type="pct"/>
            <w:hideMark/>
          </w:tcPr>
          <w:p w14:paraId="252B173B" w14:textId="3C6865AA" w:rsidR="0012252C" w:rsidRPr="005956B3"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956B3">
              <w:rPr>
                <w:rFonts w:ascii="Arial Narrow" w:hAnsi="Arial Narrow" w:cs="Calibri"/>
                <w:color w:val="000000"/>
                <w:szCs w:val="22"/>
              </w:rPr>
              <w:t xml:space="preserve">          3</w:t>
            </w:r>
            <w:r w:rsidR="002D1F65" w:rsidRPr="005956B3">
              <w:rPr>
                <w:rFonts w:ascii="Arial Narrow" w:hAnsi="Arial Narrow" w:cs="Calibri"/>
                <w:color w:val="000000"/>
                <w:szCs w:val="22"/>
              </w:rPr>
              <w:t>84</w:t>
            </w:r>
            <w:r w:rsidRPr="005956B3">
              <w:rPr>
                <w:rFonts w:ascii="Arial Narrow" w:hAnsi="Arial Narrow" w:cs="Calibri"/>
                <w:color w:val="000000"/>
                <w:szCs w:val="22"/>
              </w:rPr>
              <w:t xml:space="preserve"> </w:t>
            </w:r>
          </w:p>
        </w:tc>
      </w:tr>
      <w:tr w:rsidR="0012252C" w:rsidRPr="00B45EE9" w14:paraId="3220C19C" w14:textId="77777777" w:rsidTr="00E408E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77" w:type="pct"/>
            <w:hideMark/>
          </w:tcPr>
          <w:p w14:paraId="51709237" w14:textId="381C7EDC"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lastRenderedPageBreak/>
              <w:t> </w:t>
            </w:r>
          </w:p>
        </w:tc>
        <w:tc>
          <w:tcPr>
            <w:tcW w:w="1202" w:type="pct"/>
            <w:hideMark/>
          </w:tcPr>
          <w:p w14:paraId="66A61DD9" w14:textId="615F43D4"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0DD3F948" w14:textId="62809D0B"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Dry Cleaner Rep. - Audit</w:t>
            </w:r>
          </w:p>
        </w:tc>
        <w:tc>
          <w:tcPr>
            <w:tcW w:w="769" w:type="pct"/>
            <w:hideMark/>
          </w:tcPr>
          <w:p w14:paraId="180F04C4" w14:textId="06B60E52"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1336A33B" w14:textId="0C10F89D"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w:t>
            </w:r>
            <w:r w:rsidR="002D1F65">
              <w:rPr>
                <w:rFonts w:ascii="Arial Narrow" w:hAnsi="Arial Narrow" w:cs="Calibri"/>
                <w:color w:val="000000"/>
                <w:szCs w:val="22"/>
              </w:rPr>
              <w:t>36</w:t>
            </w:r>
            <w:r>
              <w:rPr>
                <w:rFonts w:ascii="Arial Narrow" w:hAnsi="Arial Narrow" w:cs="Calibri"/>
                <w:color w:val="000000"/>
                <w:szCs w:val="22"/>
              </w:rPr>
              <w:t xml:space="preserve"> </w:t>
            </w:r>
          </w:p>
        </w:tc>
      </w:tr>
      <w:tr w:rsidR="0012252C" w:rsidRPr="00B45EE9" w14:paraId="2C4D4762"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2DB059D6" w14:textId="1D69E947"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61732A40" w14:textId="0A1BAF92"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1A28CC58" w14:textId="07D1B00E"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HVAC Repair/Rep - Audit</w:t>
            </w:r>
          </w:p>
        </w:tc>
        <w:tc>
          <w:tcPr>
            <w:tcW w:w="769" w:type="pct"/>
            <w:hideMark/>
          </w:tcPr>
          <w:p w14:paraId="2A33FF72" w14:textId="663DBC63"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27DB8A16" w14:textId="19BCD6AD"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w:t>
            </w:r>
            <w:r w:rsidR="002D1F65">
              <w:rPr>
                <w:rFonts w:ascii="Arial Narrow" w:hAnsi="Arial Narrow" w:cs="Calibri"/>
                <w:color w:val="000000"/>
                <w:szCs w:val="22"/>
              </w:rPr>
              <w:t>904</w:t>
            </w:r>
            <w:r>
              <w:rPr>
                <w:rFonts w:ascii="Arial Narrow" w:hAnsi="Arial Narrow" w:cs="Calibri"/>
                <w:color w:val="000000"/>
                <w:szCs w:val="22"/>
              </w:rPr>
              <w:t xml:space="preserve"> </w:t>
            </w:r>
          </w:p>
        </w:tc>
      </w:tr>
      <w:tr w:rsidR="0012252C" w:rsidRPr="00B45EE9" w14:paraId="74E89B1E"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2BB848D4" w14:textId="2F58EBB2"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57CEB8C4" w14:textId="79E0E360"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3093298C" w14:textId="177155EC"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HVAC Repair/Rep - No Audit</w:t>
            </w:r>
          </w:p>
        </w:tc>
        <w:tc>
          <w:tcPr>
            <w:tcW w:w="769" w:type="pct"/>
            <w:hideMark/>
          </w:tcPr>
          <w:p w14:paraId="18AD9A62" w14:textId="20F84350"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57084FC2" w14:textId="476641C0"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20 </w:t>
            </w:r>
          </w:p>
        </w:tc>
      </w:tr>
      <w:tr w:rsidR="0012252C" w:rsidRPr="00B45EE9" w14:paraId="09C90D3F"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1A93BF58" w14:textId="35D41F7D"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312046BF" w14:textId="264D9337"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3E46D492" w14:textId="1664AA59"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Industrial/Process Audit - 125 &lt;= psig &lt; 175</w:t>
            </w:r>
          </w:p>
        </w:tc>
        <w:tc>
          <w:tcPr>
            <w:tcW w:w="769" w:type="pct"/>
            <w:hideMark/>
          </w:tcPr>
          <w:p w14:paraId="3E55ADF2" w14:textId="0CF2DC57"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77FEECA2" w14:textId="62A34481"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7BDBFAAD"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010DF040" w14:textId="75589651"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0EC669DF" w14:textId="2049004F"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6CD84057" w14:textId="57CD3ADE"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Industrial/Process Audit - 15 &lt; psig &lt; 30</w:t>
            </w:r>
          </w:p>
        </w:tc>
        <w:tc>
          <w:tcPr>
            <w:tcW w:w="769" w:type="pct"/>
            <w:hideMark/>
          </w:tcPr>
          <w:p w14:paraId="3F293504" w14:textId="11A72AC7"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2AE3AFCC" w14:textId="66C794C9"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 </w:t>
            </w:r>
          </w:p>
        </w:tc>
      </w:tr>
      <w:tr w:rsidR="0012252C" w:rsidRPr="00B45EE9" w14:paraId="3AB84C6A"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412CA952" w14:textId="56429F89"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69688CF9" w14:textId="75DAC0A7"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6AF512A8" w14:textId="61249BA4"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Industrial/Process Audit - 75 &lt;= psig &lt; 125</w:t>
            </w:r>
          </w:p>
        </w:tc>
        <w:tc>
          <w:tcPr>
            <w:tcW w:w="769" w:type="pct"/>
            <w:hideMark/>
          </w:tcPr>
          <w:p w14:paraId="56D9ADF1" w14:textId="7B855332"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77F2DA94" w14:textId="552CE256"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19 </w:t>
            </w:r>
          </w:p>
        </w:tc>
      </w:tr>
      <w:tr w:rsidR="0012252C" w:rsidRPr="00B45EE9" w14:paraId="464A84F7"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4B5840AB" w14:textId="69BC8DB3"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13B5C8E0" w14:textId="4BA48065"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3FE7EA4E" w14:textId="705F816E"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Industrial/Process Audit - psig &lt;= 15</w:t>
            </w:r>
          </w:p>
        </w:tc>
        <w:tc>
          <w:tcPr>
            <w:tcW w:w="769" w:type="pct"/>
            <w:hideMark/>
          </w:tcPr>
          <w:p w14:paraId="3F147D44" w14:textId="5039CB40"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101665C2" w14:textId="6747B0FA"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67 </w:t>
            </w:r>
          </w:p>
        </w:tc>
      </w:tr>
      <w:tr w:rsidR="0012252C" w:rsidRPr="00B45EE9" w14:paraId="2EAB42F5" w14:textId="77777777" w:rsidTr="00E408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33DBC821" w14:textId="4D910B00"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11997002" w14:textId="06A731F2"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466AC448" w14:textId="7A664673"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Tankless Water Heater 0.90 UEF</w:t>
            </w:r>
          </w:p>
        </w:tc>
        <w:tc>
          <w:tcPr>
            <w:tcW w:w="769" w:type="pct"/>
            <w:hideMark/>
          </w:tcPr>
          <w:p w14:paraId="08F8E9E8" w14:textId="4888ECE4"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50322466" w14:textId="161CB470"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398 </w:t>
            </w:r>
          </w:p>
        </w:tc>
      </w:tr>
      <w:tr w:rsidR="0012252C" w:rsidRPr="00B45EE9" w14:paraId="46C3EDE2" w14:textId="77777777" w:rsidTr="00E408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7B348C0A" w14:textId="3216B4F8"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29ED5013" w14:textId="4A573B13"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1025A6DF" w14:textId="0FDF15FB"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Thermostat - Smart (COM)</w:t>
            </w:r>
          </w:p>
        </w:tc>
        <w:tc>
          <w:tcPr>
            <w:tcW w:w="769" w:type="pct"/>
            <w:hideMark/>
          </w:tcPr>
          <w:p w14:paraId="0F7F74CF" w14:textId="49854017"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27B0DABB" w14:textId="357D67F5"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3 </w:t>
            </w:r>
          </w:p>
        </w:tc>
      </w:tr>
      <w:tr w:rsidR="0012252C" w:rsidRPr="00B45EE9" w14:paraId="09BA847E"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6589C88C" w14:textId="43B66EA9"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1DF8DB4" w14:textId="0D624E7E"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CFS-DAC</w:t>
            </w:r>
          </w:p>
        </w:tc>
        <w:tc>
          <w:tcPr>
            <w:tcW w:w="1731" w:type="pct"/>
            <w:hideMark/>
          </w:tcPr>
          <w:p w14:paraId="284C3358" w14:textId="6B6D5F33"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Convection Oven</w:t>
            </w:r>
          </w:p>
        </w:tc>
        <w:tc>
          <w:tcPr>
            <w:tcW w:w="769" w:type="pct"/>
            <w:hideMark/>
          </w:tcPr>
          <w:p w14:paraId="0E5A81AD" w14:textId="77206F6D"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412D80FF" w14:textId="170D1DFD"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0ED82B73" w14:textId="77777777" w:rsidTr="00E408E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77" w:type="pct"/>
            <w:hideMark/>
          </w:tcPr>
          <w:p w14:paraId="53797EAF" w14:textId="6CD47ADD"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6FDE027" w14:textId="28D00D74"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CFS-DAC</w:t>
            </w:r>
          </w:p>
        </w:tc>
        <w:tc>
          <w:tcPr>
            <w:tcW w:w="1731" w:type="pct"/>
            <w:hideMark/>
          </w:tcPr>
          <w:p w14:paraId="048D3D8B" w14:textId="48310662"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Fryer Standard Open Deep-Vat Fryer (French Fryer)</w:t>
            </w:r>
          </w:p>
        </w:tc>
        <w:tc>
          <w:tcPr>
            <w:tcW w:w="769" w:type="pct"/>
            <w:hideMark/>
          </w:tcPr>
          <w:p w14:paraId="397EBD43" w14:textId="6593CDE2"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4E2F7CEB" w14:textId="3F8F9E81"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5 </w:t>
            </w:r>
          </w:p>
        </w:tc>
      </w:tr>
      <w:tr w:rsidR="0012252C" w:rsidRPr="00B45EE9" w14:paraId="451E5FDE" w14:textId="77777777" w:rsidTr="00E408EB">
        <w:trPr>
          <w:cnfStyle w:val="000000010000" w:firstRow="0" w:lastRow="0" w:firstColumn="0" w:lastColumn="0" w:oddVBand="0" w:evenVBand="0" w:oddHBand="0" w:evenHBand="1"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577" w:type="pct"/>
            <w:hideMark/>
          </w:tcPr>
          <w:p w14:paraId="160799B8" w14:textId="0D019B7B"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3CA0F180" w14:textId="20DAAFA7"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055D842F" w14:textId="63D8B8A0"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Automatic Conveyer Broiler Commercial &gt; 26" Conveyor Width</w:t>
            </w:r>
          </w:p>
        </w:tc>
        <w:tc>
          <w:tcPr>
            <w:tcW w:w="769" w:type="pct"/>
            <w:hideMark/>
          </w:tcPr>
          <w:p w14:paraId="6FA4B9E4" w14:textId="1EBF1F05"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1D7C5039" w14:textId="4FD66C33"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 </w:t>
            </w:r>
          </w:p>
        </w:tc>
      </w:tr>
      <w:tr w:rsidR="0012252C" w:rsidRPr="00B45EE9" w14:paraId="14DAFF4A"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3950943A" w14:textId="0C40A65E"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635340F9" w14:textId="2361CBA4"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0BF06A60" w14:textId="72437C4E"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Combination Oven Gas - &lt;15 Pans</w:t>
            </w:r>
          </w:p>
        </w:tc>
        <w:tc>
          <w:tcPr>
            <w:tcW w:w="769" w:type="pct"/>
            <w:hideMark/>
          </w:tcPr>
          <w:p w14:paraId="212D9727" w14:textId="2712F64D"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6D0C886F" w14:textId="45CE61AE"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12 </w:t>
            </w:r>
          </w:p>
        </w:tc>
      </w:tr>
      <w:tr w:rsidR="0012252C" w:rsidRPr="00B45EE9" w14:paraId="64256B2A" w14:textId="77777777" w:rsidTr="00E408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30808231" w14:textId="499AF6D2"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4D0F5024" w14:textId="48816C1A"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5F8253B6" w14:textId="7C8D3DEB"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Combination Oven Gas - 15-30 Pans</w:t>
            </w:r>
          </w:p>
        </w:tc>
        <w:tc>
          <w:tcPr>
            <w:tcW w:w="769" w:type="pct"/>
            <w:hideMark/>
          </w:tcPr>
          <w:p w14:paraId="25D256C5" w14:textId="37A4DA64"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11577B64" w14:textId="1D69F86E"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0DE683DA" w14:textId="77777777" w:rsidTr="00E408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0A8D212C" w14:textId="28BDA5AD"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633E5293" w14:textId="5272E277"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68F2B714" w14:textId="2F0E5FC5"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Commercial Steam Cooker</w:t>
            </w:r>
          </w:p>
        </w:tc>
        <w:tc>
          <w:tcPr>
            <w:tcW w:w="769" w:type="pct"/>
            <w:hideMark/>
          </w:tcPr>
          <w:p w14:paraId="426666C3" w14:textId="33DE17C1"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6D812147" w14:textId="059266D8"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4CE77AE0"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5F5CFAC4" w14:textId="38E38945"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0D0D105E" w14:textId="40A4812C"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49398D7C" w14:textId="4463891D"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Convection Oven</w:t>
            </w:r>
          </w:p>
        </w:tc>
        <w:tc>
          <w:tcPr>
            <w:tcW w:w="769" w:type="pct"/>
            <w:hideMark/>
          </w:tcPr>
          <w:p w14:paraId="3FF5B5BF" w14:textId="62686E2E"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504A4936" w14:textId="4F3A90F2"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8 </w:t>
            </w:r>
          </w:p>
        </w:tc>
      </w:tr>
      <w:tr w:rsidR="0012252C" w:rsidRPr="00B45EE9" w14:paraId="633DF2C8" w14:textId="77777777" w:rsidTr="00E408E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6761D08B" w14:textId="27DF53AF"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2E8A574A" w14:textId="5D5BAD3C"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0C436FDA" w14:textId="412A926F"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Dishwasher High Temp - Stationary Single Tank Door-Gas Bldg-Elec Boost</w:t>
            </w:r>
          </w:p>
        </w:tc>
        <w:tc>
          <w:tcPr>
            <w:tcW w:w="769" w:type="pct"/>
            <w:hideMark/>
          </w:tcPr>
          <w:p w14:paraId="1226B9FE" w14:textId="5D72F364"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72B9F6CC" w14:textId="221FAF53"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 </w:t>
            </w:r>
          </w:p>
        </w:tc>
      </w:tr>
      <w:tr w:rsidR="0012252C" w:rsidRPr="00B45EE9" w14:paraId="275D4528" w14:textId="77777777" w:rsidTr="00E408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5A97DA77" w14:textId="73DE92DB"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0EA4F215" w14:textId="01C714EF"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68E7C3DA" w14:textId="7C208F99"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Dishwasher Low Temp - Multi Tank Conveyor - Gas Bldg - Elec Boost</w:t>
            </w:r>
          </w:p>
        </w:tc>
        <w:tc>
          <w:tcPr>
            <w:tcW w:w="769" w:type="pct"/>
            <w:hideMark/>
          </w:tcPr>
          <w:p w14:paraId="1E517331" w14:textId="7C2D54E7"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35BCCEFB" w14:textId="2D2B0B14"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 </w:t>
            </w:r>
          </w:p>
        </w:tc>
      </w:tr>
      <w:tr w:rsidR="0012252C" w:rsidRPr="00B45EE9" w14:paraId="11660782" w14:textId="77777777" w:rsidTr="00E408E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77" w:type="pct"/>
            <w:hideMark/>
          </w:tcPr>
          <w:p w14:paraId="4032DE6E" w14:textId="3CA2D91A"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A8C0610" w14:textId="2992C674"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68D1876D" w14:textId="27C6889F"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Double Rack Oven</w:t>
            </w:r>
          </w:p>
        </w:tc>
        <w:tc>
          <w:tcPr>
            <w:tcW w:w="769" w:type="pct"/>
            <w:hideMark/>
          </w:tcPr>
          <w:p w14:paraId="494544ED" w14:textId="5E997BC5"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Double</w:t>
            </w:r>
            <w:r w:rsidR="00786688">
              <w:rPr>
                <w:rFonts w:ascii="Arial Narrow" w:hAnsi="Arial Narrow" w:cs="Calibri"/>
                <w:color w:val="000000"/>
                <w:szCs w:val="22"/>
              </w:rPr>
              <w:t xml:space="preserve"> </w:t>
            </w:r>
            <w:r>
              <w:rPr>
                <w:rFonts w:ascii="Arial Narrow" w:hAnsi="Arial Narrow" w:cs="Calibri"/>
                <w:color w:val="000000"/>
                <w:szCs w:val="22"/>
              </w:rPr>
              <w:t>Oven</w:t>
            </w:r>
          </w:p>
        </w:tc>
        <w:tc>
          <w:tcPr>
            <w:tcW w:w="721" w:type="pct"/>
            <w:hideMark/>
          </w:tcPr>
          <w:p w14:paraId="01721A42" w14:textId="7DD324F3"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503508A5" w14:textId="77777777" w:rsidTr="00E408E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7" w:type="pct"/>
            <w:hideMark/>
          </w:tcPr>
          <w:p w14:paraId="123ABC2E" w14:textId="5A9D0142"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7251E74B" w14:textId="1FC4BE02"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4B2321BE" w14:textId="5061AC80"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Fryer Large Vat Open Deep-Vat Fryer</w:t>
            </w:r>
          </w:p>
        </w:tc>
        <w:tc>
          <w:tcPr>
            <w:tcW w:w="769" w:type="pct"/>
            <w:hideMark/>
          </w:tcPr>
          <w:p w14:paraId="1DD25110" w14:textId="470B4793"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287CA0E4" w14:textId="387BF78D"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2F54D32E" w14:textId="77777777" w:rsidTr="00E408E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77" w:type="pct"/>
            <w:hideMark/>
          </w:tcPr>
          <w:p w14:paraId="1D99762A" w14:textId="263199D4"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2356E308" w14:textId="56FD40EF"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57505F1B" w14:textId="3C9CD11C"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Fryer Standard Open Deep-Vat Fryer (French Fryer)</w:t>
            </w:r>
          </w:p>
        </w:tc>
        <w:tc>
          <w:tcPr>
            <w:tcW w:w="769" w:type="pct"/>
            <w:hideMark/>
          </w:tcPr>
          <w:p w14:paraId="415D674D" w14:textId="415D3D54"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3750BC4E" w14:textId="628148E5"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58 </w:t>
            </w:r>
          </w:p>
        </w:tc>
      </w:tr>
      <w:tr w:rsidR="0012252C" w:rsidRPr="00B45EE9" w14:paraId="1F437C9D" w14:textId="77777777" w:rsidTr="00E408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hideMark/>
          </w:tcPr>
          <w:p w14:paraId="64365331" w14:textId="0246D184"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 </w:t>
            </w:r>
          </w:p>
        </w:tc>
        <w:tc>
          <w:tcPr>
            <w:tcW w:w="1202" w:type="pct"/>
            <w:hideMark/>
          </w:tcPr>
          <w:p w14:paraId="13226395" w14:textId="47ABC5CD"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CFS</w:t>
            </w:r>
          </w:p>
        </w:tc>
        <w:tc>
          <w:tcPr>
            <w:tcW w:w="1731" w:type="pct"/>
            <w:hideMark/>
          </w:tcPr>
          <w:p w14:paraId="29530A5F" w14:textId="02FE84B4"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Pasta Cooker</w:t>
            </w:r>
          </w:p>
        </w:tc>
        <w:tc>
          <w:tcPr>
            <w:tcW w:w="769" w:type="pct"/>
            <w:hideMark/>
          </w:tcPr>
          <w:p w14:paraId="71C19DAC" w14:textId="1A26EDCA"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2BCAD469" w14:textId="7602D57C"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2 </w:t>
            </w:r>
          </w:p>
        </w:tc>
      </w:tr>
      <w:tr w:rsidR="0012252C" w:rsidRPr="00B45EE9" w14:paraId="01FBE584" w14:textId="77777777" w:rsidTr="00E408E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77" w:type="pct"/>
            <w:hideMark/>
          </w:tcPr>
          <w:p w14:paraId="7B105CE9" w14:textId="4D36A8E1" w:rsidR="0012252C" w:rsidRPr="00B45EE9" w:rsidRDefault="0012252C" w:rsidP="0012252C">
            <w:pPr>
              <w:rPr>
                <w:rFonts w:ascii="Arial Narrow" w:hAnsi="Arial Narrow" w:cs="Calibri"/>
                <w:color w:val="000000"/>
                <w:szCs w:val="22"/>
              </w:rPr>
            </w:pPr>
            <w:r>
              <w:rPr>
                <w:rFonts w:ascii="Arial Narrow" w:hAnsi="Arial Narrow" w:cs="Calibri"/>
                <w:color w:val="000000"/>
                <w:szCs w:val="22"/>
              </w:rPr>
              <w:t>Public</w:t>
            </w:r>
          </w:p>
        </w:tc>
        <w:tc>
          <w:tcPr>
            <w:tcW w:w="1202" w:type="pct"/>
            <w:hideMark/>
          </w:tcPr>
          <w:p w14:paraId="3DC95A98" w14:textId="38545F9E"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70A54E1C" w14:textId="47034C23"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Boiler Tune Up (COM)</w:t>
            </w:r>
          </w:p>
        </w:tc>
        <w:tc>
          <w:tcPr>
            <w:tcW w:w="769" w:type="pct"/>
            <w:hideMark/>
          </w:tcPr>
          <w:p w14:paraId="10B280A9" w14:textId="041FE6F6"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MBH</w:t>
            </w:r>
          </w:p>
        </w:tc>
        <w:tc>
          <w:tcPr>
            <w:tcW w:w="721" w:type="pct"/>
            <w:hideMark/>
          </w:tcPr>
          <w:p w14:paraId="2AFE89DE" w14:textId="3BAA332B"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16,738 </w:t>
            </w:r>
          </w:p>
        </w:tc>
      </w:tr>
      <w:tr w:rsidR="0012252C" w:rsidRPr="00B45EE9" w14:paraId="41E741DF" w14:textId="77777777" w:rsidTr="00E408EB">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77" w:type="pct"/>
            <w:hideMark/>
          </w:tcPr>
          <w:p w14:paraId="37A0A097" w14:textId="58C5CA7B" w:rsidR="0012252C" w:rsidRPr="00B45EE9" w:rsidRDefault="0012252C" w:rsidP="0012252C">
            <w:pPr>
              <w:rPr>
                <w:rFonts w:ascii="Arial Narrow" w:hAnsi="Arial Narrow" w:cs="Calibri"/>
                <w:b/>
                <w:bCs/>
                <w:color w:val="000000"/>
                <w:szCs w:val="22"/>
              </w:rPr>
            </w:pPr>
            <w:r>
              <w:rPr>
                <w:rFonts w:ascii="Arial Narrow" w:hAnsi="Arial Narrow" w:cs="Calibri"/>
                <w:color w:val="000000"/>
                <w:szCs w:val="22"/>
              </w:rPr>
              <w:lastRenderedPageBreak/>
              <w:t> </w:t>
            </w:r>
          </w:p>
        </w:tc>
        <w:tc>
          <w:tcPr>
            <w:tcW w:w="1202" w:type="pct"/>
            <w:hideMark/>
          </w:tcPr>
          <w:p w14:paraId="283D9E12" w14:textId="0C9B25D3"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hideMark/>
          </w:tcPr>
          <w:p w14:paraId="5EE5E185" w14:textId="1B3BE65C" w:rsidR="0012252C" w:rsidRPr="00B45EE9" w:rsidRDefault="0012252C" w:rsidP="0012252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Steam Traps - HVAC Repair/Rep - Audit</w:t>
            </w:r>
          </w:p>
        </w:tc>
        <w:tc>
          <w:tcPr>
            <w:tcW w:w="769" w:type="pct"/>
            <w:hideMark/>
          </w:tcPr>
          <w:p w14:paraId="34098202" w14:textId="17C10315"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hideMark/>
          </w:tcPr>
          <w:p w14:paraId="6BCD66A2" w14:textId="2E0FDEDE" w:rsidR="0012252C" w:rsidRPr="00B45EE9" w:rsidRDefault="0012252C" w:rsidP="0012252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364 </w:t>
            </w:r>
          </w:p>
        </w:tc>
      </w:tr>
      <w:tr w:rsidR="0012252C" w:rsidRPr="00B45EE9" w14:paraId="1E83F397" w14:textId="77777777" w:rsidTr="00E408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tcPr>
          <w:p w14:paraId="603ED010" w14:textId="31E5BEB8" w:rsidR="0012252C" w:rsidRPr="00B45EE9" w:rsidRDefault="0012252C" w:rsidP="0012252C">
            <w:pPr>
              <w:rPr>
                <w:rFonts w:ascii="Arial Narrow" w:hAnsi="Arial Narrow" w:cs="Calibri"/>
                <w:b/>
                <w:bCs/>
                <w:color w:val="000000"/>
                <w:szCs w:val="22"/>
              </w:rPr>
            </w:pPr>
            <w:r>
              <w:rPr>
                <w:rFonts w:ascii="Arial Narrow" w:hAnsi="Arial Narrow" w:cs="Calibri"/>
                <w:b/>
                <w:bCs/>
                <w:color w:val="000000"/>
                <w:szCs w:val="22"/>
              </w:rPr>
              <w:t> </w:t>
            </w:r>
          </w:p>
        </w:tc>
        <w:tc>
          <w:tcPr>
            <w:tcW w:w="1202" w:type="pct"/>
          </w:tcPr>
          <w:p w14:paraId="64C0E035" w14:textId="55D26B0A"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Prescriptive/PTA</w:t>
            </w:r>
          </w:p>
        </w:tc>
        <w:tc>
          <w:tcPr>
            <w:tcW w:w="1731" w:type="pct"/>
          </w:tcPr>
          <w:p w14:paraId="56664EC2" w14:textId="04614271" w:rsidR="0012252C" w:rsidRPr="00B45EE9" w:rsidRDefault="0012252C" w:rsidP="0012252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Thermostat - Smart (COM)</w:t>
            </w:r>
          </w:p>
        </w:tc>
        <w:tc>
          <w:tcPr>
            <w:tcW w:w="769" w:type="pct"/>
          </w:tcPr>
          <w:p w14:paraId="2DE84BD5" w14:textId="223E9A6E"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721" w:type="pct"/>
          </w:tcPr>
          <w:p w14:paraId="43B1FEAC" w14:textId="56B73C56" w:rsidR="0012252C" w:rsidRPr="00B45EE9" w:rsidRDefault="0012252C" w:rsidP="0012252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 xml:space="preserve">                    5 </w:t>
            </w:r>
          </w:p>
        </w:tc>
      </w:tr>
    </w:tbl>
    <w:p w14:paraId="1C5FCFA4" w14:textId="77777777" w:rsidR="00E93A62" w:rsidRPr="00F65903" w:rsidRDefault="00E93A62" w:rsidP="00E93A62">
      <w:pPr>
        <w:pStyle w:val="Source"/>
        <w:keepNext/>
        <w:keepLines/>
        <w:rPr>
          <w:sz w:val="18"/>
          <w:szCs w:val="18"/>
        </w:rPr>
      </w:pPr>
      <w:r w:rsidRPr="00F65903">
        <w:rPr>
          <w:sz w:val="18"/>
          <w:szCs w:val="18"/>
        </w:rPr>
        <w:t>Source: Peoples Gas tracking data and Guidehouse evaluation team analysis.</w:t>
      </w:r>
    </w:p>
    <w:p w14:paraId="22AD8C6A" w14:textId="77777777" w:rsidR="00E93A62" w:rsidRDefault="00E93A62" w:rsidP="00E93A62"/>
    <w:p w14:paraId="76F07D12" w14:textId="2C8BF172" w:rsidR="00E93A62" w:rsidRDefault="00E93A62" w:rsidP="00E93A62">
      <w:r>
        <w:t xml:space="preserve">The NSG program had </w:t>
      </w:r>
      <w:r w:rsidR="00BC0A34" w:rsidRPr="00BC0A34">
        <w:t>46</w:t>
      </w:r>
      <w:r>
        <w:t xml:space="preserve"> participants in </w:t>
      </w:r>
      <w:r w:rsidR="00F65903">
        <w:t>202</w:t>
      </w:r>
      <w:r w:rsidR="004D5CB9">
        <w:t>3</w:t>
      </w:r>
      <w:r>
        <w:t xml:space="preserve"> and completed </w:t>
      </w:r>
      <w:r w:rsidR="002D1F65">
        <w:t>50</w:t>
      </w:r>
      <w:r w:rsidRPr="00BC0A34">
        <w:t xml:space="preserve"> p</w:t>
      </w:r>
      <w:r>
        <w:t xml:space="preserve">rojects as shown in the following table. </w:t>
      </w:r>
    </w:p>
    <w:p w14:paraId="02FB0F15" w14:textId="77777777" w:rsidR="00E93A62" w:rsidRDefault="00E93A62" w:rsidP="00E93A62"/>
    <w:p w14:paraId="747E4FB3" w14:textId="069FBFD4" w:rsidR="00E93A62" w:rsidRDefault="00E93A62" w:rsidP="00E93A62">
      <w:pPr>
        <w:pStyle w:val="Caption"/>
        <w:keepLines/>
      </w:pPr>
      <w:bookmarkStart w:id="13" w:name="_Toc61360474"/>
      <w:bookmarkStart w:id="14" w:name="_Toc165416138"/>
      <w:r>
        <w:t xml:space="preserve">Table </w:t>
      </w:r>
      <w:r w:rsidR="008648A5">
        <w:fldChar w:fldCharType="begin"/>
      </w:r>
      <w:r w:rsidR="008648A5">
        <w:instrText xml:space="preserve"> STYLEREF 1 \s </w:instrText>
      </w:r>
      <w:r w:rsidR="008648A5">
        <w:fldChar w:fldCharType="separate"/>
      </w:r>
      <w:r w:rsidR="008D2ED0">
        <w:rPr>
          <w:noProof/>
        </w:rPr>
        <w:t>2</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3</w:t>
      </w:r>
      <w:r w:rsidR="008648A5">
        <w:rPr>
          <w:noProof/>
        </w:rPr>
        <w:fldChar w:fldCharType="end"/>
      </w:r>
      <w:r>
        <w:t xml:space="preserve">. </w:t>
      </w:r>
      <w:r w:rsidR="00F65903">
        <w:t>202</w:t>
      </w:r>
      <w:r w:rsidR="004D5CB9">
        <w:t>3</w:t>
      </w:r>
      <w:r>
        <w:t xml:space="preserve"> Volumetric Summary for NSG</w:t>
      </w:r>
      <w:bookmarkEnd w:id="13"/>
      <w:bookmarkEnd w:id="14"/>
    </w:p>
    <w:tbl>
      <w:tblPr>
        <w:tblW w:w="9360" w:type="dxa"/>
        <w:tblLook w:val="04A0" w:firstRow="1" w:lastRow="0" w:firstColumn="1" w:lastColumn="0" w:noHBand="0" w:noVBand="1"/>
      </w:tblPr>
      <w:tblGrid>
        <w:gridCol w:w="2412"/>
        <w:gridCol w:w="1560"/>
        <w:gridCol w:w="1968"/>
        <w:gridCol w:w="2340"/>
        <w:gridCol w:w="1080"/>
      </w:tblGrid>
      <w:tr w:rsidR="002D1F65" w14:paraId="1EA59ADF" w14:textId="77777777" w:rsidTr="002D1F65">
        <w:trPr>
          <w:trHeight w:val="675"/>
          <w:tblHeader/>
        </w:trPr>
        <w:tc>
          <w:tcPr>
            <w:tcW w:w="2412" w:type="dxa"/>
            <w:tcBorders>
              <w:top w:val="nil"/>
              <w:left w:val="nil"/>
              <w:bottom w:val="single" w:sz="12" w:space="0" w:color="95D600"/>
              <w:right w:val="nil"/>
            </w:tcBorders>
            <w:shd w:val="clear" w:color="000000" w:fill="036479"/>
            <w:vAlign w:val="center"/>
            <w:hideMark/>
          </w:tcPr>
          <w:p w14:paraId="6DF472C0" w14:textId="77777777" w:rsidR="002D1F65" w:rsidRDefault="002D1F65">
            <w:pPr>
              <w:rPr>
                <w:rFonts w:ascii="Arial Narrow" w:hAnsi="Arial Narrow" w:cs="Calibri"/>
                <w:color w:val="FFFFFF"/>
                <w:szCs w:val="22"/>
              </w:rPr>
            </w:pPr>
            <w:r>
              <w:rPr>
                <w:rFonts w:ascii="Arial Narrow" w:hAnsi="Arial Narrow" w:cs="Calibri"/>
                <w:color w:val="FFFFFF"/>
                <w:szCs w:val="22"/>
              </w:rPr>
              <w:t>Participation</w:t>
            </w:r>
          </w:p>
        </w:tc>
        <w:tc>
          <w:tcPr>
            <w:tcW w:w="1560" w:type="dxa"/>
            <w:tcBorders>
              <w:top w:val="nil"/>
              <w:left w:val="nil"/>
              <w:bottom w:val="single" w:sz="12" w:space="0" w:color="95D600"/>
              <w:right w:val="nil"/>
            </w:tcBorders>
            <w:shd w:val="clear" w:color="000000" w:fill="036479"/>
            <w:vAlign w:val="center"/>
            <w:hideMark/>
          </w:tcPr>
          <w:p w14:paraId="55E331AD" w14:textId="77777777" w:rsidR="002D1F65" w:rsidRDefault="002D1F65">
            <w:pPr>
              <w:jc w:val="right"/>
              <w:rPr>
                <w:rFonts w:ascii="Arial Narrow" w:hAnsi="Arial Narrow" w:cs="Calibri"/>
                <w:color w:val="FFFFFF"/>
                <w:szCs w:val="22"/>
              </w:rPr>
            </w:pPr>
            <w:r>
              <w:rPr>
                <w:rFonts w:ascii="Arial Narrow" w:hAnsi="Arial Narrow" w:cs="Calibri"/>
                <w:color w:val="FFFFFF"/>
                <w:szCs w:val="22"/>
              </w:rPr>
              <w:t>Prescriptive/PTA</w:t>
            </w:r>
          </w:p>
        </w:tc>
        <w:tc>
          <w:tcPr>
            <w:tcW w:w="1968" w:type="dxa"/>
            <w:tcBorders>
              <w:top w:val="nil"/>
              <w:left w:val="nil"/>
              <w:bottom w:val="single" w:sz="12" w:space="0" w:color="95D600"/>
              <w:right w:val="nil"/>
            </w:tcBorders>
            <w:shd w:val="clear" w:color="000000" w:fill="036479"/>
            <w:vAlign w:val="center"/>
            <w:hideMark/>
          </w:tcPr>
          <w:p w14:paraId="07F5927E" w14:textId="77777777" w:rsidR="002D1F65" w:rsidRDefault="002D1F65">
            <w:pPr>
              <w:jc w:val="right"/>
              <w:rPr>
                <w:rFonts w:ascii="Arial Narrow" w:hAnsi="Arial Narrow" w:cs="Calibri"/>
                <w:color w:val="FFFFFF"/>
                <w:szCs w:val="22"/>
              </w:rPr>
            </w:pPr>
            <w:r>
              <w:rPr>
                <w:rFonts w:ascii="Arial Narrow" w:hAnsi="Arial Narrow" w:cs="Calibri"/>
                <w:color w:val="FFFFFF"/>
                <w:szCs w:val="22"/>
              </w:rPr>
              <w:t>CFS</w:t>
            </w:r>
          </w:p>
        </w:tc>
        <w:tc>
          <w:tcPr>
            <w:tcW w:w="2340" w:type="dxa"/>
            <w:tcBorders>
              <w:top w:val="nil"/>
              <w:left w:val="nil"/>
              <w:bottom w:val="single" w:sz="12" w:space="0" w:color="95D600"/>
              <w:right w:val="nil"/>
            </w:tcBorders>
            <w:shd w:val="clear" w:color="000000" w:fill="036479"/>
            <w:vAlign w:val="center"/>
            <w:hideMark/>
          </w:tcPr>
          <w:p w14:paraId="73019AAD" w14:textId="77777777" w:rsidR="002D1F65" w:rsidRDefault="002D1F65">
            <w:pPr>
              <w:jc w:val="right"/>
              <w:rPr>
                <w:rFonts w:ascii="Arial Narrow" w:hAnsi="Arial Narrow" w:cs="Calibri"/>
                <w:color w:val="FFFFFF"/>
                <w:szCs w:val="22"/>
              </w:rPr>
            </w:pPr>
            <w:r>
              <w:rPr>
                <w:rFonts w:ascii="Arial Narrow" w:hAnsi="Arial Narrow" w:cs="Calibri"/>
                <w:color w:val="FFFFFF"/>
                <w:szCs w:val="22"/>
              </w:rPr>
              <w:t>Custom</w:t>
            </w:r>
          </w:p>
        </w:tc>
        <w:tc>
          <w:tcPr>
            <w:tcW w:w="1080" w:type="dxa"/>
            <w:tcBorders>
              <w:top w:val="nil"/>
              <w:left w:val="nil"/>
              <w:bottom w:val="single" w:sz="12" w:space="0" w:color="95D600"/>
              <w:right w:val="nil"/>
            </w:tcBorders>
            <w:shd w:val="clear" w:color="000000" w:fill="036479"/>
            <w:vAlign w:val="center"/>
            <w:hideMark/>
          </w:tcPr>
          <w:p w14:paraId="1F97D3D0" w14:textId="77777777" w:rsidR="002D1F65" w:rsidRDefault="002D1F65">
            <w:pPr>
              <w:jc w:val="right"/>
              <w:rPr>
                <w:rFonts w:ascii="Arial Narrow" w:hAnsi="Arial Narrow" w:cs="Calibri"/>
                <w:color w:val="FFFFFF"/>
                <w:szCs w:val="22"/>
              </w:rPr>
            </w:pPr>
            <w:r>
              <w:rPr>
                <w:rFonts w:ascii="Arial Narrow" w:hAnsi="Arial Narrow" w:cs="Calibri"/>
                <w:color w:val="FFFFFF"/>
                <w:szCs w:val="22"/>
              </w:rPr>
              <w:t>Total</w:t>
            </w:r>
          </w:p>
        </w:tc>
      </w:tr>
      <w:tr w:rsidR="002D1F65" w14:paraId="6A9FEA29" w14:textId="77777777" w:rsidTr="002D1F65">
        <w:trPr>
          <w:trHeight w:val="360"/>
        </w:trPr>
        <w:tc>
          <w:tcPr>
            <w:tcW w:w="2412" w:type="dxa"/>
            <w:tcBorders>
              <w:top w:val="nil"/>
              <w:left w:val="nil"/>
              <w:bottom w:val="single" w:sz="8" w:space="0" w:color="B3EFFD"/>
              <w:right w:val="nil"/>
            </w:tcBorders>
            <w:shd w:val="clear" w:color="000000" w:fill="FFFFFF"/>
            <w:vAlign w:val="center"/>
            <w:hideMark/>
          </w:tcPr>
          <w:p w14:paraId="52331B5A" w14:textId="77777777" w:rsidR="002D1F65" w:rsidRDefault="002D1F65">
            <w:pPr>
              <w:rPr>
                <w:rFonts w:ascii="Arial Narrow" w:hAnsi="Arial Narrow" w:cs="Calibri"/>
                <w:b/>
                <w:bCs/>
                <w:color w:val="000000"/>
                <w:szCs w:val="22"/>
              </w:rPr>
            </w:pPr>
            <w:r>
              <w:rPr>
                <w:rFonts w:ascii="Arial Narrow" w:hAnsi="Arial Narrow" w:cs="Calibri"/>
                <w:b/>
                <w:bCs/>
                <w:color w:val="000000"/>
                <w:szCs w:val="22"/>
              </w:rPr>
              <w:t>Private Sector</w:t>
            </w:r>
          </w:p>
        </w:tc>
        <w:tc>
          <w:tcPr>
            <w:tcW w:w="1560" w:type="dxa"/>
            <w:tcBorders>
              <w:top w:val="nil"/>
              <w:left w:val="nil"/>
              <w:bottom w:val="single" w:sz="8" w:space="0" w:color="B3EFFD"/>
              <w:right w:val="nil"/>
            </w:tcBorders>
            <w:shd w:val="clear" w:color="000000" w:fill="FFFFFF"/>
            <w:vAlign w:val="center"/>
            <w:hideMark/>
          </w:tcPr>
          <w:p w14:paraId="0DAD2A55" w14:textId="77777777" w:rsidR="002D1F65" w:rsidRDefault="002D1F65">
            <w:pPr>
              <w:jc w:val="center"/>
              <w:rPr>
                <w:rFonts w:ascii="Arial Narrow" w:hAnsi="Arial Narrow" w:cs="Calibri"/>
                <w:color w:val="000000"/>
                <w:szCs w:val="22"/>
              </w:rPr>
            </w:pPr>
            <w:r>
              <w:rPr>
                <w:rFonts w:ascii="Arial Narrow" w:hAnsi="Arial Narrow" w:cs="Calibri"/>
                <w:color w:val="000000"/>
                <w:szCs w:val="22"/>
              </w:rPr>
              <w:t> </w:t>
            </w:r>
          </w:p>
        </w:tc>
        <w:tc>
          <w:tcPr>
            <w:tcW w:w="1968" w:type="dxa"/>
            <w:tcBorders>
              <w:top w:val="nil"/>
              <w:left w:val="nil"/>
              <w:bottom w:val="single" w:sz="8" w:space="0" w:color="B3EFFD"/>
              <w:right w:val="nil"/>
            </w:tcBorders>
            <w:shd w:val="clear" w:color="000000" w:fill="FFFFFF"/>
            <w:vAlign w:val="center"/>
            <w:hideMark/>
          </w:tcPr>
          <w:p w14:paraId="473DC22A"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2340" w:type="dxa"/>
            <w:tcBorders>
              <w:top w:val="nil"/>
              <w:left w:val="nil"/>
              <w:bottom w:val="single" w:sz="8" w:space="0" w:color="B3EFFD"/>
              <w:right w:val="nil"/>
            </w:tcBorders>
            <w:shd w:val="clear" w:color="000000" w:fill="FFFFFF"/>
            <w:vAlign w:val="center"/>
            <w:hideMark/>
          </w:tcPr>
          <w:p w14:paraId="274EA372"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080" w:type="dxa"/>
            <w:tcBorders>
              <w:top w:val="nil"/>
              <w:left w:val="nil"/>
              <w:bottom w:val="single" w:sz="8" w:space="0" w:color="B3EFFD"/>
              <w:right w:val="nil"/>
            </w:tcBorders>
            <w:shd w:val="clear" w:color="000000" w:fill="FFFFFF"/>
            <w:vAlign w:val="center"/>
            <w:hideMark/>
          </w:tcPr>
          <w:p w14:paraId="0EE10C42"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r>
      <w:tr w:rsidR="002D1F65" w14:paraId="5876FB6B"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13E70ADA" w14:textId="77777777" w:rsidR="002D1F65" w:rsidRDefault="002D1F65">
            <w:pPr>
              <w:rPr>
                <w:rFonts w:ascii="Arial Narrow" w:hAnsi="Arial Narrow" w:cs="Calibri"/>
                <w:color w:val="000000"/>
                <w:szCs w:val="22"/>
              </w:rPr>
            </w:pPr>
            <w:r>
              <w:rPr>
                <w:rFonts w:ascii="Arial Narrow" w:hAnsi="Arial Narrow" w:cs="Calibri"/>
                <w:color w:val="000000"/>
                <w:szCs w:val="22"/>
              </w:rPr>
              <w:t>Participants *</w:t>
            </w:r>
          </w:p>
        </w:tc>
        <w:tc>
          <w:tcPr>
            <w:tcW w:w="1560" w:type="dxa"/>
            <w:tcBorders>
              <w:top w:val="nil"/>
              <w:left w:val="nil"/>
              <w:bottom w:val="single" w:sz="8" w:space="0" w:color="B3EFFD"/>
              <w:right w:val="nil"/>
            </w:tcBorders>
            <w:shd w:val="clear" w:color="000000" w:fill="FFFFFF"/>
            <w:vAlign w:val="center"/>
            <w:hideMark/>
          </w:tcPr>
          <w:p w14:paraId="21980C83" w14:textId="77777777" w:rsidR="002D1F65" w:rsidRDefault="002D1F65">
            <w:pPr>
              <w:jc w:val="right"/>
              <w:rPr>
                <w:rFonts w:ascii="Arial Narrow" w:hAnsi="Arial Narrow" w:cs="Calibri"/>
                <w:szCs w:val="22"/>
              </w:rPr>
            </w:pPr>
            <w:r>
              <w:rPr>
                <w:rFonts w:ascii="Arial Narrow" w:hAnsi="Arial Narrow" w:cs="Calibri"/>
                <w:szCs w:val="22"/>
              </w:rPr>
              <w:t>41</w:t>
            </w:r>
          </w:p>
        </w:tc>
        <w:tc>
          <w:tcPr>
            <w:tcW w:w="1968" w:type="dxa"/>
            <w:tcBorders>
              <w:top w:val="nil"/>
              <w:left w:val="nil"/>
              <w:bottom w:val="single" w:sz="8" w:space="0" w:color="B3EFFD"/>
              <w:right w:val="nil"/>
            </w:tcBorders>
            <w:shd w:val="clear" w:color="000000" w:fill="FFFFFF"/>
            <w:vAlign w:val="center"/>
            <w:hideMark/>
          </w:tcPr>
          <w:p w14:paraId="6124C3B9" w14:textId="77777777" w:rsidR="002D1F65" w:rsidRDefault="002D1F65">
            <w:pPr>
              <w:jc w:val="right"/>
              <w:rPr>
                <w:rFonts w:ascii="Arial Narrow" w:hAnsi="Arial Narrow" w:cs="Calibri"/>
                <w:szCs w:val="22"/>
              </w:rPr>
            </w:pPr>
            <w:r>
              <w:rPr>
                <w:rFonts w:ascii="Arial Narrow" w:hAnsi="Arial Narrow" w:cs="Calibri"/>
                <w:szCs w:val="22"/>
              </w:rPr>
              <w:t>5</w:t>
            </w:r>
          </w:p>
        </w:tc>
        <w:tc>
          <w:tcPr>
            <w:tcW w:w="2340" w:type="dxa"/>
            <w:tcBorders>
              <w:top w:val="nil"/>
              <w:left w:val="nil"/>
              <w:bottom w:val="single" w:sz="8" w:space="0" w:color="B3EFFD"/>
              <w:right w:val="nil"/>
            </w:tcBorders>
            <w:shd w:val="clear" w:color="000000" w:fill="FFFFFF"/>
            <w:vAlign w:val="center"/>
            <w:hideMark/>
          </w:tcPr>
          <w:p w14:paraId="5A756AA5"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65891EFF"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46</w:t>
            </w:r>
          </w:p>
        </w:tc>
      </w:tr>
      <w:tr w:rsidR="002D1F65" w14:paraId="786FC45A"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67982F74" w14:textId="77777777" w:rsidR="002D1F65" w:rsidRDefault="002D1F65">
            <w:pPr>
              <w:rPr>
                <w:rFonts w:ascii="Arial Narrow" w:hAnsi="Arial Narrow" w:cs="Calibri"/>
                <w:color w:val="000000"/>
                <w:szCs w:val="22"/>
              </w:rPr>
            </w:pPr>
            <w:r>
              <w:rPr>
                <w:rFonts w:ascii="Arial Narrow" w:hAnsi="Arial Narrow" w:cs="Calibri"/>
                <w:color w:val="000000"/>
                <w:szCs w:val="22"/>
              </w:rPr>
              <w:t>Installed Projects †</w:t>
            </w:r>
          </w:p>
        </w:tc>
        <w:tc>
          <w:tcPr>
            <w:tcW w:w="1560" w:type="dxa"/>
            <w:tcBorders>
              <w:top w:val="nil"/>
              <w:left w:val="nil"/>
              <w:bottom w:val="single" w:sz="8" w:space="0" w:color="B3EFFD"/>
              <w:right w:val="nil"/>
            </w:tcBorders>
            <w:shd w:val="clear" w:color="000000" w:fill="FFFFFF"/>
            <w:vAlign w:val="center"/>
            <w:hideMark/>
          </w:tcPr>
          <w:p w14:paraId="54617172" w14:textId="77777777" w:rsidR="002D1F65" w:rsidRDefault="002D1F65">
            <w:pPr>
              <w:jc w:val="right"/>
              <w:rPr>
                <w:rFonts w:ascii="Arial Narrow" w:hAnsi="Arial Narrow" w:cs="Calibri"/>
                <w:szCs w:val="22"/>
              </w:rPr>
            </w:pPr>
            <w:r>
              <w:rPr>
                <w:rFonts w:ascii="Arial Narrow" w:hAnsi="Arial Narrow" w:cs="Calibri"/>
                <w:szCs w:val="22"/>
              </w:rPr>
              <w:t>44</w:t>
            </w:r>
          </w:p>
        </w:tc>
        <w:tc>
          <w:tcPr>
            <w:tcW w:w="1968" w:type="dxa"/>
            <w:tcBorders>
              <w:top w:val="nil"/>
              <w:left w:val="nil"/>
              <w:bottom w:val="single" w:sz="8" w:space="0" w:color="B3EFFD"/>
              <w:right w:val="nil"/>
            </w:tcBorders>
            <w:shd w:val="clear" w:color="000000" w:fill="FFFFFF"/>
            <w:vAlign w:val="center"/>
            <w:hideMark/>
          </w:tcPr>
          <w:p w14:paraId="394A095E" w14:textId="77777777" w:rsidR="002D1F65" w:rsidRDefault="002D1F65">
            <w:pPr>
              <w:jc w:val="right"/>
              <w:rPr>
                <w:rFonts w:ascii="Arial Narrow" w:hAnsi="Arial Narrow" w:cs="Calibri"/>
                <w:szCs w:val="22"/>
              </w:rPr>
            </w:pPr>
            <w:r>
              <w:rPr>
                <w:rFonts w:ascii="Arial Narrow" w:hAnsi="Arial Narrow" w:cs="Calibri"/>
                <w:szCs w:val="22"/>
              </w:rPr>
              <w:t>6</w:t>
            </w:r>
          </w:p>
        </w:tc>
        <w:tc>
          <w:tcPr>
            <w:tcW w:w="2340" w:type="dxa"/>
            <w:tcBorders>
              <w:top w:val="nil"/>
              <w:left w:val="nil"/>
              <w:bottom w:val="single" w:sz="8" w:space="0" w:color="B3EFFD"/>
              <w:right w:val="nil"/>
            </w:tcBorders>
            <w:shd w:val="clear" w:color="000000" w:fill="FFFFFF"/>
            <w:vAlign w:val="center"/>
            <w:hideMark/>
          </w:tcPr>
          <w:p w14:paraId="685624A7"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4BC8FBC6"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50</w:t>
            </w:r>
          </w:p>
        </w:tc>
      </w:tr>
      <w:tr w:rsidR="002D1F65" w14:paraId="295EDE8E"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72CCA056" w14:textId="77777777" w:rsidR="002D1F65" w:rsidRDefault="002D1F65">
            <w:pPr>
              <w:rPr>
                <w:rFonts w:ascii="Arial Narrow" w:hAnsi="Arial Narrow" w:cs="Calibri"/>
                <w:color w:val="000000"/>
                <w:szCs w:val="22"/>
              </w:rPr>
            </w:pPr>
            <w:r>
              <w:rPr>
                <w:rFonts w:ascii="Arial Narrow" w:hAnsi="Arial Narrow" w:cs="Calibri"/>
                <w:color w:val="000000"/>
                <w:szCs w:val="22"/>
              </w:rPr>
              <w:t>Measure Types Installed</w:t>
            </w:r>
          </w:p>
        </w:tc>
        <w:tc>
          <w:tcPr>
            <w:tcW w:w="1560" w:type="dxa"/>
            <w:tcBorders>
              <w:top w:val="nil"/>
              <w:left w:val="nil"/>
              <w:bottom w:val="single" w:sz="8" w:space="0" w:color="B3EFFD"/>
              <w:right w:val="nil"/>
            </w:tcBorders>
            <w:shd w:val="clear" w:color="000000" w:fill="FFFFFF"/>
            <w:vAlign w:val="center"/>
            <w:hideMark/>
          </w:tcPr>
          <w:p w14:paraId="2F2FF5F5" w14:textId="77777777" w:rsidR="002D1F65" w:rsidRDefault="002D1F65">
            <w:pPr>
              <w:jc w:val="right"/>
              <w:rPr>
                <w:rFonts w:ascii="Arial Narrow" w:hAnsi="Arial Narrow" w:cs="Calibri"/>
                <w:szCs w:val="22"/>
              </w:rPr>
            </w:pPr>
            <w:r>
              <w:rPr>
                <w:rFonts w:ascii="Arial Narrow" w:hAnsi="Arial Narrow" w:cs="Calibri"/>
                <w:szCs w:val="22"/>
              </w:rPr>
              <w:t>18</w:t>
            </w:r>
          </w:p>
        </w:tc>
        <w:tc>
          <w:tcPr>
            <w:tcW w:w="1968" w:type="dxa"/>
            <w:tcBorders>
              <w:top w:val="nil"/>
              <w:left w:val="nil"/>
              <w:bottom w:val="single" w:sz="8" w:space="0" w:color="B3EFFD"/>
              <w:right w:val="nil"/>
            </w:tcBorders>
            <w:shd w:val="clear" w:color="000000" w:fill="FFFFFF"/>
            <w:vAlign w:val="center"/>
            <w:hideMark/>
          </w:tcPr>
          <w:p w14:paraId="5DFB9570" w14:textId="77777777" w:rsidR="002D1F65" w:rsidRDefault="002D1F65">
            <w:pPr>
              <w:jc w:val="right"/>
              <w:rPr>
                <w:rFonts w:ascii="Arial Narrow" w:hAnsi="Arial Narrow" w:cs="Calibri"/>
                <w:szCs w:val="22"/>
              </w:rPr>
            </w:pPr>
            <w:r>
              <w:rPr>
                <w:rFonts w:ascii="Arial Narrow" w:hAnsi="Arial Narrow" w:cs="Calibri"/>
                <w:szCs w:val="22"/>
              </w:rPr>
              <w:t>4</w:t>
            </w:r>
          </w:p>
        </w:tc>
        <w:tc>
          <w:tcPr>
            <w:tcW w:w="2340" w:type="dxa"/>
            <w:tcBorders>
              <w:top w:val="nil"/>
              <w:left w:val="nil"/>
              <w:bottom w:val="single" w:sz="8" w:space="0" w:color="B3EFFD"/>
              <w:right w:val="nil"/>
            </w:tcBorders>
            <w:shd w:val="clear" w:color="000000" w:fill="FFFFFF"/>
            <w:vAlign w:val="center"/>
            <w:hideMark/>
          </w:tcPr>
          <w:p w14:paraId="17A0D6F0"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10626239"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22</w:t>
            </w:r>
          </w:p>
        </w:tc>
      </w:tr>
      <w:tr w:rsidR="002D1F65" w14:paraId="680B21F6"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378CA9C1"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560" w:type="dxa"/>
            <w:tcBorders>
              <w:top w:val="nil"/>
              <w:left w:val="nil"/>
              <w:bottom w:val="single" w:sz="8" w:space="0" w:color="B3EFFD"/>
              <w:right w:val="nil"/>
            </w:tcBorders>
            <w:shd w:val="clear" w:color="000000" w:fill="FFFFFF"/>
            <w:vAlign w:val="center"/>
            <w:hideMark/>
          </w:tcPr>
          <w:p w14:paraId="2A59257C"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968" w:type="dxa"/>
            <w:tcBorders>
              <w:top w:val="nil"/>
              <w:left w:val="nil"/>
              <w:bottom w:val="single" w:sz="8" w:space="0" w:color="B3EFFD"/>
              <w:right w:val="nil"/>
            </w:tcBorders>
            <w:shd w:val="clear" w:color="000000" w:fill="FFFFFF"/>
            <w:vAlign w:val="center"/>
            <w:hideMark/>
          </w:tcPr>
          <w:p w14:paraId="38FFCDC1"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2340" w:type="dxa"/>
            <w:tcBorders>
              <w:top w:val="nil"/>
              <w:left w:val="nil"/>
              <w:bottom w:val="single" w:sz="8" w:space="0" w:color="B3EFFD"/>
              <w:right w:val="nil"/>
            </w:tcBorders>
            <w:shd w:val="clear" w:color="000000" w:fill="FFFFFF"/>
            <w:vAlign w:val="center"/>
            <w:hideMark/>
          </w:tcPr>
          <w:p w14:paraId="4885386F"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080" w:type="dxa"/>
            <w:tcBorders>
              <w:top w:val="nil"/>
              <w:left w:val="nil"/>
              <w:bottom w:val="single" w:sz="8" w:space="0" w:color="B3EFFD"/>
              <w:right w:val="nil"/>
            </w:tcBorders>
            <w:shd w:val="clear" w:color="000000" w:fill="FFFFFF"/>
            <w:vAlign w:val="center"/>
            <w:hideMark/>
          </w:tcPr>
          <w:p w14:paraId="39D2D391" w14:textId="77777777" w:rsidR="002D1F65" w:rsidRPr="00114336" w:rsidRDefault="002D1F65">
            <w:pPr>
              <w:rPr>
                <w:rFonts w:ascii="Arial Narrow" w:hAnsi="Arial Narrow" w:cs="Calibri"/>
                <w:b/>
                <w:bCs/>
                <w:color w:val="000000"/>
                <w:szCs w:val="22"/>
              </w:rPr>
            </w:pPr>
            <w:r w:rsidRPr="00114336">
              <w:rPr>
                <w:rFonts w:ascii="Arial Narrow" w:hAnsi="Arial Narrow" w:cs="Calibri"/>
                <w:b/>
                <w:bCs/>
                <w:color w:val="000000"/>
                <w:szCs w:val="22"/>
              </w:rPr>
              <w:t> </w:t>
            </w:r>
          </w:p>
        </w:tc>
      </w:tr>
      <w:tr w:rsidR="002D1F65" w14:paraId="1E3CE336"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0E22D4BA" w14:textId="77777777" w:rsidR="002D1F65" w:rsidRDefault="002D1F65">
            <w:pPr>
              <w:rPr>
                <w:rFonts w:ascii="Arial Narrow" w:hAnsi="Arial Narrow" w:cs="Calibri"/>
                <w:b/>
                <w:bCs/>
                <w:color w:val="000000"/>
                <w:szCs w:val="22"/>
              </w:rPr>
            </w:pPr>
            <w:r>
              <w:rPr>
                <w:rFonts w:ascii="Arial Narrow" w:hAnsi="Arial Narrow" w:cs="Calibri"/>
                <w:b/>
                <w:bCs/>
                <w:color w:val="000000"/>
                <w:szCs w:val="22"/>
              </w:rPr>
              <w:t>Public Sector</w:t>
            </w:r>
          </w:p>
        </w:tc>
        <w:tc>
          <w:tcPr>
            <w:tcW w:w="1560" w:type="dxa"/>
            <w:tcBorders>
              <w:top w:val="nil"/>
              <w:left w:val="nil"/>
              <w:bottom w:val="single" w:sz="8" w:space="0" w:color="B3EFFD"/>
              <w:right w:val="nil"/>
            </w:tcBorders>
            <w:shd w:val="clear" w:color="000000" w:fill="FFFFFF"/>
            <w:vAlign w:val="center"/>
            <w:hideMark/>
          </w:tcPr>
          <w:p w14:paraId="6947AECC"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968" w:type="dxa"/>
            <w:tcBorders>
              <w:top w:val="nil"/>
              <w:left w:val="nil"/>
              <w:bottom w:val="single" w:sz="8" w:space="0" w:color="B3EFFD"/>
              <w:right w:val="nil"/>
            </w:tcBorders>
            <w:shd w:val="clear" w:color="000000" w:fill="FFFFFF"/>
            <w:vAlign w:val="center"/>
            <w:hideMark/>
          </w:tcPr>
          <w:p w14:paraId="7E09B008"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2340" w:type="dxa"/>
            <w:tcBorders>
              <w:top w:val="nil"/>
              <w:left w:val="nil"/>
              <w:bottom w:val="single" w:sz="8" w:space="0" w:color="B3EFFD"/>
              <w:right w:val="nil"/>
            </w:tcBorders>
            <w:shd w:val="clear" w:color="000000" w:fill="FFFFFF"/>
            <w:vAlign w:val="center"/>
            <w:hideMark/>
          </w:tcPr>
          <w:p w14:paraId="54B320A3"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080" w:type="dxa"/>
            <w:tcBorders>
              <w:top w:val="nil"/>
              <w:left w:val="nil"/>
              <w:bottom w:val="single" w:sz="8" w:space="0" w:color="B3EFFD"/>
              <w:right w:val="nil"/>
            </w:tcBorders>
            <w:shd w:val="clear" w:color="000000" w:fill="FFFFFF"/>
            <w:vAlign w:val="center"/>
            <w:hideMark/>
          </w:tcPr>
          <w:p w14:paraId="76F7DF42" w14:textId="77777777" w:rsidR="002D1F65" w:rsidRPr="00114336" w:rsidRDefault="002D1F65">
            <w:pPr>
              <w:rPr>
                <w:rFonts w:ascii="Arial Narrow" w:hAnsi="Arial Narrow" w:cs="Calibri"/>
                <w:b/>
                <w:bCs/>
                <w:color w:val="000000"/>
                <w:szCs w:val="22"/>
              </w:rPr>
            </w:pPr>
            <w:r w:rsidRPr="00114336">
              <w:rPr>
                <w:rFonts w:ascii="Arial Narrow" w:hAnsi="Arial Narrow" w:cs="Calibri"/>
                <w:b/>
                <w:bCs/>
                <w:color w:val="000000"/>
                <w:szCs w:val="22"/>
              </w:rPr>
              <w:t> </w:t>
            </w:r>
          </w:p>
        </w:tc>
      </w:tr>
      <w:tr w:rsidR="002D1F65" w14:paraId="7401B95D"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20E54864" w14:textId="77777777" w:rsidR="002D1F65" w:rsidRDefault="002D1F65">
            <w:pPr>
              <w:rPr>
                <w:rFonts w:ascii="Arial Narrow" w:hAnsi="Arial Narrow" w:cs="Calibri"/>
                <w:color w:val="000000"/>
                <w:szCs w:val="22"/>
              </w:rPr>
            </w:pPr>
            <w:r>
              <w:rPr>
                <w:rFonts w:ascii="Arial Narrow" w:hAnsi="Arial Narrow" w:cs="Calibri"/>
                <w:color w:val="000000"/>
                <w:szCs w:val="22"/>
              </w:rPr>
              <w:t>Participants *</w:t>
            </w:r>
          </w:p>
        </w:tc>
        <w:tc>
          <w:tcPr>
            <w:tcW w:w="1560" w:type="dxa"/>
            <w:tcBorders>
              <w:top w:val="nil"/>
              <w:left w:val="nil"/>
              <w:bottom w:val="single" w:sz="8" w:space="0" w:color="B3EFFD"/>
              <w:right w:val="nil"/>
            </w:tcBorders>
            <w:shd w:val="clear" w:color="000000" w:fill="FFFFFF"/>
            <w:vAlign w:val="center"/>
            <w:hideMark/>
          </w:tcPr>
          <w:p w14:paraId="1716D988"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968" w:type="dxa"/>
            <w:tcBorders>
              <w:top w:val="nil"/>
              <w:left w:val="nil"/>
              <w:bottom w:val="single" w:sz="8" w:space="0" w:color="B3EFFD"/>
              <w:right w:val="nil"/>
            </w:tcBorders>
            <w:shd w:val="clear" w:color="000000" w:fill="FFFFFF"/>
            <w:vAlign w:val="center"/>
            <w:hideMark/>
          </w:tcPr>
          <w:p w14:paraId="62A3E888"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2340" w:type="dxa"/>
            <w:tcBorders>
              <w:top w:val="nil"/>
              <w:left w:val="nil"/>
              <w:bottom w:val="single" w:sz="8" w:space="0" w:color="B3EFFD"/>
              <w:right w:val="nil"/>
            </w:tcBorders>
            <w:shd w:val="clear" w:color="000000" w:fill="FFFFFF"/>
            <w:vAlign w:val="center"/>
            <w:hideMark/>
          </w:tcPr>
          <w:p w14:paraId="451C971A"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74DD9749"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0</w:t>
            </w:r>
          </w:p>
        </w:tc>
      </w:tr>
      <w:tr w:rsidR="002D1F65" w14:paraId="6D49FDEC"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013109B8" w14:textId="77777777" w:rsidR="002D1F65" w:rsidRDefault="002D1F65">
            <w:pPr>
              <w:rPr>
                <w:rFonts w:ascii="Arial Narrow" w:hAnsi="Arial Narrow" w:cs="Calibri"/>
                <w:color w:val="000000"/>
                <w:szCs w:val="22"/>
              </w:rPr>
            </w:pPr>
            <w:r>
              <w:rPr>
                <w:rFonts w:ascii="Arial Narrow" w:hAnsi="Arial Narrow" w:cs="Calibri"/>
                <w:color w:val="000000"/>
                <w:szCs w:val="22"/>
              </w:rPr>
              <w:t xml:space="preserve">Installed Projects † </w:t>
            </w:r>
          </w:p>
        </w:tc>
        <w:tc>
          <w:tcPr>
            <w:tcW w:w="1560" w:type="dxa"/>
            <w:tcBorders>
              <w:top w:val="nil"/>
              <w:left w:val="nil"/>
              <w:bottom w:val="single" w:sz="8" w:space="0" w:color="B3EFFD"/>
              <w:right w:val="nil"/>
            </w:tcBorders>
            <w:shd w:val="clear" w:color="000000" w:fill="FFFFFF"/>
            <w:vAlign w:val="center"/>
            <w:hideMark/>
          </w:tcPr>
          <w:p w14:paraId="514E7EBB"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968" w:type="dxa"/>
            <w:tcBorders>
              <w:top w:val="nil"/>
              <w:left w:val="nil"/>
              <w:bottom w:val="single" w:sz="8" w:space="0" w:color="B3EFFD"/>
              <w:right w:val="nil"/>
            </w:tcBorders>
            <w:shd w:val="clear" w:color="000000" w:fill="FFFFFF"/>
            <w:vAlign w:val="center"/>
            <w:hideMark/>
          </w:tcPr>
          <w:p w14:paraId="4B60B030"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2340" w:type="dxa"/>
            <w:tcBorders>
              <w:top w:val="nil"/>
              <w:left w:val="nil"/>
              <w:bottom w:val="single" w:sz="8" w:space="0" w:color="B3EFFD"/>
              <w:right w:val="nil"/>
            </w:tcBorders>
            <w:shd w:val="clear" w:color="000000" w:fill="FFFFFF"/>
            <w:vAlign w:val="center"/>
            <w:hideMark/>
          </w:tcPr>
          <w:p w14:paraId="57540817"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4DC72E59"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0</w:t>
            </w:r>
          </w:p>
        </w:tc>
      </w:tr>
      <w:tr w:rsidR="002D1F65" w14:paraId="773D0ADF"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4A9F2EA9" w14:textId="77777777" w:rsidR="002D1F65" w:rsidRDefault="002D1F65">
            <w:pPr>
              <w:rPr>
                <w:rFonts w:ascii="Arial Narrow" w:hAnsi="Arial Narrow" w:cs="Calibri"/>
                <w:color w:val="000000"/>
                <w:szCs w:val="22"/>
              </w:rPr>
            </w:pPr>
            <w:r>
              <w:rPr>
                <w:rFonts w:ascii="Arial Narrow" w:hAnsi="Arial Narrow" w:cs="Calibri"/>
                <w:color w:val="000000"/>
                <w:szCs w:val="22"/>
              </w:rPr>
              <w:t>Measure Types Installed</w:t>
            </w:r>
          </w:p>
        </w:tc>
        <w:tc>
          <w:tcPr>
            <w:tcW w:w="1560" w:type="dxa"/>
            <w:tcBorders>
              <w:top w:val="nil"/>
              <w:left w:val="nil"/>
              <w:bottom w:val="single" w:sz="8" w:space="0" w:color="B3EFFD"/>
              <w:right w:val="nil"/>
            </w:tcBorders>
            <w:shd w:val="clear" w:color="000000" w:fill="FFFFFF"/>
            <w:vAlign w:val="center"/>
            <w:hideMark/>
          </w:tcPr>
          <w:p w14:paraId="57CDE0D6"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968" w:type="dxa"/>
            <w:tcBorders>
              <w:top w:val="nil"/>
              <w:left w:val="nil"/>
              <w:bottom w:val="single" w:sz="8" w:space="0" w:color="B3EFFD"/>
              <w:right w:val="nil"/>
            </w:tcBorders>
            <w:shd w:val="clear" w:color="000000" w:fill="FFFFFF"/>
            <w:vAlign w:val="center"/>
            <w:hideMark/>
          </w:tcPr>
          <w:p w14:paraId="10374A9C"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2340" w:type="dxa"/>
            <w:tcBorders>
              <w:top w:val="nil"/>
              <w:left w:val="nil"/>
              <w:bottom w:val="single" w:sz="8" w:space="0" w:color="B3EFFD"/>
              <w:right w:val="nil"/>
            </w:tcBorders>
            <w:shd w:val="clear" w:color="000000" w:fill="FFFFFF"/>
            <w:vAlign w:val="center"/>
            <w:hideMark/>
          </w:tcPr>
          <w:p w14:paraId="3436067C"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17A38549"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0</w:t>
            </w:r>
          </w:p>
        </w:tc>
      </w:tr>
      <w:tr w:rsidR="002D1F65" w14:paraId="4BFFA96F"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7BD7068B" w14:textId="36A43F58" w:rsidR="002D1F65" w:rsidRDefault="002D1F65">
            <w:pPr>
              <w:rPr>
                <w:rFonts w:ascii="Arial Narrow" w:hAnsi="Arial Narrow" w:cs="Calibri"/>
                <w:b/>
                <w:bCs/>
                <w:color w:val="000000"/>
                <w:szCs w:val="22"/>
              </w:rPr>
            </w:pPr>
            <w:r>
              <w:rPr>
                <w:rFonts w:ascii="Arial Narrow" w:hAnsi="Arial Narrow" w:cs="Calibri"/>
                <w:b/>
                <w:bCs/>
                <w:color w:val="000000"/>
                <w:szCs w:val="22"/>
              </w:rPr>
              <w:t>Program 202</w:t>
            </w:r>
            <w:r w:rsidR="00CE2DFE">
              <w:rPr>
                <w:rFonts w:ascii="Arial Narrow" w:hAnsi="Arial Narrow" w:cs="Calibri"/>
                <w:b/>
                <w:bCs/>
                <w:color w:val="000000"/>
                <w:szCs w:val="22"/>
              </w:rPr>
              <w:t>3</w:t>
            </w:r>
            <w:r>
              <w:rPr>
                <w:rFonts w:ascii="Arial Narrow" w:hAnsi="Arial Narrow" w:cs="Calibri"/>
                <w:b/>
                <w:bCs/>
                <w:color w:val="000000"/>
                <w:szCs w:val="22"/>
              </w:rPr>
              <w:t xml:space="preserve"> Total</w:t>
            </w:r>
          </w:p>
        </w:tc>
        <w:tc>
          <w:tcPr>
            <w:tcW w:w="1560" w:type="dxa"/>
            <w:tcBorders>
              <w:top w:val="nil"/>
              <w:left w:val="nil"/>
              <w:bottom w:val="single" w:sz="8" w:space="0" w:color="B3EFFD"/>
              <w:right w:val="nil"/>
            </w:tcBorders>
            <w:shd w:val="clear" w:color="000000" w:fill="FFFFFF"/>
            <w:vAlign w:val="center"/>
            <w:hideMark/>
          </w:tcPr>
          <w:p w14:paraId="0322F451"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968" w:type="dxa"/>
            <w:tcBorders>
              <w:top w:val="nil"/>
              <w:left w:val="nil"/>
              <w:bottom w:val="single" w:sz="8" w:space="0" w:color="B3EFFD"/>
              <w:right w:val="nil"/>
            </w:tcBorders>
            <w:shd w:val="clear" w:color="000000" w:fill="FFFFFF"/>
            <w:vAlign w:val="center"/>
            <w:hideMark/>
          </w:tcPr>
          <w:p w14:paraId="6F03779A"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2340" w:type="dxa"/>
            <w:tcBorders>
              <w:top w:val="nil"/>
              <w:left w:val="nil"/>
              <w:bottom w:val="single" w:sz="8" w:space="0" w:color="B3EFFD"/>
              <w:right w:val="nil"/>
            </w:tcBorders>
            <w:shd w:val="clear" w:color="000000" w:fill="FFFFFF"/>
            <w:vAlign w:val="center"/>
            <w:hideMark/>
          </w:tcPr>
          <w:p w14:paraId="73104748" w14:textId="77777777" w:rsidR="002D1F65" w:rsidRDefault="002D1F65">
            <w:pPr>
              <w:rPr>
                <w:rFonts w:ascii="Arial Narrow" w:hAnsi="Arial Narrow" w:cs="Calibri"/>
                <w:color w:val="000000"/>
                <w:szCs w:val="22"/>
              </w:rPr>
            </w:pPr>
            <w:r>
              <w:rPr>
                <w:rFonts w:ascii="Arial Narrow" w:hAnsi="Arial Narrow" w:cs="Calibri"/>
                <w:color w:val="000000"/>
                <w:szCs w:val="22"/>
              </w:rPr>
              <w:t> </w:t>
            </w:r>
          </w:p>
        </w:tc>
        <w:tc>
          <w:tcPr>
            <w:tcW w:w="1080" w:type="dxa"/>
            <w:tcBorders>
              <w:top w:val="nil"/>
              <w:left w:val="nil"/>
              <w:bottom w:val="single" w:sz="8" w:space="0" w:color="B3EFFD"/>
              <w:right w:val="nil"/>
            </w:tcBorders>
            <w:shd w:val="clear" w:color="000000" w:fill="FFFFFF"/>
            <w:vAlign w:val="center"/>
            <w:hideMark/>
          </w:tcPr>
          <w:p w14:paraId="528B7B22" w14:textId="77777777" w:rsidR="002D1F65" w:rsidRPr="00114336" w:rsidRDefault="002D1F65">
            <w:pPr>
              <w:rPr>
                <w:rFonts w:ascii="Arial Narrow" w:hAnsi="Arial Narrow" w:cs="Calibri"/>
                <w:b/>
                <w:bCs/>
                <w:color w:val="000000"/>
                <w:szCs w:val="22"/>
              </w:rPr>
            </w:pPr>
            <w:r w:rsidRPr="00114336">
              <w:rPr>
                <w:rFonts w:ascii="Arial Narrow" w:hAnsi="Arial Narrow" w:cs="Calibri"/>
                <w:b/>
                <w:bCs/>
                <w:color w:val="000000"/>
                <w:szCs w:val="22"/>
              </w:rPr>
              <w:t> </w:t>
            </w:r>
          </w:p>
        </w:tc>
      </w:tr>
      <w:tr w:rsidR="002D1F65" w14:paraId="78212705"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2A13D840" w14:textId="77777777" w:rsidR="002D1F65" w:rsidRDefault="002D1F65">
            <w:pPr>
              <w:rPr>
                <w:rFonts w:ascii="Arial Narrow" w:hAnsi="Arial Narrow" w:cs="Calibri"/>
                <w:color w:val="000000"/>
                <w:szCs w:val="22"/>
              </w:rPr>
            </w:pPr>
            <w:r>
              <w:rPr>
                <w:rFonts w:ascii="Arial Narrow" w:hAnsi="Arial Narrow" w:cs="Calibri"/>
                <w:color w:val="000000"/>
                <w:szCs w:val="22"/>
              </w:rPr>
              <w:t>Participants *</w:t>
            </w:r>
          </w:p>
        </w:tc>
        <w:tc>
          <w:tcPr>
            <w:tcW w:w="1560" w:type="dxa"/>
            <w:tcBorders>
              <w:top w:val="nil"/>
              <w:left w:val="nil"/>
              <w:bottom w:val="single" w:sz="8" w:space="0" w:color="B3EFFD"/>
              <w:right w:val="nil"/>
            </w:tcBorders>
            <w:shd w:val="clear" w:color="000000" w:fill="FFFFFF"/>
            <w:vAlign w:val="center"/>
            <w:hideMark/>
          </w:tcPr>
          <w:p w14:paraId="565BC952"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41</w:t>
            </w:r>
          </w:p>
        </w:tc>
        <w:tc>
          <w:tcPr>
            <w:tcW w:w="1968" w:type="dxa"/>
            <w:tcBorders>
              <w:top w:val="nil"/>
              <w:left w:val="nil"/>
              <w:bottom w:val="single" w:sz="8" w:space="0" w:color="B3EFFD"/>
              <w:right w:val="nil"/>
            </w:tcBorders>
            <w:shd w:val="clear" w:color="000000" w:fill="FFFFFF"/>
            <w:vAlign w:val="center"/>
            <w:hideMark/>
          </w:tcPr>
          <w:p w14:paraId="1A471FDD"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5</w:t>
            </w:r>
          </w:p>
        </w:tc>
        <w:tc>
          <w:tcPr>
            <w:tcW w:w="2340" w:type="dxa"/>
            <w:tcBorders>
              <w:top w:val="nil"/>
              <w:left w:val="nil"/>
              <w:bottom w:val="single" w:sz="8" w:space="0" w:color="B3EFFD"/>
              <w:right w:val="nil"/>
            </w:tcBorders>
            <w:shd w:val="clear" w:color="000000" w:fill="FFFFFF"/>
            <w:vAlign w:val="center"/>
            <w:hideMark/>
          </w:tcPr>
          <w:p w14:paraId="359E294B"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0FA2EB14"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46</w:t>
            </w:r>
          </w:p>
        </w:tc>
      </w:tr>
      <w:tr w:rsidR="002D1F65" w14:paraId="7D74FE67" w14:textId="77777777" w:rsidTr="002D1F65">
        <w:trPr>
          <w:trHeight w:val="345"/>
        </w:trPr>
        <w:tc>
          <w:tcPr>
            <w:tcW w:w="2412" w:type="dxa"/>
            <w:tcBorders>
              <w:top w:val="nil"/>
              <w:left w:val="nil"/>
              <w:bottom w:val="single" w:sz="8" w:space="0" w:color="B3EFFD"/>
              <w:right w:val="nil"/>
            </w:tcBorders>
            <w:shd w:val="clear" w:color="000000" w:fill="FFFFFF"/>
            <w:vAlign w:val="center"/>
            <w:hideMark/>
          </w:tcPr>
          <w:p w14:paraId="2AE2D2F8" w14:textId="77777777" w:rsidR="002D1F65" w:rsidRDefault="002D1F65">
            <w:pPr>
              <w:rPr>
                <w:rFonts w:ascii="Arial Narrow" w:hAnsi="Arial Narrow" w:cs="Calibri"/>
                <w:color w:val="000000"/>
                <w:szCs w:val="22"/>
              </w:rPr>
            </w:pPr>
            <w:r>
              <w:rPr>
                <w:rFonts w:ascii="Arial Narrow" w:hAnsi="Arial Narrow" w:cs="Calibri"/>
                <w:color w:val="000000"/>
                <w:szCs w:val="22"/>
              </w:rPr>
              <w:t>Installed Projects †</w:t>
            </w:r>
          </w:p>
        </w:tc>
        <w:tc>
          <w:tcPr>
            <w:tcW w:w="1560" w:type="dxa"/>
            <w:tcBorders>
              <w:top w:val="nil"/>
              <w:left w:val="nil"/>
              <w:bottom w:val="single" w:sz="8" w:space="0" w:color="B3EFFD"/>
              <w:right w:val="nil"/>
            </w:tcBorders>
            <w:shd w:val="clear" w:color="000000" w:fill="FFFFFF"/>
            <w:vAlign w:val="center"/>
            <w:hideMark/>
          </w:tcPr>
          <w:p w14:paraId="5AC43A27"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44</w:t>
            </w:r>
          </w:p>
        </w:tc>
        <w:tc>
          <w:tcPr>
            <w:tcW w:w="1968" w:type="dxa"/>
            <w:tcBorders>
              <w:top w:val="nil"/>
              <w:left w:val="nil"/>
              <w:bottom w:val="single" w:sz="8" w:space="0" w:color="B3EFFD"/>
              <w:right w:val="nil"/>
            </w:tcBorders>
            <w:shd w:val="clear" w:color="000000" w:fill="FFFFFF"/>
            <w:vAlign w:val="center"/>
            <w:hideMark/>
          </w:tcPr>
          <w:p w14:paraId="34F7BDA4"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6</w:t>
            </w:r>
          </w:p>
        </w:tc>
        <w:tc>
          <w:tcPr>
            <w:tcW w:w="2340" w:type="dxa"/>
            <w:tcBorders>
              <w:top w:val="nil"/>
              <w:left w:val="nil"/>
              <w:bottom w:val="single" w:sz="8" w:space="0" w:color="B3EFFD"/>
              <w:right w:val="nil"/>
            </w:tcBorders>
            <w:shd w:val="clear" w:color="000000" w:fill="FFFFFF"/>
            <w:vAlign w:val="center"/>
            <w:hideMark/>
          </w:tcPr>
          <w:p w14:paraId="1F32FD65"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B3EFFD"/>
              <w:right w:val="nil"/>
            </w:tcBorders>
            <w:shd w:val="clear" w:color="000000" w:fill="FFFFFF"/>
            <w:vAlign w:val="center"/>
            <w:hideMark/>
          </w:tcPr>
          <w:p w14:paraId="022FC3BE"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50</w:t>
            </w:r>
          </w:p>
        </w:tc>
      </w:tr>
      <w:tr w:rsidR="002D1F65" w14:paraId="189872E5" w14:textId="77777777" w:rsidTr="002D1F65">
        <w:trPr>
          <w:trHeight w:val="345"/>
        </w:trPr>
        <w:tc>
          <w:tcPr>
            <w:tcW w:w="2412" w:type="dxa"/>
            <w:tcBorders>
              <w:top w:val="nil"/>
              <w:left w:val="nil"/>
              <w:bottom w:val="single" w:sz="8" w:space="0" w:color="036479"/>
              <w:right w:val="nil"/>
            </w:tcBorders>
            <w:shd w:val="clear" w:color="auto" w:fill="auto"/>
            <w:vAlign w:val="center"/>
            <w:hideMark/>
          </w:tcPr>
          <w:p w14:paraId="0C509FF9" w14:textId="77777777" w:rsidR="002D1F65" w:rsidRDefault="002D1F65">
            <w:pPr>
              <w:rPr>
                <w:rFonts w:ascii="Arial Narrow" w:hAnsi="Arial Narrow" w:cs="Calibri"/>
                <w:color w:val="000000"/>
                <w:szCs w:val="22"/>
              </w:rPr>
            </w:pPr>
            <w:r>
              <w:rPr>
                <w:rFonts w:ascii="Arial Narrow" w:hAnsi="Arial Narrow" w:cs="Calibri"/>
                <w:color w:val="000000"/>
                <w:szCs w:val="22"/>
              </w:rPr>
              <w:t>Measure Types Installed</w:t>
            </w:r>
          </w:p>
        </w:tc>
        <w:tc>
          <w:tcPr>
            <w:tcW w:w="1560" w:type="dxa"/>
            <w:tcBorders>
              <w:top w:val="nil"/>
              <w:left w:val="nil"/>
              <w:bottom w:val="single" w:sz="8" w:space="0" w:color="036479"/>
              <w:right w:val="nil"/>
            </w:tcBorders>
            <w:shd w:val="clear" w:color="auto" w:fill="auto"/>
            <w:vAlign w:val="center"/>
            <w:hideMark/>
          </w:tcPr>
          <w:p w14:paraId="0C15C2E4"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18</w:t>
            </w:r>
          </w:p>
        </w:tc>
        <w:tc>
          <w:tcPr>
            <w:tcW w:w="1968" w:type="dxa"/>
            <w:tcBorders>
              <w:top w:val="nil"/>
              <w:left w:val="nil"/>
              <w:bottom w:val="single" w:sz="8" w:space="0" w:color="036479"/>
              <w:right w:val="nil"/>
            </w:tcBorders>
            <w:shd w:val="clear" w:color="auto" w:fill="auto"/>
            <w:vAlign w:val="center"/>
            <w:hideMark/>
          </w:tcPr>
          <w:p w14:paraId="39E2577B"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4</w:t>
            </w:r>
          </w:p>
        </w:tc>
        <w:tc>
          <w:tcPr>
            <w:tcW w:w="2340" w:type="dxa"/>
            <w:tcBorders>
              <w:top w:val="nil"/>
              <w:left w:val="nil"/>
              <w:bottom w:val="single" w:sz="8" w:space="0" w:color="036479"/>
              <w:right w:val="nil"/>
            </w:tcBorders>
            <w:shd w:val="clear" w:color="auto" w:fill="auto"/>
            <w:vAlign w:val="center"/>
            <w:hideMark/>
          </w:tcPr>
          <w:p w14:paraId="3B42DB6E" w14:textId="77777777" w:rsidR="002D1F65" w:rsidRDefault="002D1F65">
            <w:pPr>
              <w:jc w:val="right"/>
              <w:rPr>
                <w:rFonts w:ascii="Arial Narrow" w:hAnsi="Arial Narrow" w:cs="Calibri"/>
                <w:color w:val="000000"/>
                <w:szCs w:val="22"/>
              </w:rPr>
            </w:pPr>
            <w:r>
              <w:rPr>
                <w:rFonts w:ascii="Arial Narrow" w:hAnsi="Arial Narrow" w:cs="Calibri"/>
                <w:color w:val="000000"/>
                <w:szCs w:val="22"/>
              </w:rPr>
              <w:t>0</w:t>
            </w:r>
          </w:p>
        </w:tc>
        <w:tc>
          <w:tcPr>
            <w:tcW w:w="1080" w:type="dxa"/>
            <w:tcBorders>
              <w:top w:val="nil"/>
              <w:left w:val="nil"/>
              <w:bottom w:val="single" w:sz="8" w:space="0" w:color="036479"/>
              <w:right w:val="nil"/>
            </w:tcBorders>
            <w:shd w:val="clear" w:color="auto" w:fill="auto"/>
            <w:vAlign w:val="center"/>
            <w:hideMark/>
          </w:tcPr>
          <w:p w14:paraId="0EE8EB52" w14:textId="77777777" w:rsidR="002D1F65" w:rsidRPr="00114336" w:rsidRDefault="002D1F65">
            <w:pPr>
              <w:jc w:val="right"/>
              <w:rPr>
                <w:rFonts w:ascii="Arial Narrow" w:hAnsi="Arial Narrow" w:cs="Calibri"/>
                <w:b/>
                <w:bCs/>
                <w:color w:val="000000"/>
                <w:szCs w:val="22"/>
              </w:rPr>
            </w:pPr>
            <w:r w:rsidRPr="00114336">
              <w:rPr>
                <w:rFonts w:ascii="Arial Narrow" w:hAnsi="Arial Narrow" w:cs="Calibri"/>
                <w:b/>
                <w:bCs/>
                <w:color w:val="000000"/>
                <w:szCs w:val="22"/>
              </w:rPr>
              <w:t>22</w:t>
            </w:r>
          </w:p>
        </w:tc>
      </w:tr>
    </w:tbl>
    <w:p w14:paraId="4298CB47" w14:textId="77777777"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p>
    <w:p w14:paraId="7ABB4CBD" w14:textId="77777777"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p>
    <w:p w14:paraId="7E7BE8B7"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 xml:space="preserve">Source: </w:t>
      </w:r>
      <w:bookmarkStart w:id="15" w:name="_Hlk29978029"/>
      <w:r w:rsidRPr="00F65903">
        <w:rPr>
          <w:rFonts w:cs="Arial"/>
          <w:sz w:val="18"/>
          <w:szCs w:val="18"/>
        </w:rPr>
        <w:t>North Shore Gas tracking data and Guidehouse evaluation team analysis</w:t>
      </w:r>
      <w:bookmarkEnd w:id="15"/>
      <w:r w:rsidRPr="00F65903">
        <w:rPr>
          <w:rFonts w:cs="Arial"/>
          <w:sz w:val="18"/>
          <w:szCs w:val="18"/>
        </w:rPr>
        <w:t>.</w:t>
      </w:r>
    </w:p>
    <w:p w14:paraId="729BB0A2" w14:textId="77777777" w:rsidR="00E93A62" w:rsidRDefault="00E93A62" w:rsidP="00E93A62"/>
    <w:p w14:paraId="59D4364E" w14:textId="108178D1" w:rsidR="00E93A62" w:rsidRDefault="00E93A62" w:rsidP="00E93A62">
      <w:r>
        <w:fldChar w:fldCharType="begin"/>
      </w:r>
      <w:r>
        <w:instrText xml:space="preserve"> REF _Ref29978117 \h </w:instrText>
      </w:r>
      <w:r>
        <w:fldChar w:fldCharType="separate"/>
      </w:r>
      <w:r w:rsidR="008D2ED0">
        <w:t xml:space="preserve">Table </w:t>
      </w:r>
      <w:r w:rsidR="008D2ED0">
        <w:rPr>
          <w:noProof/>
        </w:rPr>
        <w:t>2</w:t>
      </w:r>
      <w:r w:rsidR="008D2ED0">
        <w:noBreakHyphen/>
      </w:r>
      <w:r w:rsidR="008D2ED0">
        <w:rPr>
          <w:noProof/>
        </w:rPr>
        <w:t>4</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3D342720" w14:textId="77777777" w:rsidR="00E93A62" w:rsidRDefault="00E93A62" w:rsidP="00E93A62"/>
    <w:p w14:paraId="14CDD9D5" w14:textId="1D704E19" w:rsidR="00E93A62" w:rsidRDefault="00E93A62" w:rsidP="00E93A62">
      <w:pPr>
        <w:pStyle w:val="Caption"/>
        <w:keepLines/>
      </w:pPr>
      <w:bookmarkStart w:id="16" w:name="_Ref29978117"/>
      <w:bookmarkStart w:id="17" w:name="_Toc61360475"/>
      <w:bookmarkStart w:id="18" w:name="_Toc165416139"/>
      <w:r>
        <w:t xml:space="preserve">Table </w:t>
      </w:r>
      <w:r w:rsidR="008648A5">
        <w:fldChar w:fldCharType="begin"/>
      </w:r>
      <w:r w:rsidR="008648A5">
        <w:instrText xml:space="preserve"> STYLEREF 1 \s </w:instrText>
      </w:r>
      <w:r w:rsidR="008648A5">
        <w:fldChar w:fldCharType="separate"/>
      </w:r>
      <w:r w:rsidR="008D2ED0">
        <w:rPr>
          <w:noProof/>
        </w:rPr>
        <w:t>2</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4</w:t>
      </w:r>
      <w:r w:rsidR="008648A5">
        <w:rPr>
          <w:noProof/>
        </w:rPr>
        <w:fldChar w:fldCharType="end"/>
      </w:r>
      <w:bookmarkEnd w:id="16"/>
      <w:r>
        <w:t xml:space="preserve">. </w:t>
      </w:r>
      <w:r w:rsidR="00F65903">
        <w:t>202</w:t>
      </w:r>
      <w:r w:rsidR="004D5CB9">
        <w:t>3</w:t>
      </w:r>
      <w:r>
        <w:t xml:space="preserve"> Installed </w:t>
      </w:r>
      <w:r w:rsidRPr="0084176E">
        <w:t>Measure</w:t>
      </w:r>
      <w:r>
        <w:t xml:space="preserve"> Quantities for NSG</w:t>
      </w:r>
      <w:bookmarkEnd w:id="17"/>
      <w:bookmarkEnd w:id="18"/>
    </w:p>
    <w:tbl>
      <w:tblPr>
        <w:tblStyle w:val="EnergyTable1"/>
        <w:tblW w:w="5000" w:type="pct"/>
        <w:tblLook w:val="04A0" w:firstRow="1" w:lastRow="0" w:firstColumn="1" w:lastColumn="0" w:noHBand="0" w:noVBand="1"/>
      </w:tblPr>
      <w:tblGrid>
        <w:gridCol w:w="949"/>
        <w:gridCol w:w="2112"/>
        <w:gridCol w:w="3710"/>
        <w:gridCol w:w="947"/>
        <w:gridCol w:w="1642"/>
      </w:tblGrid>
      <w:tr w:rsidR="00DE5CD3" w:rsidRPr="00DE5CD3" w14:paraId="0F7E967A" w14:textId="77777777" w:rsidTr="00786688">
        <w:trPr>
          <w:cnfStyle w:val="100000000000" w:firstRow="1" w:lastRow="0" w:firstColumn="0" w:lastColumn="0" w:oddVBand="0" w:evenVBand="0" w:oddHBand="0" w:evenHBand="0" w:firstRowFirstColumn="0" w:firstRowLastColumn="0" w:lastRowFirstColumn="0" w:lastRowLastColumn="0"/>
          <w:cantSplit w:val="0"/>
          <w:trHeight w:val="675"/>
          <w:tblHeader/>
        </w:trPr>
        <w:tc>
          <w:tcPr>
            <w:cnfStyle w:val="001000000000" w:firstRow="0" w:lastRow="0" w:firstColumn="1" w:lastColumn="0" w:oddVBand="0" w:evenVBand="0" w:oddHBand="0" w:evenHBand="0" w:firstRowFirstColumn="0" w:firstRowLastColumn="0" w:lastRowFirstColumn="0" w:lastRowLastColumn="0"/>
            <w:tcW w:w="507" w:type="pct"/>
            <w:hideMark/>
          </w:tcPr>
          <w:p w14:paraId="7C7109C0" w14:textId="77777777" w:rsidR="00DE5CD3" w:rsidRPr="00E7210E" w:rsidRDefault="00DE5CD3" w:rsidP="00DE5CD3">
            <w:pPr>
              <w:rPr>
                <w:rFonts w:ascii="Arial Narrow" w:hAnsi="Arial Narrow" w:cs="Calibri"/>
                <w:b w:val="0"/>
                <w:bCs/>
                <w:color w:val="FFFFFF"/>
                <w:szCs w:val="22"/>
              </w:rPr>
            </w:pPr>
            <w:r w:rsidRPr="00E7210E">
              <w:rPr>
                <w:rFonts w:ascii="Arial Narrow" w:hAnsi="Arial Narrow" w:cs="Calibri"/>
                <w:b w:val="0"/>
                <w:bCs/>
                <w:color w:val="FFFFFF"/>
                <w:szCs w:val="22"/>
              </w:rPr>
              <w:t>Program Category</w:t>
            </w:r>
          </w:p>
        </w:tc>
        <w:tc>
          <w:tcPr>
            <w:tcW w:w="1128" w:type="pct"/>
            <w:hideMark/>
          </w:tcPr>
          <w:p w14:paraId="178FF6B9" w14:textId="77777777" w:rsidR="00DE5CD3" w:rsidRPr="00E7210E" w:rsidRDefault="00DE5CD3" w:rsidP="000430FE">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Program Path</w:t>
            </w:r>
          </w:p>
        </w:tc>
        <w:tc>
          <w:tcPr>
            <w:tcW w:w="1982" w:type="pct"/>
            <w:hideMark/>
          </w:tcPr>
          <w:p w14:paraId="08F8E74F" w14:textId="77777777" w:rsidR="00DE5CD3" w:rsidRPr="00E7210E" w:rsidRDefault="00DE5CD3" w:rsidP="000430FE">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Measure</w:t>
            </w:r>
          </w:p>
        </w:tc>
        <w:tc>
          <w:tcPr>
            <w:tcW w:w="506" w:type="pct"/>
            <w:hideMark/>
          </w:tcPr>
          <w:p w14:paraId="4FCE7BD8" w14:textId="77777777" w:rsidR="00DE5CD3" w:rsidRPr="00E7210E" w:rsidRDefault="00DE5CD3" w:rsidP="000430FE">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Quantity Unit</w:t>
            </w:r>
          </w:p>
        </w:tc>
        <w:tc>
          <w:tcPr>
            <w:tcW w:w="877" w:type="pct"/>
            <w:hideMark/>
          </w:tcPr>
          <w:p w14:paraId="3F71E583" w14:textId="77777777" w:rsidR="00DE5CD3" w:rsidRPr="00E7210E" w:rsidRDefault="00DE5CD3" w:rsidP="00DE5CD3">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E7210E">
              <w:rPr>
                <w:rFonts w:ascii="Arial Narrow" w:hAnsi="Arial Narrow" w:cs="Calibri"/>
                <w:b w:val="0"/>
                <w:bCs/>
                <w:color w:val="FFFFFF"/>
                <w:szCs w:val="22"/>
              </w:rPr>
              <w:t>Installed Quantity</w:t>
            </w:r>
          </w:p>
        </w:tc>
      </w:tr>
      <w:tr w:rsidR="00DE5CD3" w:rsidRPr="00DE5CD3" w14:paraId="79B151BB" w14:textId="77777777" w:rsidTr="00786688">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07" w:type="pct"/>
            <w:hideMark/>
          </w:tcPr>
          <w:p w14:paraId="065F8F87" w14:textId="77777777" w:rsidR="00DE5CD3" w:rsidRPr="00DE5CD3" w:rsidRDefault="00DE5CD3" w:rsidP="00DE5CD3">
            <w:pPr>
              <w:jc w:val="left"/>
              <w:rPr>
                <w:rFonts w:ascii="Arial Narrow" w:hAnsi="Arial Narrow" w:cs="Calibri"/>
                <w:color w:val="000000"/>
                <w:szCs w:val="22"/>
              </w:rPr>
            </w:pPr>
            <w:r w:rsidRPr="00DE5CD3">
              <w:rPr>
                <w:rFonts w:ascii="Arial Narrow" w:hAnsi="Arial Narrow" w:cs="Calibri"/>
                <w:color w:val="000000"/>
                <w:szCs w:val="22"/>
              </w:rPr>
              <w:t>Private</w:t>
            </w:r>
          </w:p>
        </w:tc>
        <w:tc>
          <w:tcPr>
            <w:tcW w:w="1128" w:type="pct"/>
            <w:hideMark/>
          </w:tcPr>
          <w:p w14:paraId="1B11F347"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Prescriptive/PTA-DAC</w:t>
            </w:r>
          </w:p>
        </w:tc>
        <w:tc>
          <w:tcPr>
            <w:tcW w:w="1982" w:type="pct"/>
            <w:hideMark/>
          </w:tcPr>
          <w:p w14:paraId="1AAEBE57"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Boiler - HW 300-2500MBtu, &gt;88% TE</w:t>
            </w:r>
          </w:p>
        </w:tc>
        <w:tc>
          <w:tcPr>
            <w:tcW w:w="506" w:type="pct"/>
            <w:hideMark/>
          </w:tcPr>
          <w:p w14:paraId="3CC8D763"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MBH</w:t>
            </w:r>
          </w:p>
        </w:tc>
        <w:tc>
          <w:tcPr>
            <w:tcW w:w="877" w:type="pct"/>
            <w:hideMark/>
          </w:tcPr>
          <w:p w14:paraId="7FFBCB40"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1,000 </w:t>
            </w:r>
          </w:p>
        </w:tc>
      </w:tr>
      <w:tr w:rsidR="00DE5CD3" w:rsidRPr="00DE5CD3" w14:paraId="17B91AFF"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229959F6"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701D02EA"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Prescriptive/PTA-DAC</w:t>
            </w:r>
          </w:p>
        </w:tc>
        <w:tc>
          <w:tcPr>
            <w:tcW w:w="1982" w:type="pct"/>
            <w:hideMark/>
          </w:tcPr>
          <w:p w14:paraId="2405AEF7"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Steam Traps - Dry Cleaner Rep. - Audit</w:t>
            </w:r>
          </w:p>
        </w:tc>
        <w:tc>
          <w:tcPr>
            <w:tcW w:w="506" w:type="pct"/>
            <w:hideMark/>
          </w:tcPr>
          <w:p w14:paraId="0915F933"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Each</w:t>
            </w:r>
          </w:p>
        </w:tc>
        <w:tc>
          <w:tcPr>
            <w:tcW w:w="877" w:type="pct"/>
            <w:hideMark/>
          </w:tcPr>
          <w:p w14:paraId="2B05C73C"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32 </w:t>
            </w:r>
          </w:p>
        </w:tc>
      </w:tr>
      <w:tr w:rsidR="00DE5CD3" w:rsidRPr="00DE5CD3" w14:paraId="41764A69"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334D6614"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3B51E502"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4FCB4C1A"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Boiler - HW 300-2500MBtu, &gt;88% TE</w:t>
            </w:r>
          </w:p>
        </w:tc>
        <w:tc>
          <w:tcPr>
            <w:tcW w:w="506" w:type="pct"/>
            <w:hideMark/>
          </w:tcPr>
          <w:p w14:paraId="45335B22"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MBH</w:t>
            </w:r>
          </w:p>
        </w:tc>
        <w:tc>
          <w:tcPr>
            <w:tcW w:w="877" w:type="pct"/>
            <w:hideMark/>
          </w:tcPr>
          <w:p w14:paraId="5E3C1173"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6,950 </w:t>
            </w:r>
          </w:p>
        </w:tc>
      </w:tr>
      <w:tr w:rsidR="00DE5CD3" w:rsidRPr="00DE5CD3" w14:paraId="2E5049F1" w14:textId="77777777" w:rsidTr="00786688">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7" w:type="pct"/>
            <w:hideMark/>
          </w:tcPr>
          <w:p w14:paraId="72116B9E"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lastRenderedPageBreak/>
              <w:t> </w:t>
            </w:r>
          </w:p>
        </w:tc>
        <w:tc>
          <w:tcPr>
            <w:tcW w:w="1128" w:type="pct"/>
            <w:hideMark/>
          </w:tcPr>
          <w:p w14:paraId="215A858F"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28C28DDA"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Boiler Tune Up - Process</w:t>
            </w:r>
          </w:p>
        </w:tc>
        <w:tc>
          <w:tcPr>
            <w:tcW w:w="506" w:type="pct"/>
            <w:hideMark/>
          </w:tcPr>
          <w:p w14:paraId="4AC8A1F0"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MBH</w:t>
            </w:r>
          </w:p>
        </w:tc>
        <w:tc>
          <w:tcPr>
            <w:tcW w:w="877" w:type="pct"/>
            <w:hideMark/>
          </w:tcPr>
          <w:p w14:paraId="0DF94171"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1,260 </w:t>
            </w:r>
          </w:p>
        </w:tc>
      </w:tr>
      <w:tr w:rsidR="00DE5CD3" w:rsidRPr="00DE5CD3" w14:paraId="4EAE41E6" w14:textId="77777777" w:rsidTr="0078668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7" w:type="pct"/>
            <w:hideMark/>
          </w:tcPr>
          <w:p w14:paraId="59317DBD"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5AB197AC"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6A147D6B"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Boiler Tune Up (COM)</w:t>
            </w:r>
          </w:p>
        </w:tc>
        <w:tc>
          <w:tcPr>
            <w:tcW w:w="506" w:type="pct"/>
            <w:hideMark/>
          </w:tcPr>
          <w:p w14:paraId="2F1C6D34"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MBH</w:t>
            </w:r>
          </w:p>
        </w:tc>
        <w:tc>
          <w:tcPr>
            <w:tcW w:w="877" w:type="pct"/>
            <w:hideMark/>
          </w:tcPr>
          <w:p w14:paraId="70963CFA"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8,810 </w:t>
            </w:r>
          </w:p>
        </w:tc>
      </w:tr>
      <w:tr w:rsidR="00DE5CD3" w:rsidRPr="00DE5CD3" w14:paraId="43799B68" w14:textId="77777777" w:rsidTr="00786688">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07" w:type="pct"/>
            <w:hideMark/>
          </w:tcPr>
          <w:p w14:paraId="0E22F0CB"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6D7C6639"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586A87AD"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Condensate tank Insulation (LP space heating)</w:t>
            </w:r>
          </w:p>
        </w:tc>
        <w:tc>
          <w:tcPr>
            <w:tcW w:w="506" w:type="pct"/>
            <w:hideMark/>
          </w:tcPr>
          <w:p w14:paraId="09E3D224"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SQ FT</w:t>
            </w:r>
          </w:p>
        </w:tc>
        <w:tc>
          <w:tcPr>
            <w:tcW w:w="877" w:type="pct"/>
            <w:hideMark/>
          </w:tcPr>
          <w:p w14:paraId="04015DD6"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50 </w:t>
            </w:r>
          </w:p>
        </w:tc>
      </w:tr>
      <w:tr w:rsidR="00DE5CD3" w:rsidRPr="00DE5CD3" w14:paraId="279B86E7"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2B4BB541"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12755B9A"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3B47E662"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Furnace &gt; 95% AFUE (COM)</w:t>
            </w:r>
          </w:p>
        </w:tc>
        <w:tc>
          <w:tcPr>
            <w:tcW w:w="506" w:type="pct"/>
            <w:hideMark/>
          </w:tcPr>
          <w:p w14:paraId="505E035C"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Each</w:t>
            </w:r>
          </w:p>
        </w:tc>
        <w:tc>
          <w:tcPr>
            <w:tcW w:w="877" w:type="pct"/>
            <w:hideMark/>
          </w:tcPr>
          <w:p w14:paraId="41B3BE62"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6 </w:t>
            </w:r>
          </w:p>
        </w:tc>
      </w:tr>
      <w:tr w:rsidR="00DE5CD3" w:rsidRPr="00DE5CD3" w14:paraId="310748AD"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14930278"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66D2720F"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326E99B1"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Linkageless controls -for new burners</w:t>
            </w:r>
          </w:p>
        </w:tc>
        <w:tc>
          <w:tcPr>
            <w:tcW w:w="506" w:type="pct"/>
            <w:hideMark/>
          </w:tcPr>
          <w:p w14:paraId="580AF8E3"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MBH</w:t>
            </w:r>
          </w:p>
        </w:tc>
        <w:tc>
          <w:tcPr>
            <w:tcW w:w="877" w:type="pct"/>
            <w:hideMark/>
          </w:tcPr>
          <w:p w14:paraId="37FAF149"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10,047 </w:t>
            </w:r>
          </w:p>
        </w:tc>
      </w:tr>
      <w:tr w:rsidR="00DE5CD3" w:rsidRPr="00DE5CD3" w14:paraId="66BA8228"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7F7BCF70"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4BD1FD8A"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51F868BB"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Pipe Insulation - DHW Small &lt;1.25"</w:t>
            </w:r>
          </w:p>
        </w:tc>
        <w:tc>
          <w:tcPr>
            <w:tcW w:w="506" w:type="pct"/>
            <w:hideMark/>
          </w:tcPr>
          <w:p w14:paraId="41D6A05B"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LN FT</w:t>
            </w:r>
          </w:p>
        </w:tc>
        <w:tc>
          <w:tcPr>
            <w:tcW w:w="877" w:type="pct"/>
            <w:hideMark/>
          </w:tcPr>
          <w:p w14:paraId="61D29567"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50 </w:t>
            </w:r>
          </w:p>
        </w:tc>
      </w:tr>
      <w:tr w:rsidR="00DE5CD3" w:rsidRPr="00DE5CD3" w14:paraId="558279F6"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1C202E65"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19A0A7D1"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4352CF92"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Pipe Insulation - HW Medium 2.1" to 4"</w:t>
            </w:r>
          </w:p>
        </w:tc>
        <w:tc>
          <w:tcPr>
            <w:tcW w:w="506" w:type="pct"/>
            <w:hideMark/>
          </w:tcPr>
          <w:p w14:paraId="5AF1FB4A"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LN FT</w:t>
            </w:r>
          </w:p>
        </w:tc>
        <w:tc>
          <w:tcPr>
            <w:tcW w:w="877" w:type="pct"/>
            <w:hideMark/>
          </w:tcPr>
          <w:p w14:paraId="10422B44"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430 </w:t>
            </w:r>
          </w:p>
        </w:tc>
      </w:tr>
      <w:tr w:rsidR="00DE5CD3" w:rsidRPr="00DE5CD3" w14:paraId="3C14E4BD"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098DBD4B"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1DA3A171"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2975328F"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Pipe Insulation - HW Small 1" to 2"</w:t>
            </w:r>
          </w:p>
        </w:tc>
        <w:tc>
          <w:tcPr>
            <w:tcW w:w="506" w:type="pct"/>
            <w:hideMark/>
          </w:tcPr>
          <w:p w14:paraId="10216EDF"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LN FT</w:t>
            </w:r>
          </w:p>
        </w:tc>
        <w:tc>
          <w:tcPr>
            <w:tcW w:w="877" w:type="pct"/>
            <w:hideMark/>
          </w:tcPr>
          <w:p w14:paraId="6DA70919"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1,194 </w:t>
            </w:r>
          </w:p>
        </w:tc>
      </w:tr>
      <w:tr w:rsidR="00DE5CD3" w:rsidRPr="00DE5CD3" w14:paraId="2AF5482A"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08980CCB"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4C2F6AF6"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52274771"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Pipe Insulation - Steam Med 2.1" to 5"</w:t>
            </w:r>
          </w:p>
        </w:tc>
        <w:tc>
          <w:tcPr>
            <w:tcW w:w="506" w:type="pct"/>
            <w:hideMark/>
          </w:tcPr>
          <w:p w14:paraId="47EC9F5B"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LN FT</w:t>
            </w:r>
          </w:p>
        </w:tc>
        <w:tc>
          <w:tcPr>
            <w:tcW w:w="877" w:type="pct"/>
            <w:hideMark/>
          </w:tcPr>
          <w:p w14:paraId="5BAA2FB6"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280 </w:t>
            </w:r>
          </w:p>
        </w:tc>
      </w:tr>
      <w:tr w:rsidR="00DE5CD3" w:rsidRPr="00DE5CD3" w14:paraId="5C657DF5"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1EDE2E14"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4C9A7F4B"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5E124BC4"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Pipe Insulation - Steam Med Fitting</w:t>
            </w:r>
          </w:p>
        </w:tc>
        <w:tc>
          <w:tcPr>
            <w:tcW w:w="506" w:type="pct"/>
            <w:hideMark/>
          </w:tcPr>
          <w:p w14:paraId="7EF19124"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LN FT</w:t>
            </w:r>
          </w:p>
        </w:tc>
        <w:tc>
          <w:tcPr>
            <w:tcW w:w="877" w:type="pct"/>
            <w:hideMark/>
          </w:tcPr>
          <w:p w14:paraId="145A0459"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53 </w:t>
            </w:r>
          </w:p>
        </w:tc>
      </w:tr>
      <w:tr w:rsidR="00DE5CD3" w:rsidRPr="00DE5CD3" w14:paraId="6EA901C4"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3C9DFF9D"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1463FB2F"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5AA8090C"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Pipe Insulation - Steam Small 1" to 2"</w:t>
            </w:r>
          </w:p>
        </w:tc>
        <w:tc>
          <w:tcPr>
            <w:tcW w:w="506" w:type="pct"/>
            <w:hideMark/>
          </w:tcPr>
          <w:p w14:paraId="7B6FFC6E"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LN FT</w:t>
            </w:r>
          </w:p>
        </w:tc>
        <w:tc>
          <w:tcPr>
            <w:tcW w:w="877" w:type="pct"/>
            <w:hideMark/>
          </w:tcPr>
          <w:p w14:paraId="1233F775"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1,026 </w:t>
            </w:r>
          </w:p>
        </w:tc>
      </w:tr>
      <w:tr w:rsidR="00DE5CD3" w:rsidRPr="00DE5CD3" w14:paraId="6053DBBC"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64B5BA3B"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2AB6575B"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30420372"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Stack Economizer (Conventional)</w:t>
            </w:r>
          </w:p>
        </w:tc>
        <w:tc>
          <w:tcPr>
            <w:tcW w:w="506" w:type="pct"/>
            <w:hideMark/>
          </w:tcPr>
          <w:p w14:paraId="6F8AE788"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MBH</w:t>
            </w:r>
          </w:p>
        </w:tc>
        <w:tc>
          <w:tcPr>
            <w:tcW w:w="877" w:type="pct"/>
            <w:hideMark/>
          </w:tcPr>
          <w:p w14:paraId="3EE1324F"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10,047 </w:t>
            </w:r>
          </w:p>
        </w:tc>
      </w:tr>
      <w:tr w:rsidR="00DE5CD3" w:rsidRPr="00DE5CD3" w14:paraId="68918257"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0C21AFBD"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035FA37B"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070F538B"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Steam Traps - Dry Cleaner Rep. - Audit</w:t>
            </w:r>
          </w:p>
        </w:tc>
        <w:tc>
          <w:tcPr>
            <w:tcW w:w="506" w:type="pct"/>
            <w:hideMark/>
          </w:tcPr>
          <w:p w14:paraId="7204B543"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Each</w:t>
            </w:r>
          </w:p>
        </w:tc>
        <w:tc>
          <w:tcPr>
            <w:tcW w:w="877" w:type="pct"/>
            <w:hideMark/>
          </w:tcPr>
          <w:p w14:paraId="39AACD44"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202 </w:t>
            </w:r>
          </w:p>
        </w:tc>
      </w:tr>
      <w:tr w:rsidR="00DE5CD3" w:rsidRPr="00DE5CD3" w14:paraId="06D4CE5A"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31423F3D"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5580D5C2"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4A956212"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Steam Traps - HVAC Repair/Rep - Audit</w:t>
            </w:r>
          </w:p>
        </w:tc>
        <w:tc>
          <w:tcPr>
            <w:tcW w:w="506" w:type="pct"/>
            <w:hideMark/>
          </w:tcPr>
          <w:p w14:paraId="5FE02A46"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Each</w:t>
            </w:r>
          </w:p>
        </w:tc>
        <w:tc>
          <w:tcPr>
            <w:tcW w:w="877" w:type="pct"/>
            <w:hideMark/>
          </w:tcPr>
          <w:p w14:paraId="35C2A230"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24 </w:t>
            </w:r>
          </w:p>
        </w:tc>
      </w:tr>
      <w:tr w:rsidR="00DE5CD3" w:rsidRPr="00DE5CD3" w14:paraId="676EE536"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2CFD0E0A"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03106A15"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Prescriptive/PTA</w:t>
            </w:r>
          </w:p>
        </w:tc>
        <w:tc>
          <w:tcPr>
            <w:tcW w:w="1982" w:type="pct"/>
            <w:hideMark/>
          </w:tcPr>
          <w:p w14:paraId="27C24FF1"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Water Heater 95% TE - Laundromat</w:t>
            </w:r>
          </w:p>
        </w:tc>
        <w:tc>
          <w:tcPr>
            <w:tcW w:w="506" w:type="pct"/>
            <w:hideMark/>
          </w:tcPr>
          <w:p w14:paraId="64819FC0"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MBH</w:t>
            </w:r>
          </w:p>
        </w:tc>
        <w:tc>
          <w:tcPr>
            <w:tcW w:w="877" w:type="pct"/>
            <w:hideMark/>
          </w:tcPr>
          <w:p w14:paraId="5BDA795E"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200 </w:t>
            </w:r>
          </w:p>
        </w:tc>
      </w:tr>
      <w:tr w:rsidR="00DE5CD3" w:rsidRPr="00DE5CD3" w14:paraId="52AA9F4E"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245C2F32"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7F8B5E30"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CFS</w:t>
            </w:r>
          </w:p>
        </w:tc>
        <w:tc>
          <w:tcPr>
            <w:tcW w:w="1982" w:type="pct"/>
            <w:hideMark/>
          </w:tcPr>
          <w:p w14:paraId="20A94D27"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Combination Oven Gas - &lt;15 Pans</w:t>
            </w:r>
          </w:p>
        </w:tc>
        <w:tc>
          <w:tcPr>
            <w:tcW w:w="506" w:type="pct"/>
            <w:hideMark/>
          </w:tcPr>
          <w:p w14:paraId="1A01926F"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Each</w:t>
            </w:r>
          </w:p>
        </w:tc>
        <w:tc>
          <w:tcPr>
            <w:tcW w:w="877" w:type="pct"/>
            <w:hideMark/>
          </w:tcPr>
          <w:p w14:paraId="495B67D1"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2 </w:t>
            </w:r>
          </w:p>
        </w:tc>
      </w:tr>
      <w:tr w:rsidR="00DE5CD3" w:rsidRPr="00DE5CD3" w14:paraId="2F58E333" w14:textId="77777777" w:rsidTr="0078668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76AE6021"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1AAAC84D"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CFS</w:t>
            </w:r>
          </w:p>
        </w:tc>
        <w:tc>
          <w:tcPr>
            <w:tcW w:w="1982" w:type="pct"/>
            <w:hideMark/>
          </w:tcPr>
          <w:p w14:paraId="24D3049F"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Convection Oven</w:t>
            </w:r>
          </w:p>
        </w:tc>
        <w:tc>
          <w:tcPr>
            <w:tcW w:w="506" w:type="pct"/>
            <w:hideMark/>
          </w:tcPr>
          <w:p w14:paraId="4E6508A6" w14:textId="77777777" w:rsidR="00DE5CD3" w:rsidRPr="00DE5CD3" w:rsidRDefault="00DE5CD3"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Each</w:t>
            </w:r>
          </w:p>
        </w:tc>
        <w:tc>
          <w:tcPr>
            <w:tcW w:w="877" w:type="pct"/>
            <w:hideMark/>
          </w:tcPr>
          <w:p w14:paraId="1509ADB0" w14:textId="77777777" w:rsidR="00DE5CD3" w:rsidRPr="00DE5CD3" w:rsidRDefault="00DE5CD3" w:rsidP="00DE5CD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1 </w:t>
            </w:r>
          </w:p>
        </w:tc>
      </w:tr>
      <w:tr w:rsidR="00DE5CD3" w:rsidRPr="00DE5CD3" w14:paraId="19C6F372" w14:textId="77777777" w:rsidTr="007866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7" w:type="pct"/>
            <w:hideMark/>
          </w:tcPr>
          <w:p w14:paraId="0010E017" w14:textId="77777777" w:rsidR="00DE5CD3" w:rsidRPr="00DE5CD3" w:rsidRDefault="00DE5CD3" w:rsidP="00DE5CD3">
            <w:pPr>
              <w:rPr>
                <w:rFonts w:ascii="Arial Narrow" w:hAnsi="Arial Narrow" w:cs="Calibri"/>
                <w:color w:val="000000"/>
                <w:szCs w:val="22"/>
              </w:rPr>
            </w:pPr>
            <w:r w:rsidRPr="00DE5CD3">
              <w:rPr>
                <w:rFonts w:ascii="Arial Narrow" w:hAnsi="Arial Narrow" w:cs="Calibri"/>
                <w:color w:val="000000"/>
                <w:szCs w:val="22"/>
              </w:rPr>
              <w:t> </w:t>
            </w:r>
          </w:p>
        </w:tc>
        <w:tc>
          <w:tcPr>
            <w:tcW w:w="1128" w:type="pct"/>
            <w:hideMark/>
          </w:tcPr>
          <w:p w14:paraId="22718D8D"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CFS</w:t>
            </w:r>
          </w:p>
        </w:tc>
        <w:tc>
          <w:tcPr>
            <w:tcW w:w="1982" w:type="pct"/>
            <w:hideMark/>
          </w:tcPr>
          <w:p w14:paraId="795020BA"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Fryer Standard Open Deep-Vat Fryer (French Fryer)</w:t>
            </w:r>
          </w:p>
        </w:tc>
        <w:tc>
          <w:tcPr>
            <w:tcW w:w="506" w:type="pct"/>
            <w:hideMark/>
          </w:tcPr>
          <w:p w14:paraId="12048A7E" w14:textId="77777777" w:rsidR="00DE5CD3" w:rsidRPr="00DE5CD3" w:rsidRDefault="00DE5CD3" w:rsidP="000430F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Each</w:t>
            </w:r>
          </w:p>
        </w:tc>
        <w:tc>
          <w:tcPr>
            <w:tcW w:w="877" w:type="pct"/>
            <w:hideMark/>
          </w:tcPr>
          <w:p w14:paraId="5341AE42" w14:textId="77777777" w:rsidR="00DE5CD3" w:rsidRPr="00DE5CD3" w:rsidRDefault="00DE5CD3" w:rsidP="00DE5CD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E5CD3">
              <w:rPr>
                <w:rFonts w:ascii="Arial Narrow" w:hAnsi="Arial Narrow" w:cs="Calibri"/>
                <w:color w:val="000000"/>
                <w:szCs w:val="22"/>
              </w:rPr>
              <w:t xml:space="preserve">                    9 </w:t>
            </w:r>
          </w:p>
        </w:tc>
      </w:tr>
      <w:tr w:rsidR="000430FE" w:rsidRPr="00B45EE9" w14:paraId="0231B936" w14:textId="77777777" w:rsidTr="00786688">
        <w:trPr>
          <w:cnfStyle w:val="000000010000" w:firstRow="0" w:lastRow="0" w:firstColumn="0" w:lastColumn="0" w:oddVBand="0" w:evenVBand="0" w:oddHBand="0" w:evenHBand="1" w:firstRowFirstColumn="0" w:firstRowLastColumn="0" w:lastRowFirstColumn="0" w:lastRowLastColumn="0"/>
          <w:cantSplit w:val="0"/>
          <w:trHeight w:val="287"/>
          <w:tblHeader/>
        </w:trPr>
        <w:tc>
          <w:tcPr>
            <w:cnfStyle w:val="001000000000" w:firstRow="0" w:lastRow="0" w:firstColumn="1" w:lastColumn="0" w:oddVBand="0" w:evenVBand="0" w:oddHBand="0" w:evenHBand="0" w:firstRowFirstColumn="0" w:firstRowLastColumn="0" w:lastRowFirstColumn="0" w:lastRowLastColumn="0"/>
            <w:tcW w:w="507" w:type="pct"/>
            <w:hideMark/>
          </w:tcPr>
          <w:p w14:paraId="37A018C8" w14:textId="77777777" w:rsidR="000430FE" w:rsidRPr="00B45EE9" w:rsidRDefault="000430FE" w:rsidP="000430FE">
            <w:pPr>
              <w:jc w:val="left"/>
              <w:rPr>
                <w:rFonts w:ascii="Arial Narrow" w:hAnsi="Arial Narrow" w:cs="Calibri"/>
                <w:color w:val="FFFFFF"/>
                <w:szCs w:val="22"/>
              </w:rPr>
            </w:pPr>
            <w:r w:rsidRPr="00B45EE9">
              <w:rPr>
                <w:rFonts w:ascii="Arial Narrow" w:hAnsi="Arial Narrow" w:cs="Calibri"/>
                <w:color w:val="FFFFFF"/>
                <w:szCs w:val="22"/>
              </w:rPr>
              <w:t>Program Category</w:t>
            </w:r>
          </w:p>
        </w:tc>
        <w:tc>
          <w:tcPr>
            <w:tcW w:w="1128" w:type="pct"/>
            <w:hideMark/>
          </w:tcPr>
          <w:p w14:paraId="13E373B8" w14:textId="2FC83598" w:rsidR="000430FE" w:rsidRPr="00B45EE9" w:rsidRDefault="000430FE"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FFFFFF"/>
                <w:szCs w:val="22"/>
              </w:rPr>
            </w:pPr>
            <w:r w:rsidRPr="00DE5CD3">
              <w:rPr>
                <w:rFonts w:ascii="Arial Narrow" w:hAnsi="Arial Narrow" w:cs="Calibri"/>
                <w:color w:val="000000"/>
                <w:szCs w:val="22"/>
              </w:rPr>
              <w:t>CFS</w:t>
            </w:r>
          </w:p>
        </w:tc>
        <w:tc>
          <w:tcPr>
            <w:tcW w:w="1982" w:type="pct"/>
            <w:hideMark/>
          </w:tcPr>
          <w:p w14:paraId="17DB2320" w14:textId="1A960089" w:rsidR="000430FE" w:rsidRPr="00B45EE9" w:rsidRDefault="000430FE"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FFFFFF"/>
                <w:szCs w:val="22"/>
              </w:rPr>
            </w:pPr>
            <w:r w:rsidRPr="00DE5CD3">
              <w:rPr>
                <w:rFonts w:ascii="Arial Narrow" w:hAnsi="Arial Narrow" w:cs="Calibri"/>
                <w:color w:val="000000"/>
                <w:szCs w:val="22"/>
              </w:rPr>
              <w:t>Griddle Dual</w:t>
            </w:r>
          </w:p>
        </w:tc>
        <w:tc>
          <w:tcPr>
            <w:tcW w:w="506" w:type="pct"/>
            <w:hideMark/>
          </w:tcPr>
          <w:p w14:paraId="4CDF4ED4" w14:textId="04B8FA28" w:rsidR="000430FE" w:rsidRPr="00B45EE9" w:rsidRDefault="000430FE" w:rsidP="000430F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FFFFFF"/>
                <w:szCs w:val="22"/>
              </w:rPr>
            </w:pPr>
            <w:r w:rsidRPr="00DE5CD3">
              <w:rPr>
                <w:rFonts w:ascii="Arial Narrow" w:hAnsi="Arial Narrow" w:cs="Calibri"/>
                <w:color w:val="000000"/>
                <w:szCs w:val="22"/>
              </w:rPr>
              <w:t>Each</w:t>
            </w:r>
          </w:p>
        </w:tc>
        <w:tc>
          <w:tcPr>
            <w:tcW w:w="877" w:type="pct"/>
            <w:hideMark/>
          </w:tcPr>
          <w:p w14:paraId="2DDFEA71" w14:textId="00745089" w:rsidR="000430FE" w:rsidRPr="00B45EE9" w:rsidRDefault="000430FE" w:rsidP="000430FE">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FFFFFF"/>
                <w:szCs w:val="22"/>
              </w:rPr>
            </w:pPr>
            <w:r w:rsidRPr="00DE5CD3">
              <w:rPr>
                <w:rFonts w:ascii="Arial Narrow" w:hAnsi="Arial Narrow" w:cs="Calibri"/>
                <w:color w:val="000000"/>
                <w:szCs w:val="22"/>
              </w:rPr>
              <w:t>2</w:t>
            </w:r>
          </w:p>
        </w:tc>
      </w:tr>
    </w:tbl>
    <w:p w14:paraId="069211D5" w14:textId="0FD9E8F5" w:rsidR="00E93A62" w:rsidRPr="00F65903" w:rsidRDefault="00E93A62" w:rsidP="00E93A62">
      <w:pPr>
        <w:pStyle w:val="Source"/>
        <w:keepNext/>
        <w:keepLines/>
        <w:rPr>
          <w:sz w:val="18"/>
          <w:szCs w:val="18"/>
        </w:rPr>
      </w:pPr>
      <w:r w:rsidRPr="00F65903">
        <w:rPr>
          <w:sz w:val="18"/>
          <w:szCs w:val="18"/>
        </w:rPr>
        <w:t xml:space="preserve">Source: </w:t>
      </w:r>
      <w:bookmarkStart w:id="19" w:name="_Hlk29980130"/>
      <w:r w:rsidRPr="00F65903">
        <w:rPr>
          <w:sz w:val="18"/>
          <w:szCs w:val="18"/>
        </w:rPr>
        <w:t>North Shore Gas</w:t>
      </w:r>
      <w:bookmarkEnd w:id="19"/>
      <w:r w:rsidRPr="00F65903">
        <w:rPr>
          <w:sz w:val="18"/>
          <w:szCs w:val="18"/>
        </w:rPr>
        <w:t xml:space="preserve"> tracking data and Guidehouse evaluation team analysis.</w:t>
      </w:r>
      <w:r w:rsidR="00AE01DA">
        <w:rPr>
          <w:sz w:val="18"/>
          <w:szCs w:val="18"/>
        </w:rPr>
        <w:br/>
      </w:r>
    </w:p>
    <w:p w14:paraId="3B40370A" w14:textId="7A79DF83" w:rsidR="004F0F97" w:rsidRDefault="000F321A" w:rsidP="00F20206">
      <w:pPr>
        <w:pStyle w:val="Heading1"/>
      </w:pPr>
      <w:bookmarkStart w:id="20" w:name="_Toc165374344"/>
      <w:r>
        <w:t>Program Savings Detail</w:t>
      </w:r>
      <w:bookmarkEnd w:id="20"/>
    </w:p>
    <w:p w14:paraId="65B48898" w14:textId="6B03503B" w:rsidR="00E93A62" w:rsidRDefault="00E93A62" w:rsidP="00E93A62">
      <w:r>
        <w:fldChar w:fldCharType="begin"/>
      </w:r>
      <w:r>
        <w:instrText xml:space="preserve"> REF _Ref500500894 \h </w:instrText>
      </w:r>
      <w:r>
        <w:fldChar w:fldCharType="separate"/>
      </w:r>
      <w:r w:rsidR="008D2ED0">
        <w:t xml:space="preserve">Table </w:t>
      </w:r>
      <w:r w:rsidR="008D2ED0">
        <w:rPr>
          <w:noProof/>
        </w:rPr>
        <w:t>3</w:t>
      </w:r>
      <w:r w:rsidR="008D2ED0">
        <w:noBreakHyphen/>
      </w:r>
      <w:r w:rsidR="008D2ED0">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B36F23" w:rsidRPr="00B36F23">
        <w:t xml:space="preserve">Small and Midsize Business Program </w:t>
      </w:r>
      <w:r>
        <w:t xml:space="preserve">achieved by path in </w:t>
      </w:r>
      <w:r w:rsidR="00F65903">
        <w:t>202</w:t>
      </w:r>
      <w:r w:rsidR="004D5CB9">
        <w:t>3</w:t>
      </w:r>
      <w:r>
        <w:t>.</w:t>
      </w:r>
    </w:p>
    <w:p w14:paraId="7A434968" w14:textId="77777777" w:rsidR="00E408EB" w:rsidRDefault="00E408EB" w:rsidP="00E93A62"/>
    <w:p w14:paraId="7D7B4A1E" w14:textId="77777777" w:rsidR="00E408EB" w:rsidRDefault="00E408EB" w:rsidP="00E93A62"/>
    <w:p w14:paraId="60A12F71" w14:textId="77777777" w:rsidR="00AE01DA" w:rsidRDefault="00AE01DA" w:rsidP="00E93A62"/>
    <w:p w14:paraId="08F408CA" w14:textId="77777777" w:rsidR="004F0F97" w:rsidRDefault="004F0F97" w:rsidP="004F0F97"/>
    <w:p w14:paraId="085C8D5D" w14:textId="23206F12" w:rsidR="00E93A62" w:rsidRDefault="00E93A62" w:rsidP="00E93A62">
      <w:pPr>
        <w:pStyle w:val="Caption"/>
        <w:keepLines/>
      </w:pPr>
      <w:bookmarkStart w:id="21" w:name="_Ref500500894"/>
      <w:bookmarkStart w:id="22" w:name="_Toc397011684"/>
      <w:bookmarkStart w:id="23" w:name="_Toc397011694"/>
      <w:bookmarkStart w:id="24" w:name="_Toc398541809"/>
      <w:bookmarkStart w:id="25" w:name="_Toc398541922"/>
      <w:bookmarkStart w:id="26" w:name="_Toc398546654"/>
      <w:bookmarkStart w:id="27" w:name="_Toc423009516"/>
      <w:bookmarkStart w:id="28" w:name="_Toc426278634"/>
      <w:bookmarkStart w:id="29" w:name="_Toc61360476"/>
      <w:bookmarkStart w:id="30" w:name="_Toc165416140"/>
      <w:r>
        <w:lastRenderedPageBreak/>
        <w:t xml:space="preserve">Table </w:t>
      </w:r>
      <w:r w:rsidR="008648A5">
        <w:fldChar w:fldCharType="begin"/>
      </w:r>
      <w:r w:rsidR="008648A5">
        <w:instrText xml:space="preserve"> STYLEREF 1 \s </w:instrText>
      </w:r>
      <w:r w:rsidR="008648A5">
        <w:fldChar w:fldCharType="separate"/>
      </w:r>
      <w:r w:rsidR="008D2ED0">
        <w:rPr>
          <w:noProof/>
        </w:rPr>
        <w:t>3</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1</w:t>
      </w:r>
      <w:r w:rsidR="008648A5">
        <w:rPr>
          <w:noProof/>
        </w:rPr>
        <w:fldChar w:fldCharType="end"/>
      </w:r>
      <w:bookmarkEnd w:id="21"/>
      <w:r>
        <w:t xml:space="preserve">. </w:t>
      </w:r>
      <w:r w:rsidR="00F65903">
        <w:t>202</w:t>
      </w:r>
      <w:r w:rsidR="004D5CB9">
        <w:t>3</w:t>
      </w:r>
      <w:r>
        <w:t xml:space="preserve"> Annual Energy Savings Summary</w:t>
      </w:r>
      <w:bookmarkEnd w:id="22"/>
      <w:bookmarkEnd w:id="23"/>
      <w:bookmarkEnd w:id="24"/>
      <w:bookmarkEnd w:id="25"/>
      <w:bookmarkEnd w:id="26"/>
      <w:bookmarkEnd w:id="27"/>
      <w:bookmarkEnd w:id="28"/>
      <w:r>
        <w:t xml:space="preserve"> for PGL</w:t>
      </w:r>
      <w:bookmarkEnd w:id="29"/>
      <w:bookmarkEnd w:id="30"/>
    </w:p>
    <w:tbl>
      <w:tblPr>
        <w:tblW w:w="5000" w:type="pct"/>
        <w:tblLook w:val="04A0" w:firstRow="1" w:lastRow="0" w:firstColumn="1" w:lastColumn="0" w:noHBand="0" w:noVBand="1"/>
      </w:tblPr>
      <w:tblGrid>
        <w:gridCol w:w="1516"/>
        <w:gridCol w:w="1748"/>
        <w:gridCol w:w="1329"/>
        <w:gridCol w:w="1273"/>
        <w:gridCol w:w="1234"/>
        <w:gridCol w:w="912"/>
        <w:gridCol w:w="1348"/>
      </w:tblGrid>
      <w:tr w:rsidR="00082155" w14:paraId="6564C7F0" w14:textId="77777777" w:rsidTr="008D1040">
        <w:trPr>
          <w:trHeight w:val="945"/>
          <w:tblHeader/>
        </w:trPr>
        <w:tc>
          <w:tcPr>
            <w:tcW w:w="810" w:type="pct"/>
            <w:tcBorders>
              <w:top w:val="nil"/>
              <w:left w:val="nil"/>
              <w:bottom w:val="single" w:sz="12" w:space="0" w:color="95D600"/>
              <w:right w:val="nil"/>
            </w:tcBorders>
            <w:shd w:val="clear" w:color="000000" w:fill="036479"/>
            <w:vAlign w:val="center"/>
            <w:hideMark/>
          </w:tcPr>
          <w:p w14:paraId="09B26801" w14:textId="77777777" w:rsidR="00AE01DA" w:rsidRDefault="00AE01DA" w:rsidP="00363AC0">
            <w:pPr>
              <w:rPr>
                <w:rFonts w:ascii="Arial Narrow" w:hAnsi="Arial Narrow" w:cs="Calibri"/>
                <w:color w:val="FFFFFF"/>
                <w:szCs w:val="22"/>
              </w:rPr>
            </w:pPr>
            <w:r>
              <w:rPr>
                <w:rFonts w:ascii="Arial Narrow" w:hAnsi="Arial Narrow" w:cs="Calibri"/>
                <w:color w:val="FFFFFF"/>
                <w:szCs w:val="22"/>
              </w:rPr>
              <w:t>Program Category</w:t>
            </w:r>
          </w:p>
        </w:tc>
        <w:tc>
          <w:tcPr>
            <w:tcW w:w="933" w:type="pct"/>
            <w:tcBorders>
              <w:top w:val="nil"/>
              <w:left w:val="nil"/>
              <w:bottom w:val="single" w:sz="12" w:space="0" w:color="95D600"/>
              <w:right w:val="nil"/>
            </w:tcBorders>
            <w:shd w:val="clear" w:color="000000" w:fill="036479"/>
            <w:vAlign w:val="center"/>
            <w:hideMark/>
          </w:tcPr>
          <w:p w14:paraId="1C4CA2AA" w14:textId="77777777" w:rsidR="00AE01DA" w:rsidRDefault="00AE01DA" w:rsidP="00363AC0">
            <w:pPr>
              <w:rPr>
                <w:rFonts w:ascii="Arial Narrow" w:hAnsi="Arial Narrow" w:cs="Calibri"/>
                <w:color w:val="FFFFFF"/>
                <w:szCs w:val="22"/>
              </w:rPr>
            </w:pPr>
            <w:r>
              <w:rPr>
                <w:rFonts w:ascii="Arial Narrow" w:hAnsi="Arial Narrow" w:cs="Calibri"/>
                <w:color w:val="FFFFFF"/>
                <w:szCs w:val="22"/>
              </w:rPr>
              <w:t>Program Path</w:t>
            </w:r>
          </w:p>
        </w:tc>
        <w:tc>
          <w:tcPr>
            <w:tcW w:w="710" w:type="pct"/>
            <w:tcBorders>
              <w:top w:val="nil"/>
              <w:left w:val="nil"/>
              <w:bottom w:val="single" w:sz="12" w:space="0" w:color="95D600"/>
              <w:right w:val="nil"/>
            </w:tcBorders>
            <w:shd w:val="clear" w:color="000000" w:fill="036479"/>
            <w:vAlign w:val="center"/>
            <w:hideMark/>
          </w:tcPr>
          <w:p w14:paraId="4309255B" w14:textId="77777777" w:rsidR="00AE01DA" w:rsidRDefault="00AE01DA" w:rsidP="00363AC0">
            <w:pPr>
              <w:jc w:val="right"/>
              <w:rPr>
                <w:rFonts w:ascii="Arial Narrow" w:hAnsi="Arial Narrow" w:cs="Calibri"/>
                <w:color w:val="FFFFFF"/>
                <w:szCs w:val="22"/>
              </w:rPr>
            </w:pPr>
            <w:r>
              <w:rPr>
                <w:rFonts w:ascii="Arial Narrow" w:hAnsi="Arial Narrow" w:cs="Calibri"/>
                <w:color w:val="FFFFFF"/>
                <w:szCs w:val="22"/>
              </w:rPr>
              <w:t>Ex Ante Gross Savings (Therms)</w:t>
            </w:r>
          </w:p>
        </w:tc>
        <w:tc>
          <w:tcPr>
            <w:tcW w:w="680" w:type="pct"/>
            <w:tcBorders>
              <w:top w:val="nil"/>
              <w:left w:val="nil"/>
              <w:bottom w:val="single" w:sz="12" w:space="0" w:color="95D600"/>
              <w:right w:val="nil"/>
            </w:tcBorders>
            <w:shd w:val="clear" w:color="000000" w:fill="036479"/>
            <w:vAlign w:val="center"/>
            <w:hideMark/>
          </w:tcPr>
          <w:p w14:paraId="50EAE67B" w14:textId="77777777" w:rsidR="00AE01DA" w:rsidRDefault="00AE01DA" w:rsidP="00363AC0">
            <w:pPr>
              <w:jc w:val="right"/>
              <w:rPr>
                <w:rFonts w:ascii="Arial Narrow" w:hAnsi="Arial Narrow" w:cs="Calibri"/>
                <w:color w:val="FFFFFF"/>
                <w:szCs w:val="22"/>
              </w:rPr>
            </w:pPr>
            <w:r>
              <w:rPr>
                <w:rFonts w:ascii="Arial Narrow" w:hAnsi="Arial Narrow" w:cs="Calibri"/>
                <w:color w:val="FFFFFF"/>
                <w:szCs w:val="22"/>
              </w:rPr>
              <w:t>Verified Gross RR*</w:t>
            </w:r>
          </w:p>
        </w:tc>
        <w:tc>
          <w:tcPr>
            <w:tcW w:w="659" w:type="pct"/>
            <w:tcBorders>
              <w:top w:val="nil"/>
              <w:left w:val="nil"/>
              <w:bottom w:val="single" w:sz="12" w:space="0" w:color="95D600"/>
              <w:right w:val="nil"/>
            </w:tcBorders>
            <w:shd w:val="clear" w:color="000000" w:fill="036479"/>
            <w:vAlign w:val="center"/>
            <w:hideMark/>
          </w:tcPr>
          <w:p w14:paraId="5E98CF07" w14:textId="77777777" w:rsidR="00AE01DA" w:rsidRDefault="00AE01DA" w:rsidP="00363AC0">
            <w:pPr>
              <w:jc w:val="right"/>
              <w:rPr>
                <w:rFonts w:ascii="Arial Narrow" w:hAnsi="Arial Narrow" w:cs="Calibri"/>
                <w:color w:val="FFFFFF"/>
                <w:szCs w:val="22"/>
              </w:rPr>
            </w:pPr>
            <w:r>
              <w:rPr>
                <w:rFonts w:ascii="Arial Narrow" w:hAnsi="Arial Narrow" w:cs="Calibri"/>
                <w:color w:val="FFFFFF"/>
                <w:szCs w:val="22"/>
              </w:rPr>
              <w:t>Verified Gross Savings (Therms)</w:t>
            </w:r>
          </w:p>
        </w:tc>
        <w:tc>
          <w:tcPr>
            <w:tcW w:w="487" w:type="pct"/>
            <w:tcBorders>
              <w:top w:val="nil"/>
              <w:left w:val="nil"/>
              <w:bottom w:val="single" w:sz="12" w:space="0" w:color="95D600"/>
              <w:right w:val="nil"/>
            </w:tcBorders>
            <w:shd w:val="clear" w:color="000000" w:fill="036479"/>
            <w:vAlign w:val="center"/>
            <w:hideMark/>
          </w:tcPr>
          <w:p w14:paraId="274B3149" w14:textId="77777777" w:rsidR="00AE01DA" w:rsidRDefault="00AE01DA" w:rsidP="00363AC0">
            <w:pPr>
              <w:jc w:val="right"/>
              <w:rPr>
                <w:rFonts w:ascii="Arial Narrow" w:hAnsi="Arial Narrow" w:cs="Calibri"/>
                <w:color w:val="FFFFFF"/>
                <w:szCs w:val="22"/>
              </w:rPr>
            </w:pPr>
            <w:r>
              <w:rPr>
                <w:rFonts w:ascii="Arial Narrow" w:hAnsi="Arial Narrow" w:cs="Calibri"/>
                <w:color w:val="FFFFFF"/>
                <w:szCs w:val="22"/>
              </w:rPr>
              <w:t>NTG</w:t>
            </w:r>
            <w:r>
              <w:rPr>
                <w:rFonts w:ascii="Calibri" w:hAnsi="Calibri" w:cs="Calibri"/>
                <w:color w:val="FFFFFF"/>
                <w:szCs w:val="22"/>
              </w:rPr>
              <w:t>†</w:t>
            </w:r>
          </w:p>
        </w:tc>
        <w:tc>
          <w:tcPr>
            <w:tcW w:w="720" w:type="pct"/>
            <w:tcBorders>
              <w:top w:val="nil"/>
              <w:left w:val="nil"/>
              <w:bottom w:val="single" w:sz="12" w:space="0" w:color="95D600"/>
              <w:right w:val="nil"/>
            </w:tcBorders>
            <w:shd w:val="clear" w:color="000000" w:fill="036479"/>
            <w:vAlign w:val="center"/>
            <w:hideMark/>
          </w:tcPr>
          <w:p w14:paraId="7C9C9B07" w14:textId="77777777" w:rsidR="00BA3A92" w:rsidRDefault="00AE01DA" w:rsidP="00363AC0">
            <w:pPr>
              <w:jc w:val="right"/>
              <w:rPr>
                <w:rFonts w:ascii="Arial Narrow" w:hAnsi="Arial Narrow" w:cs="Calibri"/>
                <w:color w:val="FFFFFF"/>
                <w:szCs w:val="22"/>
              </w:rPr>
            </w:pPr>
            <w:r>
              <w:rPr>
                <w:rFonts w:ascii="Arial Narrow" w:hAnsi="Arial Narrow" w:cs="Calibri"/>
                <w:color w:val="FFFFFF"/>
                <w:szCs w:val="22"/>
              </w:rPr>
              <w:t xml:space="preserve">Verified </w:t>
            </w:r>
          </w:p>
          <w:p w14:paraId="18CACBBB" w14:textId="77777777" w:rsidR="00BA3A92" w:rsidRDefault="00AE01DA" w:rsidP="00363AC0">
            <w:pPr>
              <w:jc w:val="right"/>
              <w:rPr>
                <w:rFonts w:ascii="Arial Narrow" w:hAnsi="Arial Narrow" w:cs="Calibri"/>
                <w:color w:val="FFFFFF"/>
                <w:szCs w:val="22"/>
              </w:rPr>
            </w:pPr>
            <w:r>
              <w:rPr>
                <w:rFonts w:ascii="Arial Narrow" w:hAnsi="Arial Narrow" w:cs="Calibri"/>
                <w:color w:val="FFFFFF"/>
                <w:szCs w:val="22"/>
              </w:rPr>
              <w:t xml:space="preserve">Net </w:t>
            </w:r>
          </w:p>
          <w:p w14:paraId="0AAE8D06" w14:textId="08CC183F" w:rsidR="00AE01DA" w:rsidRDefault="00AE01DA" w:rsidP="00363AC0">
            <w:pPr>
              <w:jc w:val="right"/>
              <w:rPr>
                <w:rFonts w:ascii="Arial Narrow" w:hAnsi="Arial Narrow" w:cs="Calibri"/>
                <w:color w:val="FFFFFF"/>
                <w:szCs w:val="22"/>
              </w:rPr>
            </w:pPr>
            <w:r>
              <w:rPr>
                <w:rFonts w:ascii="Arial Narrow" w:hAnsi="Arial Narrow" w:cs="Calibri"/>
                <w:color w:val="FFFFFF"/>
                <w:szCs w:val="22"/>
              </w:rPr>
              <w:t>Savings (Therms)</w:t>
            </w:r>
          </w:p>
        </w:tc>
      </w:tr>
      <w:tr w:rsidR="005956B3" w14:paraId="3CB4A2FE" w14:textId="77777777" w:rsidTr="008D1040">
        <w:trPr>
          <w:trHeight w:val="360"/>
        </w:trPr>
        <w:tc>
          <w:tcPr>
            <w:tcW w:w="810" w:type="pct"/>
            <w:tcBorders>
              <w:top w:val="nil"/>
              <w:left w:val="nil"/>
              <w:bottom w:val="single" w:sz="8" w:space="0" w:color="B3EFFD"/>
              <w:right w:val="nil"/>
            </w:tcBorders>
            <w:shd w:val="clear" w:color="auto" w:fill="auto"/>
            <w:vAlign w:val="center"/>
            <w:hideMark/>
          </w:tcPr>
          <w:p w14:paraId="66573B32" w14:textId="77777777" w:rsidR="00AE01DA" w:rsidRDefault="00AE01DA" w:rsidP="00363AC0">
            <w:pPr>
              <w:rPr>
                <w:rFonts w:ascii="Arial Narrow" w:hAnsi="Arial Narrow" w:cs="Calibri"/>
                <w:b/>
                <w:bCs/>
                <w:color w:val="000000"/>
                <w:szCs w:val="22"/>
              </w:rPr>
            </w:pPr>
            <w:r>
              <w:rPr>
                <w:rFonts w:ascii="Arial Narrow" w:hAnsi="Arial Narrow" w:cs="Calibri"/>
                <w:b/>
                <w:bCs/>
                <w:color w:val="000000"/>
                <w:szCs w:val="22"/>
              </w:rPr>
              <w:t>Private</w:t>
            </w:r>
          </w:p>
        </w:tc>
        <w:tc>
          <w:tcPr>
            <w:tcW w:w="933" w:type="pct"/>
            <w:tcBorders>
              <w:top w:val="nil"/>
              <w:left w:val="nil"/>
              <w:bottom w:val="single" w:sz="8" w:space="0" w:color="B3EFFD"/>
              <w:right w:val="nil"/>
            </w:tcBorders>
            <w:shd w:val="clear" w:color="auto" w:fill="auto"/>
            <w:vAlign w:val="center"/>
            <w:hideMark/>
          </w:tcPr>
          <w:p w14:paraId="3B86D46A" w14:textId="0EE100C0" w:rsidR="00AE01DA" w:rsidRDefault="00AE01DA" w:rsidP="00363AC0">
            <w:pPr>
              <w:rPr>
                <w:rFonts w:ascii="Arial Narrow" w:hAnsi="Arial Narrow" w:cs="Calibri"/>
                <w:color w:val="000000"/>
                <w:szCs w:val="22"/>
              </w:rPr>
            </w:pPr>
          </w:p>
        </w:tc>
        <w:tc>
          <w:tcPr>
            <w:tcW w:w="710" w:type="pct"/>
            <w:tcBorders>
              <w:top w:val="nil"/>
              <w:left w:val="nil"/>
              <w:bottom w:val="single" w:sz="8" w:space="0" w:color="B3EFFD"/>
              <w:right w:val="nil"/>
            </w:tcBorders>
            <w:shd w:val="clear" w:color="auto" w:fill="auto"/>
            <w:noWrap/>
            <w:vAlign w:val="center"/>
            <w:hideMark/>
          </w:tcPr>
          <w:p w14:paraId="3E8FCBE3" w14:textId="68E688CF" w:rsidR="00AE01DA" w:rsidRDefault="00AE01DA" w:rsidP="00363AC0">
            <w:pPr>
              <w:jc w:val="right"/>
              <w:rPr>
                <w:rFonts w:ascii="Arial Narrow" w:hAnsi="Arial Narrow" w:cs="Calibri"/>
                <w:color w:val="000000"/>
                <w:szCs w:val="22"/>
              </w:rPr>
            </w:pPr>
          </w:p>
        </w:tc>
        <w:tc>
          <w:tcPr>
            <w:tcW w:w="680" w:type="pct"/>
            <w:tcBorders>
              <w:top w:val="nil"/>
              <w:left w:val="nil"/>
              <w:bottom w:val="single" w:sz="8" w:space="0" w:color="B3EFFD"/>
              <w:right w:val="nil"/>
            </w:tcBorders>
            <w:shd w:val="clear" w:color="auto" w:fill="auto"/>
            <w:noWrap/>
            <w:vAlign w:val="center"/>
            <w:hideMark/>
          </w:tcPr>
          <w:p w14:paraId="2D8D9417" w14:textId="6F1B5CD7" w:rsidR="00AE01DA" w:rsidRDefault="00AE01DA" w:rsidP="00363AC0">
            <w:pPr>
              <w:jc w:val="right"/>
              <w:rPr>
                <w:rFonts w:ascii="Arial Narrow" w:hAnsi="Arial Narrow" w:cs="Calibri"/>
                <w:color w:val="000000"/>
                <w:szCs w:val="22"/>
              </w:rPr>
            </w:pPr>
          </w:p>
        </w:tc>
        <w:tc>
          <w:tcPr>
            <w:tcW w:w="659" w:type="pct"/>
            <w:tcBorders>
              <w:top w:val="nil"/>
              <w:left w:val="nil"/>
              <w:bottom w:val="single" w:sz="8" w:space="0" w:color="B3EFFD"/>
              <w:right w:val="nil"/>
            </w:tcBorders>
            <w:shd w:val="clear" w:color="auto" w:fill="auto"/>
            <w:noWrap/>
            <w:vAlign w:val="center"/>
            <w:hideMark/>
          </w:tcPr>
          <w:p w14:paraId="2B76FAEB" w14:textId="07C596AD" w:rsidR="00AE01DA" w:rsidRDefault="00AE01DA" w:rsidP="00363AC0">
            <w:pPr>
              <w:jc w:val="right"/>
              <w:rPr>
                <w:rFonts w:ascii="Arial Narrow" w:hAnsi="Arial Narrow" w:cs="Calibri"/>
                <w:color w:val="000000"/>
                <w:szCs w:val="22"/>
              </w:rPr>
            </w:pPr>
          </w:p>
        </w:tc>
        <w:tc>
          <w:tcPr>
            <w:tcW w:w="487" w:type="pct"/>
            <w:tcBorders>
              <w:top w:val="nil"/>
              <w:left w:val="nil"/>
              <w:bottom w:val="single" w:sz="8" w:space="0" w:color="B3EFFD"/>
              <w:right w:val="nil"/>
            </w:tcBorders>
            <w:shd w:val="clear" w:color="auto" w:fill="auto"/>
            <w:noWrap/>
            <w:vAlign w:val="center"/>
            <w:hideMark/>
          </w:tcPr>
          <w:p w14:paraId="0E84C491" w14:textId="423213FC" w:rsidR="00AE01DA" w:rsidRDefault="00AE01DA" w:rsidP="00363AC0">
            <w:pPr>
              <w:jc w:val="right"/>
              <w:rPr>
                <w:rFonts w:ascii="Arial Narrow" w:hAnsi="Arial Narrow" w:cs="Calibri"/>
                <w:color w:val="000000"/>
                <w:szCs w:val="22"/>
              </w:rPr>
            </w:pPr>
          </w:p>
        </w:tc>
        <w:tc>
          <w:tcPr>
            <w:tcW w:w="720" w:type="pct"/>
            <w:tcBorders>
              <w:top w:val="nil"/>
              <w:left w:val="nil"/>
              <w:bottom w:val="single" w:sz="8" w:space="0" w:color="B3EFFD"/>
              <w:right w:val="nil"/>
            </w:tcBorders>
            <w:shd w:val="clear" w:color="auto" w:fill="auto"/>
            <w:vAlign w:val="center"/>
            <w:hideMark/>
          </w:tcPr>
          <w:p w14:paraId="1675B530" w14:textId="163579AD" w:rsidR="00AE01DA" w:rsidRDefault="00AE01DA" w:rsidP="00363AC0">
            <w:pPr>
              <w:jc w:val="right"/>
              <w:rPr>
                <w:rFonts w:ascii="Arial Narrow" w:hAnsi="Arial Narrow" w:cs="Calibri"/>
                <w:color w:val="000000"/>
                <w:szCs w:val="22"/>
              </w:rPr>
            </w:pPr>
          </w:p>
        </w:tc>
      </w:tr>
      <w:tr w:rsidR="005956B3" w14:paraId="49D1BB70" w14:textId="77777777" w:rsidTr="008D1040">
        <w:trPr>
          <w:trHeight w:val="675"/>
        </w:trPr>
        <w:tc>
          <w:tcPr>
            <w:tcW w:w="810" w:type="pct"/>
            <w:tcBorders>
              <w:top w:val="nil"/>
              <w:left w:val="nil"/>
              <w:bottom w:val="single" w:sz="8" w:space="0" w:color="B3EFFD"/>
              <w:right w:val="nil"/>
            </w:tcBorders>
            <w:shd w:val="clear" w:color="auto" w:fill="auto"/>
            <w:vAlign w:val="center"/>
            <w:hideMark/>
          </w:tcPr>
          <w:p w14:paraId="78DDB8B8" w14:textId="77777777" w:rsidR="00AE01DA" w:rsidRDefault="00AE01DA" w:rsidP="00363AC0">
            <w:pPr>
              <w:rPr>
                <w:rFonts w:ascii="Arial Narrow" w:hAnsi="Arial Narrow" w:cs="Calibri"/>
                <w:b/>
                <w:bCs/>
                <w:color w:val="000000"/>
                <w:szCs w:val="22"/>
              </w:rPr>
            </w:pPr>
            <w:r>
              <w:rPr>
                <w:rFonts w:ascii="Arial Narrow" w:hAnsi="Arial Narrow" w:cs="Calibri"/>
                <w:b/>
                <w:bCs/>
                <w:color w:val="000000"/>
                <w:szCs w:val="22"/>
              </w:rPr>
              <w:t> </w:t>
            </w:r>
          </w:p>
        </w:tc>
        <w:tc>
          <w:tcPr>
            <w:tcW w:w="933" w:type="pct"/>
            <w:tcBorders>
              <w:top w:val="nil"/>
              <w:left w:val="nil"/>
              <w:bottom w:val="single" w:sz="8" w:space="0" w:color="B3EFFD"/>
              <w:right w:val="nil"/>
            </w:tcBorders>
            <w:shd w:val="clear" w:color="auto" w:fill="auto"/>
            <w:vAlign w:val="center"/>
            <w:hideMark/>
          </w:tcPr>
          <w:p w14:paraId="6D0471DD" w14:textId="77777777" w:rsidR="00AE01DA" w:rsidRDefault="00AE01DA" w:rsidP="00363AC0">
            <w:pPr>
              <w:rPr>
                <w:rFonts w:ascii="Arial Narrow" w:hAnsi="Arial Narrow" w:cs="Calibri"/>
                <w:color w:val="000000"/>
                <w:szCs w:val="22"/>
              </w:rPr>
            </w:pPr>
            <w:r>
              <w:rPr>
                <w:rFonts w:ascii="Arial Narrow" w:hAnsi="Arial Narrow" w:cs="Calibri"/>
                <w:color w:val="000000"/>
                <w:szCs w:val="22"/>
              </w:rPr>
              <w:t>Prescriptive/PTA-DAC</w:t>
            </w:r>
          </w:p>
        </w:tc>
        <w:tc>
          <w:tcPr>
            <w:tcW w:w="710" w:type="pct"/>
            <w:tcBorders>
              <w:top w:val="nil"/>
              <w:left w:val="nil"/>
              <w:bottom w:val="single" w:sz="8" w:space="0" w:color="B3EFFD"/>
              <w:right w:val="nil"/>
            </w:tcBorders>
            <w:shd w:val="clear" w:color="auto" w:fill="auto"/>
            <w:noWrap/>
            <w:vAlign w:val="center"/>
            <w:hideMark/>
          </w:tcPr>
          <w:p w14:paraId="5E911169" w14:textId="5118E866" w:rsidR="00AE01DA" w:rsidRDefault="00082155" w:rsidP="00363AC0">
            <w:pPr>
              <w:jc w:val="right"/>
              <w:rPr>
                <w:rFonts w:ascii="Arial Narrow" w:hAnsi="Arial Narrow" w:cs="Calibri"/>
                <w:color w:val="000000"/>
                <w:szCs w:val="22"/>
              </w:rPr>
            </w:pPr>
            <w:r>
              <w:rPr>
                <w:rFonts w:ascii="Arial Narrow" w:hAnsi="Arial Narrow" w:cs="Calibri"/>
                <w:color w:val="000000"/>
                <w:szCs w:val="22"/>
              </w:rPr>
              <w:t>127,581</w:t>
            </w:r>
          </w:p>
        </w:tc>
        <w:tc>
          <w:tcPr>
            <w:tcW w:w="680" w:type="pct"/>
            <w:tcBorders>
              <w:top w:val="nil"/>
              <w:left w:val="nil"/>
              <w:bottom w:val="single" w:sz="8" w:space="0" w:color="B3EFFD"/>
              <w:right w:val="nil"/>
            </w:tcBorders>
            <w:shd w:val="clear" w:color="auto" w:fill="auto"/>
            <w:noWrap/>
            <w:vAlign w:val="center"/>
            <w:hideMark/>
          </w:tcPr>
          <w:p w14:paraId="7E55D929" w14:textId="0EB17333" w:rsidR="00AE01DA" w:rsidRDefault="00082155" w:rsidP="00363AC0">
            <w:pPr>
              <w:jc w:val="right"/>
              <w:rPr>
                <w:rFonts w:ascii="Arial Narrow" w:hAnsi="Arial Narrow" w:cs="Calibri"/>
                <w:color w:val="000000"/>
                <w:szCs w:val="22"/>
              </w:rPr>
            </w:pPr>
            <w:r>
              <w:rPr>
                <w:rFonts w:ascii="Arial Narrow" w:hAnsi="Arial Narrow" w:cs="Calibri"/>
                <w:color w:val="000000"/>
                <w:szCs w:val="22"/>
              </w:rPr>
              <w:t>99</w:t>
            </w:r>
            <w:r w:rsidR="00AE01DA">
              <w:rPr>
                <w:rFonts w:ascii="Arial Narrow" w:hAnsi="Arial Narrow" w:cs="Calibri"/>
                <w:color w:val="000000"/>
                <w:szCs w:val="22"/>
              </w:rPr>
              <w:t>%</w:t>
            </w:r>
          </w:p>
        </w:tc>
        <w:tc>
          <w:tcPr>
            <w:tcW w:w="659" w:type="pct"/>
            <w:tcBorders>
              <w:top w:val="nil"/>
              <w:left w:val="nil"/>
              <w:bottom w:val="single" w:sz="8" w:space="0" w:color="B3EFFD"/>
              <w:right w:val="nil"/>
            </w:tcBorders>
            <w:shd w:val="clear" w:color="auto" w:fill="auto"/>
            <w:noWrap/>
            <w:vAlign w:val="center"/>
            <w:hideMark/>
          </w:tcPr>
          <w:p w14:paraId="3E78E8F0" w14:textId="1C50EAC2" w:rsidR="00AE01DA" w:rsidRDefault="00AE01DA" w:rsidP="00363AC0">
            <w:pPr>
              <w:jc w:val="right"/>
              <w:rPr>
                <w:rFonts w:ascii="Arial Narrow" w:hAnsi="Arial Narrow" w:cs="Calibri"/>
                <w:color w:val="000000"/>
                <w:szCs w:val="22"/>
              </w:rPr>
            </w:pPr>
            <w:r>
              <w:rPr>
                <w:rFonts w:ascii="Arial Narrow" w:hAnsi="Arial Narrow" w:cs="Calibri"/>
                <w:color w:val="000000"/>
                <w:szCs w:val="22"/>
              </w:rPr>
              <w:t>126,923</w:t>
            </w:r>
          </w:p>
        </w:tc>
        <w:tc>
          <w:tcPr>
            <w:tcW w:w="487" w:type="pct"/>
            <w:tcBorders>
              <w:top w:val="nil"/>
              <w:left w:val="nil"/>
              <w:bottom w:val="single" w:sz="8" w:space="0" w:color="B3EFFD"/>
              <w:right w:val="nil"/>
            </w:tcBorders>
            <w:shd w:val="clear" w:color="auto" w:fill="auto"/>
            <w:noWrap/>
            <w:vAlign w:val="center"/>
            <w:hideMark/>
          </w:tcPr>
          <w:p w14:paraId="3F8D2085" w14:textId="3D750FD4" w:rsidR="00AE01DA" w:rsidRDefault="00AE01DA" w:rsidP="00363AC0">
            <w:pPr>
              <w:jc w:val="right"/>
              <w:rPr>
                <w:rFonts w:ascii="Arial Narrow" w:hAnsi="Arial Narrow" w:cs="Calibri"/>
                <w:color w:val="000000"/>
                <w:szCs w:val="22"/>
              </w:rPr>
            </w:pPr>
            <w:r>
              <w:rPr>
                <w:rFonts w:ascii="Arial Narrow" w:hAnsi="Arial Narrow" w:cs="Calibri"/>
                <w:color w:val="000000"/>
                <w:szCs w:val="22"/>
              </w:rPr>
              <w:t>1.00</w:t>
            </w:r>
          </w:p>
        </w:tc>
        <w:tc>
          <w:tcPr>
            <w:tcW w:w="720" w:type="pct"/>
            <w:tcBorders>
              <w:top w:val="nil"/>
              <w:left w:val="nil"/>
              <w:bottom w:val="single" w:sz="8" w:space="0" w:color="B3EFFD"/>
              <w:right w:val="nil"/>
            </w:tcBorders>
            <w:shd w:val="clear" w:color="auto" w:fill="auto"/>
            <w:vAlign w:val="center"/>
            <w:hideMark/>
          </w:tcPr>
          <w:p w14:paraId="24256649" w14:textId="74ED3198" w:rsidR="00AE01DA" w:rsidRDefault="00AE01DA" w:rsidP="00363AC0">
            <w:pPr>
              <w:jc w:val="right"/>
              <w:rPr>
                <w:rFonts w:ascii="Arial Narrow" w:hAnsi="Arial Narrow" w:cs="Calibri"/>
                <w:color w:val="000000"/>
                <w:szCs w:val="22"/>
              </w:rPr>
            </w:pPr>
            <w:r>
              <w:rPr>
                <w:rFonts w:ascii="Arial Narrow" w:hAnsi="Arial Narrow" w:cs="Calibri"/>
                <w:color w:val="000000"/>
                <w:szCs w:val="22"/>
              </w:rPr>
              <w:t>126,923</w:t>
            </w:r>
          </w:p>
        </w:tc>
      </w:tr>
      <w:tr w:rsidR="005956B3" w14:paraId="097AF853" w14:textId="77777777" w:rsidTr="008D1040">
        <w:trPr>
          <w:trHeight w:val="345"/>
        </w:trPr>
        <w:tc>
          <w:tcPr>
            <w:tcW w:w="810" w:type="pct"/>
            <w:tcBorders>
              <w:top w:val="nil"/>
              <w:left w:val="nil"/>
              <w:bottom w:val="single" w:sz="8" w:space="0" w:color="B3EFFD"/>
              <w:right w:val="nil"/>
            </w:tcBorders>
            <w:shd w:val="clear" w:color="auto" w:fill="auto"/>
            <w:vAlign w:val="center"/>
            <w:hideMark/>
          </w:tcPr>
          <w:p w14:paraId="0E108504" w14:textId="77777777" w:rsidR="00AE01DA" w:rsidRDefault="00AE01DA" w:rsidP="00363AC0">
            <w:pPr>
              <w:rPr>
                <w:rFonts w:ascii="Arial Narrow" w:hAnsi="Arial Narrow" w:cs="Calibri"/>
                <w:b/>
                <w:bCs/>
                <w:color w:val="000000"/>
                <w:szCs w:val="22"/>
              </w:rPr>
            </w:pPr>
            <w:r>
              <w:rPr>
                <w:rFonts w:ascii="Arial Narrow" w:hAnsi="Arial Narrow" w:cs="Calibri"/>
                <w:b/>
                <w:bCs/>
                <w:color w:val="000000"/>
                <w:szCs w:val="22"/>
              </w:rPr>
              <w:t> </w:t>
            </w:r>
          </w:p>
        </w:tc>
        <w:tc>
          <w:tcPr>
            <w:tcW w:w="933" w:type="pct"/>
            <w:tcBorders>
              <w:top w:val="nil"/>
              <w:left w:val="nil"/>
              <w:bottom w:val="single" w:sz="8" w:space="0" w:color="B3EFFD"/>
              <w:right w:val="nil"/>
            </w:tcBorders>
            <w:shd w:val="clear" w:color="auto" w:fill="auto"/>
            <w:vAlign w:val="center"/>
            <w:hideMark/>
          </w:tcPr>
          <w:p w14:paraId="2ACBAF50" w14:textId="77777777" w:rsidR="00AE01DA" w:rsidRDefault="00AE01DA" w:rsidP="00363AC0">
            <w:pPr>
              <w:rPr>
                <w:rFonts w:ascii="Arial Narrow" w:hAnsi="Arial Narrow" w:cs="Calibri"/>
                <w:color w:val="000000"/>
                <w:szCs w:val="22"/>
              </w:rPr>
            </w:pPr>
            <w:r>
              <w:rPr>
                <w:rFonts w:ascii="Arial Narrow" w:hAnsi="Arial Narrow" w:cs="Calibri"/>
                <w:color w:val="000000"/>
                <w:szCs w:val="22"/>
              </w:rPr>
              <w:t>Prescriptive/PTA</w:t>
            </w:r>
          </w:p>
        </w:tc>
        <w:tc>
          <w:tcPr>
            <w:tcW w:w="710" w:type="pct"/>
            <w:tcBorders>
              <w:top w:val="nil"/>
              <w:left w:val="nil"/>
              <w:bottom w:val="single" w:sz="8" w:space="0" w:color="B3EFFD"/>
              <w:right w:val="nil"/>
            </w:tcBorders>
            <w:shd w:val="clear" w:color="auto" w:fill="auto"/>
            <w:noWrap/>
            <w:vAlign w:val="center"/>
            <w:hideMark/>
          </w:tcPr>
          <w:p w14:paraId="63116721" w14:textId="3F59D8A4" w:rsidR="00AE01DA" w:rsidRDefault="00AE01DA" w:rsidP="00363AC0">
            <w:pPr>
              <w:jc w:val="right"/>
              <w:rPr>
                <w:rFonts w:ascii="Arial Narrow" w:hAnsi="Arial Narrow" w:cs="Calibri"/>
                <w:color w:val="000000"/>
                <w:szCs w:val="22"/>
              </w:rPr>
            </w:pPr>
            <w:r>
              <w:rPr>
                <w:rFonts w:ascii="Arial Narrow" w:hAnsi="Arial Narrow" w:cs="Calibri"/>
                <w:color w:val="000000"/>
                <w:szCs w:val="22"/>
              </w:rPr>
              <w:t>1,166,717</w:t>
            </w:r>
          </w:p>
        </w:tc>
        <w:tc>
          <w:tcPr>
            <w:tcW w:w="680" w:type="pct"/>
            <w:tcBorders>
              <w:top w:val="nil"/>
              <w:left w:val="nil"/>
              <w:bottom w:val="single" w:sz="8" w:space="0" w:color="B3EFFD"/>
              <w:right w:val="nil"/>
            </w:tcBorders>
            <w:shd w:val="clear" w:color="auto" w:fill="auto"/>
            <w:noWrap/>
            <w:vAlign w:val="center"/>
            <w:hideMark/>
          </w:tcPr>
          <w:p w14:paraId="2DAE3960" w14:textId="3649DE01" w:rsidR="00AE01DA" w:rsidRDefault="001E71CF" w:rsidP="00363AC0">
            <w:pPr>
              <w:jc w:val="right"/>
              <w:rPr>
                <w:rFonts w:ascii="Arial Narrow" w:hAnsi="Arial Narrow" w:cs="Calibri"/>
                <w:color w:val="000000"/>
                <w:szCs w:val="22"/>
              </w:rPr>
            </w:pPr>
            <w:r>
              <w:rPr>
                <w:rFonts w:ascii="Arial Narrow" w:hAnsi="Arial Narrow" w:cs="Calibri"/>
                <w:color w:val="000000"/>
                <w:szCs w:val="22"/>
              </w:rPr>
              <w:t>100</w:t>
            </w:r>
            <w:r w:rsidR="00AE01DA">
              <w:rPr>
                <w:rFonts w:ascii="Arial Narrow" w:hAnsi="Arial Narrow" w:cs="Calibri"/>
                <w:color w:val="000000"/>
                <w:szCs w:val="22"/>
              </w:rPr>
              <w:t>%</w:t>
            </w:r>
          </w:p>
        </w:tc>
        <w:tc>
          <w:tcPr>
            <w:tcW w:w="659" w:type="pct"/>
            <w:tcBorders>
              <w:top w:val="nil"/>
              <w:left w:val="nil"/>
              <w:bottom w:val="single" w:sz="8" w:space="0" w:color="B3EFFD"/>
              <w:right w:val="nil"/>
            </w:tcBorders>
            <w:shd w:val="clear" w:color="auto" w:fill="auto"/>
            <w:noWrap/>
            <w:vAlign w:val="center"/>
            <w:hideMark/>
          </w:tcPr>
          <w:p w14:paraId="0FDBF04B" w14:textId="4AD6A3CE" w:rsidR="00AE01DA" w:rsidRDefault="00AE01DA" w:rsidP="00363AC0">
            <w:pPr>
              <w:jc w:val="right"/>
              <w:rPr>
                <w:rFonts w:ascii="Arial Narrow" w:hAnsi="Arial Narrow" w:cs="Calibri"/>
                <w:color w:val="000000"/>
                <w:szCs w:val="22"/>
              </w:rPr>
            </w:pPr>
            <w:r>
              <w:rPr>
                <w:rFonts w:ascii="Arial Narrow" w:hAnsi="Arial Narrow" w:cs="Calibri"/>
                <w:color w:val="000000"/>
                <w:szCs w:val="22"/>
              </w:rPr>
              <w:t>1,1</w:t>
            </w:r>
            <w:r w:rsidR="001E71CF">
              <w:rPr>
                <w:rFonts w:ascii="Arial Narrow" w:hAnsi="Arial Narrow" w:cs="Calibri"/>
                <w:color w:val="000000"/>
                <w:szCs w:val="22"/>
              </w:rPr>
              <w:t>65,</w:t>
            </w:r>
            <w:r w:rsidR="005956B3">
              <w:rPr>
                <w:rFonts w:ascii="Arial Narrow" w:hAnsi="Arial Narrow" w:cs="Calibri"/>
                <w:color w:val="000000"/>
                <w:szCs w:val="22"/>
              </w:rPr>
              <w:t>787</w:t>
            </w:r>
          </w:p>
        </w:tc>
        <w:tc>
          <w:tcPr>
            <w:tcW w:w="487" w:type="pct"/>
            <w:tcBorders>
              <w:top w:val="nil"/>
              <w:left w:val="nil"/>
              <w:bottom w:val="single" w:sz="8" w:space="0" w:color="B3EFFD"/>
              <w:right w:val="nil"/>
            </w:tcBorders>
            <w:shd w:val="clear" w:color="auto" w:fill="auto"/>
            <w:noWrap/>
            <w:vAlign w:val="center"/>
            <w:hideMark/>
          </w:tcPr>
          <w:p w14:paraId="039E2D9D" w14:textId="5D3CAA73" w:rsidR="00AE01DA" w:rsidRDefault="00AE01DA" w:rsidP="00363AC0">
            <w:pPr>
              <w:jc w:val="right"/>
              <w:rPr>
                <w:rFonts w:ascii="Arial Narrow" w:hAnsi="Arial Narrow" w:cs="Calibri"/>
                <w:color w:val="000000"/>
                <w:szCs w:val="22"/>
              </w:rPr>
            </w:pPr>
            <w:r>
              <w:rPr>
                <w:rFonts w:ascii="Arial Narrow" w:hAnsi="Arial Narrow" w:cs="Calibri"/>
                <w:color w:val="000000"/>
                <w:szCs w:val="22"/>
              </w:rPr>
              <w:t>0.93</w:t>
            </w:r>
          </w:p>
        </w:tc>
        <w:tc>
          <w:tcPr>
            <w:tcW w:w="720" w:type="pct"/>
            <w:tcBorders>
              <w:top w:val="nil"/>
              <w:left w:val="nil"/>
              <w:bottom w:val="single" w:sz="8" w:space="0" w:color="B3EFFD"/>
              <w:right w:val="nil"/>
            </w:tcBorders>
            <w:shd w:val="clear" w:color="auto" w:fill="auto"/>
            <w:vAlign w:val="center"/>
            <w:hideMark/>
          </w:tcPr>
          <w:p w14:paraId="664894A2" w14:textId="2756EEB4" w:rsidR="00AE01DA" w:rsidRDefault="00AE01DA" w:rsidP="00363AC0">
            <w:pPr>
              <w:jc w:val="right"/>
              <w:rPr>
                <w:rFonts w:ascii="Arial Narrow" w:hAnsi="Arial Narrow" w:cs="Calibri"/>
                <w:color w:val="000000"/>
                <w:szCs w:val="22"/>
              </w:rPr>
            </w:pPr>
            <w:r>
              <w:rPr>
                <w:rFonts w:ascii="Arial Narrow" w:hAnsi="Arial Narrow" w:cs="Calibri"/>
                <w:color w:val="000000"/>
                <w:szCs w:val="22"/>
              </w:rPr>
              <w:t>1,0</w:t>
            </w:r>
            <w:r w:rsidR="001E71CF">
              <w:rPr>
                <w:rFonts w:ascii="Arial Narrow" w:hAnsi="Arial Narrow" w:cs="Calibri"/>
                <w:color w:val="000000"/>
                <w:szCs w:val="22"/>
              </w:rPr>
              <w:t>84,</w:t>
            </w:r>
            <w:r w:rsidR="005956B3">
              <w:rPr>
                <w:rFonts w:ascii="Arial Narrow" w:hAnsi="Arial Narrow" w:cs="Calibri"/>
                <w:color w:val="000000"/>
                <w:szCs w:val="22"/>
              </w:rPr>
              <w:t>221</w:t>
            </w:r>
          </w:p>
        </w:tc>
      </w:tr>
      <w:tr w:rsidR="005956B3" w14:paraId="0227CD84" w14:textId="77777777" w:rsidTr="008D1040">
        <w:trPr>
          <w:trHeight w:val="345"/>
        </w:trPr>
        <w:tc>
          <w:tcPr>
            <w:tcW w:w="810" w:type="pct"/>
            <w:tcBorders>
              <w:top w:val="nil"/>
              <w:left w:val="nil"/>
              <w:bottom w:val="single" w:sz="8" w:space="0" w:color="B3EFFD"/>
              <w:right w:val="nil"/>
            </w:tcBorders>
            <w:shd w:val="clear" w:color="auto" w:fill="auto"/>
            <w:vAlign w:val="center"/>
            <w:hideMark/>
          </w:tcPr>
          <w:p w14:paraId="4D954A17" w14:textId="77777777" w:rsidR="00AE01DA" w:rsidRDefault="00AE01DA" w:rsidP="00363AC0">
            <w:pPr>
              <w:rPr>
                <w:rFonts w:ascii="Arial Narrow" w:hAnsi="Arial Narrow" w:cs="Calibri"/>
                <w:b/>
                <w:bCs/>
                <w:color w:val="000000"/>
                <w:szCs w:val="22"/>
              </w:rPr>
            </w:pPr>
            <w:r>
              <w:rPr>
                <w:rFonts w:ascii="Arial Narrow" w:hAnsi="Arial Narrow" w:cs="Calibri"/>
                <w:b/>
                <w:bCs/>
                <w:color w:val="000000"/>
                <w:szCs w:val="22"/>
              </w:rPr>
              <w:t> </w:t>
            </w:r>
          </w:p>
        </w:tc>
        <w:tc>
          <w:tcPr>
            <w:tcW w:w="933" w:type="pct"/>
            <w:tcBorders>
              <w:top w:val="nil"/>
              <w:left w:val="nil"/>
              <w:bottom w:val="single" w:sz="8" w:space="0" w:color="B3EFFD"/>
              <w:right w:val="nil"/>
            </w:tcBorders>
            <w:shd w:val="clear" w:color="auto" w:fill="auto"/>
            <w:vAlign w:val="center"/>
            <w:hideMark/>
          </w:tcPr>
          <w:p w14:paraId="73482833" w14:textId="77777777" w:rsidR="00AE01DA" w:rsidRDefault="00AE01DA" w:rsidP="00363AC0">
            <w:pPr>
              <w:rPr>
                <w:rFonts w:ascii="Arial Narrow" w:hAnsi="Arial Narrow" w:cs="Calibri"/>
                <w:color w:val="000000"/>
                <w:szCs w:val="22"/>
              </w:rPr>
            </w:pPr>
            <w:r>
              <w:rPr>
                <w:rFonts w:ascii="Arial Narrow" w:hAnsi="Arial Narrow" w:cs="Calibri"/>
                <w:color w:val="000000"/>
                <w:szCs w:val="22"/>
              </w:rPr>
              <w:t>CFS-DAC</w:t>
            </w:r>
          </w:p>
        </w:tc>
        <w:tc>
          <w:tcPr>
            <w:tcW w:w="710" w:type="pct"/>
            <w:tcBorders>
              <w:top w:val="nil"/>
              <w:left w:val="nil"/>
              <w:bottom w:val="single" w:sz="8" w:space="0" w:color="B3EFFD"/>
              <w:right w:val="nil"/>
            </w:tcBorders>
            <w:shd w:val="clear" w:color="auto" w:fill="auto"/>
            <w:noWrap/>
            <w:vAlign w:val="center"/>
            <w:hideMark/>
          </w:tcPr>
          <w:p w14:paraId="323B102F" w14:textId="24B66D98" w:rsidR="00AE01DA" w:rsidRDefault="00AE01DA" w:rsidP="00363AC0">
            <w:pPr>
              <w:jc w:val="right"/>
              <w:rPr>
                <w:rFonts w:ascii="Arial Narrow" w:hAnsi="Arial Narrow" w:cs="Calibri"/>
                <w:color w:val="000000"/>
                <w:szCs w:val="22"/>
              </w:rPr>
            </w:pPr>
            <w:r>
              <w:rPr>
                <w:rFonts w:ascii="Arial Narrow" w:hAnsi="Arial Narrow" w:cs="Calibri"/>
                <w:color w:val="000000"/>
                <w:szCs w:val="22"/>
              </w:rPr>
              <w:t>2,942</w:t>
            </w:r>
          </w:p>
        </w:tc>
        <w:tc>
          <w:tcPr>
            <w:tcW w:w="680" w:type="pct"/>
            <w:tcBorders>
              <w:top w:val="nil"/>
              <w:left w:val="nil"/>
              <w:bottom w:val="single" w:sz="8" w:space="0" w:color="B3EFFD"/>
              <w:right w:val="nil"/>
            </w:tcBorders>
            <w:shd w:val="clear" w:color="auto" w:fill="auto"/>
            <w:noWrap/>
            <w:vAlign w:val="center"/>
            <w:hideMark/>
          </w:tcPr>
          <w:p w14:paraId="1EE8A508" w14:textId="4D103333" w:rsidR="00AE01DA" w:rsidRDefault="001E71CF" w:rsidP="00363AC0">
            <w:pPr>
              <w:jc w:val="right"/>
              <w:rPr>
                <w:rFonts w:ascii="Arial Narrow" w:hAnsi="Arial Narrow" w:cs="Calibri"/>
                <w:color w:val="000000"/>
                <w:szCs w:val="22"/>
              </w:rPr>
            </w:pPr>
            <w:r>
              <w:rPr>
                <w:rFonts w:ascii="Arial Narrow" w:hAnsi="Arial Narrow" w:cs="Calibri"/>
                <w:color w:val="000000"/>
                <w:szCs w:val="22"/>
              </w:rPr>
              <w:t>101</w:t>
            </w:r>
            <w:r w:rsidR="00AE01DA">
              <w:rPr>
                <w:rFonts w:ascii="Arial Narrow" w:hAnsi="Arial Narrow" w:cs="Calibri"/>
                <w:color w:val="000000"/>
                <w:szCs w:val="22"/>
              </w:rPr>
              <w:t>%</w:t>
            </w:r>
          </w:p>
        </w:tc>
        <w:tc>
          <w:tcPr>
            <w:tcW w:w="659" w:type="pct"/>
            <w:tcBorders>
              <w:top w:val="nil"/>
              <w:left w:val="nil"/>
              <w:bottom w:val="single" w:sz="8" w:space="0" w:color="B3EFFD"/>
              <w:right w:val="nil"/>
            </w:tcBorders>
            <w:shd w:val="clear" w:color="auto" w:fill="auto"/>
            <w:noWrap/>
            <w:vAlign w:val="center"/>
            <w:hideMark/>
          </w:tcPr>
          <w:p w14:paraId="5E0FE218" w14:textId="01891422" w:rsidR="00AE01DA" w:rsidRDefault="00AE01DA" w:rsidP="00363AC0">
            <w:pPr>
              <w:jc w:val="right"/>
              <w:rPr>
                <w:rFonts w:ascii="Arial Narrow" w:hAnsi="Arial Narrow" w:cs="Calibri"/>
                <w:color w:val="000000"/>
                <w:szCs w:val="22"/>
              </w:rPr>
            </w:pPr>
            <w:r>
              <w:rPr>
                <w:rFonts w:ascii="Arial Narrow" w:hAnsi="Arial Narrow" w:cs="Calibri"/>
                <w:color w:val="000000"/>
                <w:szCs w:val="22"/>
              </w:rPr>
              <w:t>2,</w:t>
            </w:r>
            <w:r w:rsidR="001E71CF">
              <w:rPr>
                <w:rFonts w:ascii="Arial Narrow" w:hAnsi="Arial Narrow" w:cs="Calibri"/>
                <w:color w:val="000000"/>
                <w:szCs w:val="22"/>
              </w:rPr>
              <w:t>981</w:t>
            </w:r>
          </w:p>
        </w:tc>
        <w:tc>
          <w:tcPr>
            <w:tcW w:w="487" w:type="pct"/>
            <w:tcBorders>
              <w:top w:val="nil"/>
              <w:left w:val="nil"/>
              <w:bottom w:val="single" w:sz="8" w:space="0" w:color="B3EFFD"/>
              <w:right w:val="nil"/>
            </w:tcBorders>
            <w:shd w:val="clear" w:color="auto" w:fill="auto"/>
            <w:noWrap/>
            <w:vAlign w:val="center"/>
            <w:hideMark/>
          </w:tcPr>
          <w:p w14:paraId="2261A9C8" w14:textId="0E23AC92" w:rsidR="00AE01DA" w:rsidRDefault="00AE01DA" w:rsidP="00363AC0">
            <w:pPr>
              <w:jc w:val="right"/>
              <w:rPr>
                <w:rFonts w:ascii="Arial Narrow" w:hAnsi="Arial Narrow" w:cs="Calibri"/>
                <w:color w:val="000000"/>
                <w:szCs w:val="22"/>
              </w:rPr>
            </w:pPr>
            <w:r>
              <w:rPr>
                <w:rFonts w:ascii="Arial Narrow" w:hAnsi="Arial Narrow" w:cs="Calibri"/>
                <w:color w:val="000000"/>
                <w:szCs w:val="22"/>
              </w:rPr>
              <w:t>1.00</w:t>
            </w:r>
          </w:p>
        </w:tc>
        <w:tc>
          <w:tcPr>
            <w:tcW w:w="720" w:type="pct"/>
            <w:tcBorders>
              <w:top w:val="nil"/>
              <w:left w:val="nil"/>
              <w:bottom w:val="single" w:sz="8" w:space="0" w:color="B3EFFD"/>
              <w:right w:val="nil"/>
            </w:tcBorders>
            <w:shd w:val="clear" w:color="auto" w:fill="auto"/>
            <w:vAlign w:val="center"/>
            <w:hideMark/>
          </w:tcPr>
          <w:p w14:paraId="17BB2930" w14:textId="02D5FF59" w:rsidR="00AE01DA" w:rsidRDefault="00AE01DA" w:rsidP="00363AC0">
            <w:pPr>
              <w:jc w:val="right"/>
              <w:rPr>
                <w:rFonts w:ascii="Arial Narrow" w:hAnsi="Arial Narrow" w:cs="Calibri"/>
                <w:color w:val="000000"/>
                <w:szCs w:val="22"/>
              </w:rPr>
            </w:pPr>
            <w:r>
              <w:rPr>
                <w:rFonts w:ascii="Arial Narrow" w:hAnsi="Arial Narrow" w:cs="Calibri"/>
                <w:color w:val="000000"/>
                <w:szCs w:val="22"/>
              </w:rPr>
              <w:t>2,</w:t>
            </w:r>
            <w:r w:rsidR="001E71CF">
              <w:rPr>
                <w:rFonts w:ascii="Arial Narrow" w:hAnsi="Arial Narrow" w:cs="Calibri"/>
                <w:color w:val="000000"/>
                <w:szCs w:val="22"/>
              </w:rPr>
              <w:t>981</w:t>
            </w:r>
          </w:p>
        </w:tc>
      </w:tr>
      <w:tr w:rsidR="005956B3" w14:paraId="4E6E2391" w14:textId="77777777" w:rsidTr="008D1040">
        <w:trPr>
          <w:trHeight w:val="345"/>
        </w:trPr>
        <w:tc>
          <w:tcPr>
            <w:tcW w:w="810" w:type="pct"/>
            <w:tcBorders>
              <w:top w:val="nil"/>
              <w:left w:val="nil"/>
              <w:bottom w:val="single" w:sz="8" w:space="0" w:color="B3EFFD"/>
              <w:right w:val="nil"/>
            </w:tcBorders>
            <w:shd w:val="clear" w:color="auto" w:fill="auto"/>
            <w:vAlign w:val="center"/>
            <w:hideMark/>
          </w:tcPr>
          <w:p w14:paraId="4C03E179" w14:textId="77777777" w:rsidR="00AE01DA" w:rsidRDefault="00AE01DA" w:rsidP="00363AC0">
            <w:pPr>
              <w:rPr>
                <w:rFonts w:ascii="Arial Narrow" w:hAnsi="Arial Narrow" w:cs="Calibri"/>
                <w:b/>
                <w:bCs/>
                <w:color w:val="000000"/>
                <w:szCs w:val="22"/>
              </w:rPr>
            </w:pPr>
            <w:r>
              <w:rPr>
                <w:rFonts w:ascii="Arial Narrow" w:hAnsi="Arial Narrow" w:cs="Calibri"/>
                <w:b/>
                <w:bCs/>
                <w:color w:val="000000"/>
                <w:szCs w:val="22"/>
              </w:rPr>
              <w:t> </w:t>
            </w:r>
          </w:p>
        </w:tc>
        <w:tc>
          <w:tcPr>
            <w:tcW w:w="933" w:type="pct"/>
            <w:tcBorders>
              <w:top w:val="nil"/>
              <w:left w:val="nil"/>
              <w:bottom w:val="single" w:sz="8" w:space="0" w:color="B3EFFD"/>
              <w:right w:val="nil"/>
            </w:tcBorders>
            <w:shd w:val="clear" w:color="auto" w:fill="auto"/>
            <w:vAlign w:val="center"/>
            <w:hideMark/>
          </w:tcPr>
          <w:p w14:paraId="4BEDB25B" w14:textId="77777777" w:rsidR="00AE01DA" w:rsidRDefault="00AE01DA" w:rsidP="00363AC0">
            <w:pPr>
              <w:rPr>
                <w:rFonts w:ascii="Arial Narrow" w:hAnsi="Arial Narrow" w:cs="Calibri"/>
                <w:color w:val="000000"/>
                <w:szCs w:val="22"/>
              </w:rPr>
            </w:pPr>
            <w:r>
              <w:rPr>
                <w:rFonts w:ascii="Arial Narrow" w:hAnsi="Arial Narrow" w:cs="Calibri"/>
                <w:color w:val="000000"/>
                <w:szCs w:val="22"/>
              </w:rPr>
              <w:t>CFS</w:t>
            </w:r>
          </w:p>
        </w:tc>
        <w:tc>
          <w:tcPr>
            <w:tcW w:w="710" w:type="pct"/>
            <w:tcBorders>
              <w:top w:val="nil"/>
              <w:left w:val="nil"/>
              <w:bottom w:val="single" w:sz="8" w:space="0" w:color="B3EFFD"/>
              <w:right w:val="nil"/>
            </w:tcBorders>
            <w:shd w:val="clear" w:color="auto" w:fill="auto"/>
            <w:noWrap/>
            <w:vAlign w:val="center"/>
            <w:hideMark/>
          </w:tcPr>
          <w:p w14:paraId="78E01DE7" w14:textId="6BF17F2C" w:rsidR="00AE01DA" w:rsidRDefault="00AE01DA" w:rsidP="00363AC0">
            <w:pPr>
              <w:jc w:val="right"/>
              <w:rPr>
                <w:rFonts w:ascii="Arial Narrow" w:hAnsi="Arial Narrow" w:cs="Calibri"/>
                <w:color w:val="000000"/>
                <w:szCs w:val="22"/>
              </w:rPr>
            </w:pPr>
            <w:r>
              <w:rPr>
                <w:rFonts w:ascii="Arial Narrow" w:hAnsi="Arial Narrow" w:cs="Calibri"/>
                <w:color w:val="000000"/>
                <w:szCs w:val="22"/>
              </w:rPr>
              <w:t>62,198</w:t>
            </w:r>
          </w:p>
        </w:tc>
        <w:tc>
          <w:tcPr>
            <w:tcW w:w="680" w:type="pct"/>
            <w:tcBorders>
              <w:top w:val="nil"/>
              <w:left w:val="nil"/>
              <w:bottom w:val="single" w:sz="8" w:space="0" w:color="B3EFFD"/>
              <w:right w:val="nil"/>
            </w:tcBorders>
            <w:shd w:val="clear" w:color="auto" w:fill="auto"/>
            <w:noWrap/>
            <w:vAlign w:val="center"/>
            <w:hideMark/>
          </w:tcPr>
          <w:p w14:paraId="48E826BF" w14:textId="66B1A623" w:rsidR="00AE01DA" w:rsidRDefault="00AE01DA" w:rsidP="00363AC0">
            <w:pPr>
              <w:jc w:val="right"/>
              <w:rPr>
                <w:rFonts w:ascii="Arial Narrow" w:hAnsi="Arial Narrow" w:cs="Calibri"/>
                <w:color w:val="000000"/>
                <w:szCs w:val="22"/>
              </w:rPr>
            </w:pPr>
            <w:r>
              <w:rPr>
                <w:rFonts w:ascii="Arial Narrow" w:hAnsi="Arial Narrow" w:cs="Calibri"/>
                <w:color w:val="000000"/>
                <w:szCs w:val="22"/>
              </w:rPr>
              <w:t>8</w:t>
            </w:r>
            <w:r w:rsidR="001E71CF">
              <w:rPr>
                <w:rFonts w:ascii="Arial Narrow" w:hAnsi="Arial Narrow" w:cs="Calibri"/>
                <w:color w:val="000000"/>
                <w:szCs w:val="22"/>
              </w:rPr>
              <w:t>5</w:t>
            </w:r>
            <w:r>
              <w:rPr>
                <w:rFonts w:ascii="Arial Narrow" w:hAnsi="Arial Narrow" w:cs="Calibri"/>
                <w:color w:val="000000"/>
                <w:szCs w:val="22"/>
              </w:rPr>
              <w:t>%</w:t>
            </w:r>
          </w:p>
        </w:tc>
        <w:tc>
          <w:tcPr>
            <w:tcW w:w="659" w:type="pct"/>
            <w:tcBorders>
              <w:top w:val="nil"/>
              <w:left w:val="nil"/>
              <w:bottom w:val="single" w:sz="8" w:space="0" w:color="B3EFFD"/>
              <w:right w:val="nil"/>
            </w:tcBorders>
            <w:shd w:val="clear" w:color="auto" w:fill="auto"/>
            <w:noWrap/>
            <w:vAlign w:val="center"/>
            <w:hideMark/>
          </w:tcPr>
          <w:p w14:paraId="0D2342BC" w14:textId="483F89E1" w:rsidR="00AE01DA" w:rsidRDefault="00AE01DA" w:rsidP="00363AC0">
            <w:pPr>
              <w:jc w:val="right"/>
              <w:rPr>
                <w:rFonts w:ascii="Arial Narrow" w:hAnsi="Arial Narrow" w:cs="Calibri"/>
                <w:color w:val="000000"/>
                <w:szCs w:val="22"/>
              </w:rPr>
            </w:pPr>
            <w:r>
              <w:rPr>
                <w:rFonts w:ascii="Arial Narrow" w:hAnsi="Arial Narrow" w:cs="Calibri"/>
                <w:color w:val="000000"/>
                <w:szCs w:val="22"/>
              </w:rPr>
              <w:t>5</w:t>
            </w:r>
            <w:r w:rsidR="001E71CF">
              <w:rPr>
                <w:rFonts w:ascii="Arial Narrow" w:hAnsi="Arial Narrow" w:cs="Calibri"/>
                <w:color w:val="000000"/>
                <w:szCs w:val="22"/>
              </w:rPr>
              <w:t>2,992</w:t>
            </w:r>
          </w:p>
        </w:tc>
        <w:tc>
          <w:tcPr>
            <w:tcW w:w="487" w:type="pct"/>
            <w:tcBorders>
              <w:top w:val="nil"/>
              <w:left w:val="nil"/>
              <w:bottom w:val="single" w:sz="8" w:space="0" w:color="B3EFFD"/>
              <w:right w:val="nil"/>
            </w:tcBorders>
            <w:shd w:val="clear" w:color="auto" w:fill="auto"/>
            <w:noWrap/>
            <w:vAlign w:val="center"/>
            <w:hideMark/>
          </w:tcPr>
          <w:p w14:paraId="1CC3D581" w14:textId="2AE8B1D1" w:rsidR="00AE01DA" w:rsidRDefault="00AE01DA" w:rsidP="00363AC0">
            <w:pPr>
              <w:jc w:val="right"/>
              <w:rPr>
                <w:rFonts w:ascii="Arial Narrow" w:hAnsi="Arial Narrow" w:cs="Calibri"/>
                <w:color w:val="000000"/>
                <w:szCs w:val="22"/>
              </w:rPr>
            </w:pPr>
            <w:r>
              <w:rPr>
                <w:rFonts w:ascii="Arial Narrow" w:hAnsi="Arial Narrow" w:cs="Calibri"/>
                <w:color w:val="000000"/>
                <w:szCs w:val="22"/>
              </w:rPr>
              <w:t>0.80</w:t>
            </w:r>
          </w:p>
        </w:tc>
        <w:tc>
          <w:tcPr>
            <w:tcW w:w="720" w:type="pct"/>
            <w:tcBorders>
              <w:top w:val="nil"/>
              <w:left w:val="nil"/>
              <w:bottom w:val="single" w:sz="8" w:space="0" w:color="B3EFFD"/>
              <w:right w:val="nil"/>
            </w:tcBorders>
            <w:shd w:val="clear" w:color="auto" w:fill="auto"/>
            <w:vAlign w:val="center"/>
            <w:hideMark/>
          </w:tcPr>
          <w:p w14:paraId="1FE279FA" w14:textId="48996351" w:rsidR="00AE01DA" w:rsidRDefault="00AE01DA" w:rsidP="00363AC0">
            <w:pPr>
              <w:jc w:val="right"/>
              <w:rPr>
                <w:rFonts w:ascii="Arial Narrow" w:hAnsi="Arial Narrow" w:cs="Calibri"/>
                <w:color w:val="000000"/>
                <w:szCs w:val="22"/>
              </w:rPr>
            </w:pPr>
            <w:r>
              <w:rPr>
                <w:rFonts w:ascii="Arial Narrow" w:hAnsi="Arial Narrow" w:cs="Calibri"/>
                <w:color w:val="000000"/>
                <w:szCs w:val="22"/>
              </w:rPr>
              <w:t>4</w:t>
            </w:r>
            <w:r w:rsidR="001E71CF">
              <w:rPr>
                <w:rFonts w:ascii="Arial Narrow" w:hAnsi="Arial Narrow" w:cs="Calibri"/>
                <w:color w:val="000000"/>
                <w:szCs w:val="22"/>
              </w:rPr>
              <w:t>2,394</w:t>
            </w:r>
          </w:p>
        </w:tc>
      </w:tr>
      <w:tr w:rsidR="005956B3" w14:paraId="4534E3EA" w14:textId="77777777" w:rsidTr="008D1040">
        <w:trPr>
          <w:trHeight w:val="345"/>
        </w:trPr>
        <w:tc>
          <w:tcPr>
            <w:tcW w:w="810" w:type="pct"/>
            <w:tcBorders>
              <w:top w:val="nil"/>
              <w:left w:val="nil"/>
              <w:bottom w:val="single" w:sz="8" w:space="0" w:color="B3EFFD"/>
              <w:right w:val="nil"/>
            </w:tcBorders>
            <w:shd w:val="clear" w:color="000000" w:fill="FFFFFF"/>
            <w:vAlign w:val="center"/>
            <w:hideMark/>
          </w:tcPr>
          <w:p w14:paraId="725750E8" w14:textId="77777777" w:rsidR="00AE01DA" w:rsidRDefault="00AE01DA" w:rsidP="00363AC0">
            <w:pPr>
              <w:rPr>
                <w:rFonts w:ascii="Arial Narrow" w:hAnsi="Arial Narrow" w:cs="Calibri"/>
                <w:b/>
                <w:bCs/>
                <w:i/>
                <w:iCs/>
                <w:color w:val="000000"/>
                <w:szCs w:val="22"/>
              </w:rPr>
            </w:pPr>
            <w:r>
              <w:rPr>
                <w:rFonts w:ascii="Arial Narrow" w:hAnsi="Arial Narrow" w:cs="Calibri"/>
                <w:b/>
                <w:bCs/>
                <w:i/>
                <w:iCs/>
                <w:color w:val="000000"/>
                <w:szCs w:val="22"/>
              </w:rPr>
              <w:t>Private Subtotal</w:t>
            </w:r>
          </w:p>
        </w:tc>
        <w:tc>
          <w:tcPr>
            <w:tcW w:w="933" w:type="pct"/>
            <w:tcBorders>
              <w:top w:val="nil"/>
              <w:left w:val="nil"/>
              <w:bottom w:val="single" w:sz="8" w:space="0" w:color="B3EFFD"/>
              <w:right w:val="nil"/>
            </w:tcBorders>
            <w:shd w:val="clear" w:color="000000" w:fill="FFFFFF"/>
            <w:vAlign w:val="center"/>
            <w:hideMark/>
          </w:tcPr>
          <w:p w14:paraId="1AC7CF51" w14:textId="5CE5E56D" w:rsidR="00AE01DA" w:rsidRDefault="00AE01DA" w:rsidP="00363AC0">
            <w:pPr>
              <w:rPr>
                <w:rFonts w:ascii="Arial Narrow" w:hAnsi="Arial Narrow" w:cs="Calibri"/>
                <w:color w:val="000000"/>
                <w:szCs w:val="22"/>
              </w:rPr>
            </w:pPr>
          </w:p>
        </w:tc>
        <w:tc>
          <w:tcPr>
            <w:tcW w:w="710" w:type="pct"/>
            <w:tcBorders>
              <w:top w:val="nil"/>
              <w:left w:val="nil"/>
              <w:bottom w:val="single" w:sz="8" w:space="0" w:color="B3EFFD"/>
              <w:right w:val="nil"/>
            </w:tcBorders>
            <w:shd w:val="clear" w:color="000000" w:fill="FFFFFF"/>
            <w:noWrap/>
            <w:vAlign w:val="center"/>
            <w:hideMark/>
          </w:tcPr>
          <w:p w14:paraId="7E6913CA" w14:textId="46739B0E"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1,35</w:t>
            </w:r>
            <w:r w:rsidR="00082155">
              <w:rPr>
                <w:rFonts w:ascii="Arial Narrow" w:hAnsi="Arial Narrow" w:cs="Calibri"/>
                <w:b/>
                <w:bCs/>
                <w:color w:val="000000"/>
                <w:szCs w:val="22"/>
              </w:rPr>
              <w:t>9,438</w:t>
            </w:r>
          </w:p>
        </w:tc>
        <w:tc>
          <w:tcPr>
            <w:tcW w:w="680" w:type="pct"/>
            <w:tcBorders>
              <w:top w:val="nil"/>
              <w:left w:val="nil"/>
              <w:bottom w:val="single" w:sz="8" w:space="0" w:color="B3EFFD"/>
              <w:right w:val="nil"/>
            </w:tcBorders>
            <w:shd w:val="clear" w:color="auto" w:fill="auto"/>
            <w:noWrap/>
            <w:vAlign w:val="center"/>
            <w:hideMark/>
          </w:tcPr>
          <w:p w14:paraId="20292385" w14:textId="0583973C" w:rsidR="00AE01DA" w:rsidRPr="007A012A" w:rsidRDefault="00082155" w:rsidP="00363AC0">
            <w:pPr>
              <w:jc w:val="right"/>
              <w:rPr>
                <w:rFonts w:ascii="Arial Narrow" w:hAnsi="Arial Narrow" w:cs="Calibri"/>
                <w:b/>
                <w:bCs/>
                <w:color w:val="000000"/>
                <w:szCs w:val="22"/>
              </w:rPr>
            </w:pPr>
            <w:r>
              <w:rPr>
                <w:rFonts w:ascii="Arial Narrow" w:hAnsi="Arial Narrow" w:cs="Calibri"/>
                <w:b/>
                <w:bCs/>
                <w:color w:val="000000"/>
                <w:szCs w:val="22"/>
              </w:rPr>
              <w:t>99</w:t>
            </w:r>
            <w:r w:rsidR="00AE01DA" w:rsidRPr="007A012A">
              <w:rPr>
                <w:rFonts w:ascii="Arial Narrow" w:hAnsi="Arial Narrow" w:cs="Calibri"/>
                <w:b/>
                <w:bCs/>
                <w:color w:val="000000"/>
                <w:szCs w:val="22"/>
              </w:rPr>
              <w:t>%</w:t>
            </w:r>
          </w:p>
        </w:tc>
        <w:tc>
          <w:tcPr>
            <w:tcW w:w="659" w:type="pct"/>
            <w:tcBorders>
              <w:top w:val="nil"/>
              <w:left w:val="nil"/>
              <w:bottom w:val="single" w:sz="8" w:space="0" w:color="B3EFFD"/>
              <w:right w:val="nil"/>
            </w:tcBorders>
            <w:shd w:val="clear" w:color="000000" w:fill="FFFFFF"/>
            <w:noWrap/>
            <w:vAlign w:val="center"/>
            <w:hideMark/>
          </w:tcPr>
          <w:p w14:paraId="654477F6" w14:textId="42531C7D"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1,3</w:t>
            </w:r>
            <w:r w:rsidR="001E71CF" w:rsidRPr="007A012A">
              <w:rPr>
                <w:rFonts w:ascii="Arial Narrow" w:hAnsi="Arial Narrow" w:cs="Calibri"/>
                <w:b/>
                <w:bCs/>
                <w:color w:val="000000"/>
                <w:szCs w:val="22"/>
              </w:rPr>
              <w:t>48,</w:t>
            </w:r>
            <w:r w:rsidR="005956B3" w:rsidRPr="007A012A">
              <w:rPr>
                <w:rFonts w:ascii="Arial Narrow" w:hAnsi="Arial Narrow" w:cs="Calibri"/>
                <w:b/>
                <w:bCs/>
                <w:color w:val="000000"/>
                <w:szCs w:val="22"/>
              </w:rPr>
              <w:t>053</w:t>
            </w:r>
          </w:p>
        </w:tc>
        <w:tc>
          <w:tcPr>
            <w:tcW w:w="487" w:type="pct"/>
            <w:tcBorders>
              <w:top w:val="nil"/>
              <w:left w:val="nil"/>
              <w:bottom w:val="single" w:sz="8" w:space="0" w:color="B3EFFD"/>
              <w:right w:val="nil"/>
            </w:tcBorders>
            <w:shd w:val="clear" w:color="auto" w:fill="auto"/>
            <w:noWrap/>
            <w:vAlign w:val="center"/>
            <w:hideMark/>
          </w:tcPr>
          <w:p w14:paraId="0EBAFF9F" w14:textId="3E9D104E"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0.93</w:t>
            </w:r>
          </w:p>
        </w:tc>
        <w:tc>
          <w:tcPr>
            <w:tcW w:w="720" w:type="pct"/>
            <w:tcBorders>
              <w:top w:val="nil"/>
              <w:left w:val="nil"/>
              <w:bottom w:val="single" w:sz="8" w:space="0" w:color="B3EFFD"/>
              <w:right w:val="nil"/>
            </w:tcBorders>
            <w:shd w:val="clear" w:color="000000" w:fill="FFFFFF"/>
            <w:vAlign w:val="center"/>
            <w:hideMark/>
          </w:tcPr>
          <w:p w14:paraId="36ED35C7" w14:textId="0978CEF7"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1,2</w:t>
            </w:r>
            <w:r w:rsidR="001E71CF" w:rsidRPr="007A012A">
              <w:rPr>
                <w:rFonts w:ascii="Arial Narrow" w:hAnsi="Arial Narrow" w:cs="Calibri"/>
                <w:b/>
                <w:bCs/>
                <w:color w:val="000000"/>
                <w:szCs w:val="22"/>
              </w:rPr>
              <w:t>55,</w:t>
            </w:r>
            <w:r w:rsidR="005956B3" w:rsidRPr="007A012A">
              <w:rPr>
                <w:rFonts w:ascii="Arial Narrow" w:hAnsi="Arial Narrow" w:cs="Calibri"/>
                <w:b/>
                <w:bCs/>
                <w:color w:val="000000"/>
                <w:szCs w:val="22"/>
              </w:rPr>
              <w:t>888</w:t>
            </w:r>
          </w:p>
        </w:tc>
      </w:tr>
      <w:tr w:rsidR="005956B3" w14:paraId="76982DAC" w14:textId="77777777" w:rsidTr="008D1040">
        <w:trPr>
          <w:trHeight w:val="345"/>
        </w:trPr>
        <w:tc>
          <w:tcPr>
            <w:tcW w:w="810" w:type="pct"/>
            <w:tcBorders>
              <w:top w:val="nil"/>
              <w:left w:val="nil"/>
              <w:bottom w:val="single" w:sz="8" w:space="0" w:color="B3EFFD"/>
              <w:right w:val="nil"/>
            </w:tcBorders>
            <w:shd w:val="clear" w:color="auto" w:fill="auto"/>
            <w:vAlign w:val="center"/>
            <w:hideMark/>
          </w:tcPr>
          <w:p w14:paraId="191872EF" w14:textId="77777777" w:rsidR="00AE01DA" w:rsidRDefault="00AE01DA" w:rsidP="00363AC0">
            <w:pPr>
              <w:rPr>
                <w:rFonts w:ascii="Arial Narrow" w:hAnsi="Arial Narrow" w:cs="Calibri"/>
                <w:b/>
                <w:bCs/>
                <w:color w:val="000000"/>
                <w:szCs w:val="22"/>
              </w:rPr>
            </w:pPr>
            <w:r>
              <w:rPr>
                <w:rFonts w:ascii="Arial Narrow" w:hAnsi="Arial Narrow" w:cs="Calibri"/>
                <w:b/>
                <w:bCs/>
                <w:color w:val="000000"/>
                <w:szCs w:val="22"/>
              </w:rPr>
              <w:t>Public</w:t>
            </w:r>
          </w:p>
        </w:tc>
        <w:tc>
          <w:tcPr>
            <w:tcW w:w="933" w:type="pct"/>
            <w:tcBorders>
              <w:top w:val="nil"/>
              <w:left w:val="nil"/>
              <w:bottom w:val="single" w:sz="8" w:space="0" w:color="B3EFFD"/>
              <w:right w:val="nil"/>
            </w:tcBorders>
            <w:shd w:val="clear" w:color="auto" w:fill="auto"/>
            <w:vAlign w:val="center"/>
            <w:hideMark/>
          </w:tcPr>
          <w:p w14:paraId="59FDF604" w14:textId="10F5CB07" w:rsidR="00AE01DA" w:rsidRDefault="00AE01DA" w:rsidP="00363AC0">
            <w:pPr>
              <w:rPr>
                <w:rFonts w:ascii="Arial Narrow" w:hAnsi="Arial Narrow" w:cs="Calibri"/>
                <w:color w:val="000000"/>
                <w:szCs w:val="22"/>
              </w:rPr>
            </w:pPr>
          </w:p>
        </w:tc>
        <w:tc>
          <w:tcPr>
            <w:tcW w:w="710" w:type="pct"/>
            <w:tcBorders>
              <w:top w:val="nil"/>
              <w:left w:val="nil"/>
              <w:bottom w:val="single" w:sz="8" w:space="0" w:color="B3EFFD"/>
              <w:right w:val="nil"/>
            </w:tcBorders>
            <w:shd w:val="clear" w:color="auto" w:fill="auto"/>
            <w:noWrap/>
            <w:vAlign w:val="center"/>
            <w:hideMark/>
          </w:tcPr>
          <w:p w14:paraId="7ED3E452" w14:textId="407A847D" w:rsidR="00AE01DA" w:rsidRDefault="00AE01DA" w:rsidP="00363AC0">
            <w:pPr>
              <w:jc w:val="right"/>
              <w:rPr>
                <w:rFonts w:ascii="Arial Narrow" w:hAnsi="Arial Narrow" w:cs="Calibri"/>
                <w:color w:val="000000"/>
                <w:szCs w:val="22"/>
              </w:rPr>
            </w:pPr>
          </w:p>
        </w:tc>
        <w:tc>
          <w:tcPr>
            <w:tcW w:w="680" w:type="pct"/>
            <w:tcBorders>
              <w:top w:val="nil"/>
              <w:left w:val="nil"/>
              <w:bottom w:val="single" w:sz="8" w:space="0" w:color="B3EFFD"/>
              <w:right w:val="nil"/>
            </w:tcBorders>
            <w:shd w:val="clear" w:color="auto" w:fill="auto"/>
            <w:noWrap/>
            <w:vAlign w:val="center"/>
            <w:hideMark/>
          </w:tcPr>
          <w:p w14:paraId="21EB1B12" w14:textId="37398B0C" w:rsidR="00AE01DA" w:rsidRDefault="00AE01DA" w:rsidP="00363AC0">
            <w:pPr>
              <w:jc w:val="right"/>
              <w:rPr>
                <w:rFonts w:ascii="Arial Narrow" w:hAnsi="Arial Narrow" w:cs="Calibri"/>
                <w:color w:val="000000"/>
                <w:szCs w:val="22"/>
              </w:rPr>
            </w:pPr>
          </w:p>
        </w:tc>
        <w:tc>
          <w:tcPr>
            <w:tcW w:w="659" w:type="pct"/>
            <w:tcBorders>
              <w:top w:val="nil"/>
              <w:left w:val="nil"/>
              <w:bottom w:val="single" w:sz="8" w:space="0" w:color="B3EFFD"/>
              <w:right w:val="nil"/>
            </w:tcBorders>
            <w:shd w:val="clear" w:color="auto" w:fill="auto"/>
            <w:noWrap/>
            <w:vAlign w:val="center"/>
            <w:hideMark/>
          </w:tcPr>
          <w:p w14:paraId="537A4FFD" w14:textId="35982AD2" w:rsidR="00AE01DA" w:rsidRDefault="00AE01DA" w:rsidP="00363AC0">
            <w:pPr>
              <w:jc w:val="right"/>
              <w:rPr>
                <w:rFonts w:ascii="Arial Narrow" w:hAnsi="Arial Narrow" w:cs="Calibri"/>
                <w:color w:val="000000"/>
                <w:szCs w:val="22"/>
              </w:rPr>
            </w:pPr>
          </w:p>
        </w:tc>
        <w:tc>
          <w:tcPr>
            <w:tcW w:w="487" w:type="pct"/>
            <w:tcBorders>
              <w:top w:val="nil"/>
              <w:left w:val="nil"/>
              <w:bottom w:val="single" w:sz="8" w:space="0" w:color="B3EFFD"/>
              <w:right w:val="nil"/>
            </w:tcBorders>
            <w:shd w:val="clear" w:color="auto" w:fill="auto"/>
            <w:noWrap/>
            <w:vAlign w:val="center"/>
            <w:hideMark/>
          </w:tcPr>
          <w:p w14:paraId="165B7D92" w14:textId="29AF7D80" w:rsidR="00AE01DA" w:rsidRDefault="00AE01DA" w:rsidP="00363AC0">
            <w:pPr>
              <w:jc w:val="right"/>
              <w:rPr>
                <w:rFonts w:ascii="Arial Narrow" w:hAnsi="Arial Narrow" w:cs="Calibri"/>
                <w:color w:val="000000"/>
                <w:szCs w:val="22"/>
              </w:rPr>
            </w:pPr>
          </w:p>
        </w:tc>
        <w:tc>
          <w:tcPr>
            <w:tcW w:w="720" w:type="pct"/>
            <w:tcBorders>
              <w:top w:val="nil"/>
              <w:left w:val="nil"/>
              <w:bottom w:val="single" w:sz="8" w:space="0" w:color="B3EFFD"/>
              <w:right w:val="nil"/>
            </w:tcBorders>
            <w:shd w:val="clear" w:color="auto" w:fill="auto"/>
            <w:vAlign w:val="center"/>
            <w:hideMark/>
          </w:tcPr>
          <w:p w14:paraId="4EED09A7" w14:textId="4C6E6EB7" w:rsidR="00AE01DA" w:rsidRDefault="00AE01DA" w:rsidP="00363AC0">
            <w:pPr>
              <w:jc w:val="right"/>
              <w:rPr>
                <w:rFonts w:ascii="Arial Narrow" w:hAnsi="Arial Narrow" w:cs="Calibri"/>
                <w:color w:val="000000"/>
                <w:szCs w:val="22"/>
              </w:rPr>
            </w:pPr>
          </w:p>
        </w:tc>
      </w:tr>
      <w:tr w:rsidR="00082155" w14:paraId="0980F382" w14:textId="77777777" w:rsidTr="008D1040">
        <w:trPr>
          <w:trHeight w:val="345"/>
        </w:trPr>
        <w:tc>
          <w:tcPr>
            <w:tcW w:w="810" w:type="pct"/>
            <w:tcBorders>
              <w:top w:val="nil"/>
              <w:left w:val="nil"/>
              <w:bottom w:val="single" w:sz="8" w:space="0" w:color="B3EFFD"/>
              <w:right w:val="nil"/>
            </w:tcBorders>
            <w:shd w:val="clear" w:color="000000" w:fill="FFFFFF"/>
            <w:vAlign w:val="center"/>
            <w:hideMark/>
          </w:tcPr>
          <w:p w14:paraId="471D0FCD" w14:textId="77777777" w:rsidR="00AE01DA" w:rsidRDefault="00AE01DA" w:rsidP="00363AC0">
            <w:pPr>
              <w:rPr>
                <w:rFonts w:ascii="Arial Narrow" w:hAnsi="Arial Narrow" w:cs="Calibri"/>
                <w:color w:val="000000"/>
                <w:szCs w:val="22"/>
              </w:rPr>
            </w:pPr>
            <w:r>
              <w:rPr>
                <w:rFonts w:ascii="Arial Narrow" w:hAnsi="Arial Narrow" w:cs="Calibri"/>
                <w:color w:val="000000"/>
                <w:szCs w:val="22"/>
              </w:rPr>
              <w:t> </w:t>
            </w:r>
          </w:p>
        </w:tc>
        <w:tc>
          <w:tcPr>
            <w:tcW w:w="933" w:type="pct"/>
            <w:tcBorders>
              <w:top w:val="nil"/>
              <w:left w:val="nil"/>
              <w:bottom w:val="single" w:sz="8" w:space="0" w:color="B3EFFD"/>
              <w:right w:val="nil"/>
            </w:tcBorders>
            <w:shd w:val="clear" w:color="000000" w:fill="FFFFFF"/>
            <w:vAlign w:val="center"/>
            <w:hideMark/>
          </w:tcPr>
          <w:p w14:paraId="40F4101A" w14:textId="77777777" w:rsidR="00AE01DA" w:rsidRDefault="00AE01DA" w:rsidP="00363AC0">
            <w:pPr>
              <w:rPr>
                <w:rFonts w:ascii="Arial Narrow" w:hAnsi="Arial Narrow" w:cs="Calibri"/>
                <w:color w:val="000000"/>
                <w:szCs w:val="22"/>
              </w:rPr>
            </w:pPr>
            <w:r>
              <w:rPr>
                <w:rFonts w:ascii="Arial Narrow" w:hAnsi="Arial Narrow" w:cs="Calibri"/>
                <w:color w:val="000000"/>
                <w:szCs w:val="22"/>
              </w:rPr>
              <w:t>Prescriptive/PTA</w:t>
            </w:r>
          </w:p>
        </w:tc>
        <w:tc>
          <w:tcPr>
            <w:tcW w:w="710" w:type="pct"/>
            <w:tcBorders>
              <w:top w:val="nil"/>
              <w:left w:val="nil"/>
              <w:bottom w:val="single" w:sz="8" w:space="0" w:color="B3EFFD"/>
              <w:right w:val="nil"/>
            </w:tcBorders>
            <w:shd w:val="clear" w:color="000000" w:fill="FFFFFF"/>
            <w:noWrap/>
            <w:vAlign w:val="center"/>
            <w:hideMark/>
          </w:tcPr>
          <w:p w14:paraId="6E1A8D1C" w14:textId="11814B03" w:rsidR="00AE01DA" w:rsidRDefault="00AE01DA" w:rsidP="00363AC0">
            <w:pPr>
              <w:jc w:val="right"/>
              <w:rPr>
                <w:rFonts w:ascii="Arial Narrow" w:hAnsi="Arial Narrow" w:cs="Calibri"/>
                <w:color w:val="000000"/>
                <w:szCs w:val="22"/>
              </w:rPr>
            </w:pPr>
            <w:r>
              <w:rPr>
                <w:rFonts w:ascii="Arial Narrow" w:hAnsi="Arial Narrow" w:cs="Calibri"/>
                <w:color w:val="000000"/>
                <w:szCs w:val="22"/>
              </w:rPr>
              <w:t>292,625</w:t>
            </w:r>
          </w:p>
        </w:tc>
        <w:tc>
          <w:tcPr>
            <w:tcW w:w="680" w:type="pct"/>
            <w:tcBorders>
              <w:top w:val="nil"/>
              <w:left w:val="nil"/>
              <w:bottom w:val="single" w:sz="8" w:space="0" w:color="B3EFFD"/>
              <w:right w:val="nil"/>
            </w:tcBorders>
            <w:shd w:val="clear" w:color="000000" w:fill="FFFFFF"/>
            <w:noWrap/>
            <w:vAlign w:val="center"/>
            <w:hideMark/>
          </w:tcPr>
          <w:p w14:paraId="0BA458F2" w14:textId="77777777" w:rsidR="00AE01DA" w:rsidRDefault="00AE01DA" w:rsidP="00363AC0">
            <w:pPr>
              <w:jc w:val="right"/>
              <w:rPr>
                <w:rFonts w:ascii="Arial Narrow" w:hAnsi="Arial Narrow" w:cs="Calibri"/>
                <w:color w:val="000000"/>
                <w:szCs w:val="22"/>
              </w:rPr>
            </w:pPr>
            <w:r>
              <w:rPr>
                <w:rFonts w:ascii="Arial Narrow" w:hAnsi="Arial Narrow" w:cs="Calibri"/>
                <w:color w:val="000000"/>
                <w:szCs w:val="22"/>
              </w:rPr>
              <w:t>100%</w:t>
            </w:r>
          </w:p>
        </w:tc>
        <w:tc>
          <w:tcPr>
            <w:tcW w:w="659" w:type="pct"/>
            <w:tcBorders>
              <w:top w:val="nil"/>
              <w:left w:val="nil"/>
              <w:bottom w:val="single" w:sz="8" w:space="0" w:color="B3EFFD"/>
              <w:right w:val="nil"/>
            </w:tcBorders>
            <w:shd w:val="clear" w:color="000000" w:fill="FFFFFF"/>
            <w:noWrap/>
            <w:vAlign w:val="center"/>
            <w:hideMark/>
          </w:tcPr>
          <w:p w14:paraId="3AF4F370" w14:textId="7AA88E40" w:rsidR="00AE01DA" w:rsidRDefault="00AE01DA" w:rsidP="00363AC0">
            <w:pPr>
              <w:jc w:val="right"/>
              <w:rPr>
                <w:rFonts w:ascii="Arial Narrow" w:hAnsi="Arial Narrow" w:cs="Calibri"/>
                <w:color w:val="000000"/>
                <w:szCs w:val="22"/>
              </w:rPr>
            </w:pPr>
            <w:r>
              <w:rPr>
                <w:rFonts w:ascii="Arial Narrow" w:hAnsi="Arial Narrow" w:cs="Calibri"/>
                <w:color w:val="000000"/>
                <w:szCs w:val="22"/>
              </w:rPr>
              <w:t>29</w:t>
            </w:r>
            <w:r w:rsidR="001E71CF">
              <w:rPr>
                <w:rFonts w:ascii="Arial Narrow" w:hAnsi="Arial Narrow" w:cs="Calibri"/>
                <w:color w:val="000000"/>
                <w:szCs w:val="22"/>
              </w:rPr>
              <w:t>2,535</w:t>
            </w:r>
          </w:p>
        </w:tc>
        <w:tc>
          <w:tcPr>
            <w:tcW w:w="487" w:type="pct"/>
            <w:tcBorders>
              <w:top w:val="nil"/>
              <w:left w:val="nil"/>
              <w:bottom w:val="single" w:sz="8" w:space="0" w:color="B3EFFD"/>
              <w:right w:val="nil"/>
            </w:tcBorders>
            <w:shd w:val="clear" w:color="000000" w:fill="FFFFFF"/>
            <w:noWrap/>
            <w:vAlign w:val="center"/>
            <w:hideMark/>
          </w:tcPr>
          <w:p w14:paraId="622BDA04" w14:textId="410F8456" w:rsidR="00AE01DA" w:rsidRDefault="00AE01DA" w:rsidP="00363AC0">
            <w:pPr>
              <w:jc w:val="right"/>
              <w:rPr>
                <w:rFonts w:ascii="Arial Narrow" w:hAnsi="Arial Narrow" w:cs="Calibri"/>
                <w:color w:val="000000"/>
                <w:szCs w:val="22"/>
              </w:rPr>
            </w:pPr>
            <w:r>
              <w:rPr>
                <w:rFonts w:ascii="Arial Narrow" w:hAnsi="Arial Narrow" w:cs="Calibri"/>
                <w:color w:val="000000"/>
                <w:szCs w:val="22"/>
              </w:rPr>
              <w:t>0.93</w:t>
            </w:r>
          </w:p>
        </w:tc>
        <w:tc>
          <w:tcPr>
            <w:tcW w:w="720" w:type="pct"/>
            <w:tcBorders>
              <w:top w:val="nil"/>
              <w:left w:val="nil"/>
              <w:bottom w:val="single" w:sz="8" w:space="0" w:color="B3EFFD"/>
              <w:right w:val="nil"/>
            </w:tcBorders>
            <w:shd w:val="clear" w:color="000000" w:fill="FFFFFF"/>
            <w:vAlign w:val="center"/>
            <w:hideMark/>
          </w:tcPr>
          <w:p w14:paraId="4757AC7C" w14:textId="2F663A1E" w:rsidR="00AE01DA" w:rsidRDefault="00AE01DA" w:rsidP="00363AC0">
            <w:pPr>
              <w:jc w:val="right"/>
              <w:rPr>
                <w:rFonts w:ascii="Arial Narrow" w:hAnsi="Arial Narrow" w:cs="Calibri"/>
                <w:color w:val="000000"/>
                <w:szCs w:val="22"/>
              </w:rPr>
            </w:pPr>
            <w:r>
              <w:rPr>
                <w:rFonts w:ascii="Arial Narrow" w:hAnsi="Arial Narrow" w:cs="Calibri"/>
                <w:color w:val="000000"/>
                <w:szCs w:val="22"/>
              </w:rPr>
              <w:t>27</w:t>
            </w:r>
            <w:r w:rsidR="001E71CF">
              <w:rPr>
                <w:rFonts w:ascii="Arial Narrow" w:hAnsi="Arial Narrow" w:cs="Calibri"/>
                <w:color w:val="000000"/>
                <w:szCs w:val="22"/>
              </w:rPr>
              <w:t>2,085</w:t>
            </w:r>
          </w:p>
        </w:tc>
      </w:tr>
      <w:tr w:rsidR="00082155" w14:paraId="4C8CE057" w14:textId="77777777" w:rsidTr="008D1040">
        <w:trPr>
          <w:trHeight w:val="345"/>
        </w:trPr>
        <w:tc>
          <w:tcPr>
            <w:tcW w:w="810" w:type="pct"/>
            <w:tcBorders>
              <w:top w:val="nil"/>
              <w:left w:val="nil"/>
              <w:bottom w:val="single" w:sz="8" w:space="0" w:color="B3EFFD"/>
              <w:right w:val="nil"/>
            </w:tcBorders>
            <w:shd w:val="clear" w:color="000000" w:fill="FFFFFF"/>
            <w:vAlign w:val="center"/>
            <w:hideMark/>
          </w:tcPr>
          <w:p w14:paraId="330A6944" w14:textId="77777777" w:rsidR="00AE01DA" w:rsidRDefault="00AE01DA" w:rsidP="00363AC0">
            <w:pPr>
              <w:rPr>
                <w:rFonts w:ascii="Arial Narrow" w:hAnsi="Arial Narrow" w:cs="Calibri"/>
                <w:b/>
                <w:bCs/>
                <w:i/>
                <w:iCs/>
                <w:color w:val="000000"/>
                <w:szCs w:val="22"/>
              </w:rPr>
            </w:pPr>
            <w:r>
              <w:rPr>
                <w:rFonts w:ascii="Arial Narrow" w:hAnsi="Arial Narrow" w:cs="Calibri"/>
                <w:b/>
                <w:bCs/>
                <w:i/>
                <w:iCs/>
                <w:color w:val="000000"/>
                <w:szCs w:val="22"/>
              </w:rPr>
              <w:t>Public Subtotal</w:t>
            </w:r>
          </w:p>
        </w:tc>
        <w:tc>
          <w:tcPr>
            <w:tcW w:w="933" w:type="pct"/>
            <w:tcBorders>
              <w:top w:val="nil"/>
              <w:left w:val="nil"/>
              <w:bottom w:val="single" w:sz="8" w:space="0" w:color="B3EFFD"/>
              <w:right w:val="nil"/>
            </w:tcBorders>
            <w:shd w:val="clear" w:color="000000" w:fill="FFFFFF"/>
            <w:vAlign w:val="center"/>
            <w:hideMark/>
          </w:tcPr>
          <w:p w14:paraId="31752188" w14:textId="47D4334C" w:rsidR="00AE01DA" w:rsidRDefault="00AE01DA" w:rsidP="00363AC0">
            <w:pPr>
              <w:rPr>
                <w:rFonts w:ascii="Arial Narrow" w:hAnsi="Arial Narrow" w:cs="Calibri"/>
                <w:color w:val="000000"/>
                <w:szCs w:val="22"/>
              </w:rPr>
            </w:pPr>
          </w:p>
        </w:tc>
        <w:tc>
          <w:tcPr>
            <w:tcW w:w="710" w:type="pct"/>
            <w:tcBorders>
              <w:top w:val="nil"/>
              <w:left w:val="nil"/>
              <w:bottom w:val="single" w:sz="8" w:space="0" w:color="B3EFFD"/>
              <w:right w:val="nil"/>
            </w:tcBorders>
            <w:shd w:val="clear" w:color="000000" w:fill="FFFFFF"/>
            <w:noWrap/>
            <w:vAlign w:val="center"/>
            <w:hideMark/>
          </w:tcPr>
          <w:p w14:paraId="75943159" w14:textId="2A3A0A8F"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292,625</w:t>
            </w:r>
          </w:p>
        </w:tc>
        <w:tc>
          <w:tcPr>
            <w:tcW w:w="680" w:type="pct"/>
            <w:tcBorders>
              <w:top w:val="nil"/>
              <w:left w:val="nil"/>
              <w:bottom w:val="single" w:sz="8" w:space="0" w:color="B3EFFD"/>
              <w:right w:val="nil"/>
            </w:tcBorders>
            <w:shd w:val="clear" w:color="000000" w:fill="FFFFFF"/>
            <w:noWrap/>
            <w:vAlign w:val="center"/>
            <w:hideMark/>
          </w:tcPr>
          <w:p w14:paraId="51362675" w14:textId="77777777"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100%</w:t>
            </w:r>
          </w:p>
        </w:tc>
        <w:tc>
          <w:tcPr>
            <w:tcW w:w="659" w:type="pct"/>
            <w:tcBorders>
              <w:top w:val="nil"/>
              <w:left w:val="nil"/>
              <w:bottom w:val="single" w:sz="8" w:space="0" w:color="B3EFFD"/>
              <w:right w:val="nil"/>
            </w:tcBorders>
            <w:shd w:val="clear" w:color="000000" w:fill="FFFFFF"/>
            <w:noWrap/>
            <w:vAlign w:val="center"/>
            <w:hideMark/>
          </w:tcPr>
          <w:p w14:paraId="256E2B8D" w14:textId="7FD056F4"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29</w:t>
            </w:r>
            <w:r w:rsidR="001E71CF" w:rsidRPr="007A012A">
              <w:rPr>
                <w:rFonts w:ascii="Arial Narrow" w:hAnsi="Arial Narrow" w:cs="Calibri"/>
                <w:b/>
                <w:bCs/>
                <w:color w:val="000000"/>
                <w:szCs w:val="22"/>
              </w:rPr>
              <w:t>2,535</w:t>
            </w:r>
          </w:p>
        </w:tc>
        <w:tc>
          <w:tcPr>
            <w:tcW w:w="487" w:type="pct"/>
            <w:tcBorders>
              <w:top w:val="nil"/>
              <w:left w:val="nil"/>
              <w:bottom w:val="single" w:sz="8" w:space="0" w:color="B3EFFD"/>
              <w:right w:val="nil"/>
            </w:tcBorders>
            <w:shd w:val="clear" w:color="000000" w:fill="FFFFFF"/>
            <w:noWrap/>
            <w:vAlign w:val="center"/>
            <w:hideMark/>
          </w:tcPr>
          <w:p w14:paraId="0E8979EC" w14:textId="31F489E9"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0.93</w:t>
            </w:r>
          </w:p>
        </w:tc>
        <w:tc>
          <w:tcPr>
            <w:tcW w:w="720" w:type="pct"/>
            <w:tcBorders>
              <w:top w:val="nil"/>
              <w:left w:val="nil"/>
              <w:bottom w:val="single" w:sz="8" w:space="0" w:color="B3EFFD"/>
              <w:right w:val="nil"/>
            </w:tcBorders>
            <w:shd w:val="clear" w:color="000000" w:fill="FFFFFF"/>
            <w:vAlign w:val="center"/>
            <w:hideMark/>
          </w:tcPr>
          <w:p w14:paraId="4B1700F7" w14:textId="76A4C879" w:rsidR="00AE01DA" w:rsidRPr="007A012A" w:rsidRDefault="00AE01DA" w:rsidP="00363AC0">
            <w:pPr>
              <w:jc w:val="right"/>
              <w:rPr>
                <w:rFonts w:ascii="Arial Narrow" w:hAnsi="Arial Narrow" w:cs="Calibri"/>
                <w:b/>
                <w:bCs/>
                <w:color w:val="000000"/>
                <w:szCs w:val="22"/>
              </w:rPr>
            </w:pPr>
            <w:r w:rsidRPr="007A012A">
              <w:rPr>
                <w:rFonts w:ascii="Arial Narrow" w:hAnsi="Arial Narrow" w:cs="Calibri"/>
                <w:b/>
                <w:bCs/>
                <w:color w:val="000000"/>
                <w:szCs w:val="22"/>
              </w:rPr>
              <w:t>27</w:t>
            </w:r>
            <w:r w:rsidR="001E71CF" w:rsidRPr="007A012A">
              <w:rPr>
                <w:rFonts w:ascii="Arial Narrow" w:hAnsi="Arial Narrow" w:cs="Calibri"/>
                <w:b/>
                <w:bCs/>
                <w:color w:val="000000"/>
                <w:szCs w:val="22"/>
              </w:rPr>
              <w:t>2,085</w:t>
            </w:r>
          </w:p>
        </w:tc>
      </w:tr>
      <w:tr w:rsidR="005956B3" w14:paraId="1E254669" w14:textId="77777777" w:rsidTr="003B4166">
        <w:trPr>
          <w:trHeight w:val="345"/>
        </w:trPr>
        <w:tc>
          <w:tcPr>
            <w:tcW w:w="1744" w:type="pct"/>
            <w:gridSpan w:val="2"/>
            <w:tcBorders>
              <w:top w:val="single" w:sz="8" w:space="0" w:color="B3EFFD"/>
              <w:left w:val="nil"/>
              <w:bottom w:val="single" w:sz="8" w:space="0" w:color="036479"/>
              <w:right w:val="nil"/>
            </w:tcBorders>
            <w:shd w:val="clear" w:color="auto" w:fill="auto"/>
            <w:vAlign w:val="center"/>
            <w:hideMark/>
          </w:tcPr>
          <w:p w14:paraId="538756ED" w14:textId="77777777" w:rsidR="00AE01DA" w:rsidRDefault="00AE01DA" w:rsidP="00363AC0">
            <w:pPr>
              <w:rPr>
                <w:rFonts w:ascii="Arial Narrow" w:hAnsi="Arial Narrow" w:cs="Calibri"/>
                <w:b/>
                <w:bCs/>
                <w:color w:val="000000"/>
                <w:szCs w:val="22"/>
              </w:rPr>
            </w:pPr>
            <w:r>
              <w:rPr>
                <w:rFonts w:ascii="Arial Narrow" w:hAnsi="Arial Narrow" w:cs="Calibri"/>
                <w:b/>
                <w:bCs/>
                <w:color w:val="000000"/>
                <w:szCs w:val="22"/>
              </w:rPr>
              <w:t>Total or Weighted Average</w:t>
            </w:r>
          </w:p>
        </w:tc>
        <w:tc>
          <w:tcPr>
            <w:tcW w:w="710" w:type="pct"/>
            <w:tcBorders>
              <w:top w:val="nil"/>
              <w:left w:val="nil"/>
              <w:bottom w:val="single" w:sz="8" w:space="0" w:color="036479"/>
              <w:right w:val="nil"/>
            </w:tcBorders>
            <w:shd w:val="clear" w:color="auto" w:fill="auto"/>
            <w:noWrap/>
            <w:vAlign w:val="center"/>
            <w:hideMark/>
          </w:tcPr>
          <w:p w14:paraId="0A1E9C77" w14:textId="5EC67C1C" w:rsidR="00AE01DA" w:rsidRDefault="00AE01DA" w:rsidP="00363AC0">
            <w:pPr>
              <w:jc w:val="right"/>
              <w:rPr>
                <w:rFonts w:ascii="Arial Narrow" w:hAnsi="Arial Narrow" w:cs="Calibri"/>
                <w:b/>
                <w:bCs/>
                <w:color w:val="000000"/>
                <w:szCs w:val="22"/>
              </w:rPr>
            </w:pPr>
            <w:r>
              <w:rPr>
                <w:rFonts w:ascii="Arial Narrow" w:hAnsi="Arial Narrow" w:cs="Calibri"/>
                <w:b/>
                <w:bCs/>
                <w:color w:val="000000"/>
                <w:szCs w:val="22"/>
              </w:rPr>
              <w:t>1,6</w:t>
            </w:r>
            <w:r w:rsidR="00082155">
              <w:rPr>
                <w:rFonts w:ascii="Arial Narrow" w:hAnsi="Arial Narrow" w:cs="Calibri"/>
                <w:b/>
                <w:bCs/>
                <w:color w:val="000000"/>
                <w:szCs w:val="22"/>
              </w:rPr>
              <w:t>52,063</w:t>
            </w:r>
          </w:p>
        </w:tc>
        <w:tc>
          <w:tcPr>
            <w:tcW w:w="680" w:type="pct"/>
            <w:tcBorders>
              <w:top w:val="nil"/>
              <w:left w:val="nil"/>
              <w:bottom w:val="single" w:sz="8" w:space="0" w:color="036479"/>
              <w:right w:val="nil"/>
            </w:tcBorders>
            <w:shd w:val="clear" w:color="auto" w:fill="auto"/>
            <w:noWrap/>
            <w:vAlign w:val="center"/>
            <w:hideMark/>
          </w:tcPr>
          <w:p w14:paraId="536536F4" w14:textId="5AF46A5B" w:rsidR="00AE01DA" w:rsidRDefault="00082155" w:rsidP="00363AC0">
            <w:pPr>
              <w:jc w:val="right"/>
              <w:rPr>
                <w:rFonts w:ascii="Arial Narrow" w:hAnsi="Arial Narrow" w:cs="Calibri"/>
                <w:b/>
                <w:bCs/>
                <w:color w:val="000000"/>
                <w:szCs w:val="22"/>
              </w:rPr>
            </w:pPr>
            <w:r>
              <w:rPr>
                <w:rFonts w:ascii="Arial Narrow" w:hAnsi="Arial Narrow" w:cs="Calibri"/>
                <w:b/>
                <w:bCs/>
                <w:color w:val="000000"/>
                <w:szCs w:val="22"/>
              </w:rPr>
              <w:t>99</w:t>
            </w:r>
            <w:r w:rsidR="00AE01DA">
              <w:rPr>
                <w:rFonts w:ascii="Arial Narrow" w:hAnsi="Arial Narrow" w:cs="Calibri"/>
                <w:b/>
                <w:bCs/>
                <w:color w:val="000000"/>
                <w:szCs w:val="22"/>
              </w:rPr>
              <w:t>%</w:t>
            </w:r>
          </w:p>
        </w:tc>
        <w:tc>
          <w:tcPr>
            <w:tcW w:w="659" w:type="pct"/>
            <w:tcBorders>
              <w:top w:val="nil"/>
              <w:left w:val="nil"/>
              <w:bottom w:val="single" w:sz="8" w:space="0" w:color="036479"/>
              <w:right w:val="nil"/>
            </w:tcBorders>
            <w:shd w:val="clear" w:color="auto" w:fill="auto"/>
            <w:noWrap/>
            <w:vAlign w:val="center"/>
            <w:hideMark/>
          </w:tcPr>
          <w:p w14:paraId="6CFA118B" w14:textId="17BD0395" w:rsidR="00AE01DA" w:rsidRDefault="00AE01DA" w:rsidP="00363AC0">
            <w:pPr>
              <w:jc w:val="right"/>
              <w:rPr>
                <w:rFonts w:ascii="Arial Narrow" w:hAnsi="Arial Narrow" w:cs="Calibri"/>
                <w:b/>
                <w:bCs/>
                <w:color w:val="000000"/>
                <w:szCs w:val="22"/>
              </w:rPr>
            </w:pPr>
            <w:r>
              <w:rPr>
                <w:rFonts w:ascii="Arial Narrow" w:hAnsi="Arial Narrow" w:cs="Calibri"/>
                <w:b/>
                <w:bCs/>
                <w:color w:val="000000"/>
                <w:szCs w:val="22"/>
              </w:rPr>
              <w:t>1,6</w:t>
            </w:r>
            <w:r w:rsidR="001E71CF">
              <w:rPr>
                <w:rFonts w:ascii="Arial Narrow" w:hAnsi="Arial Narrow" w:cs="Calibri"/>
                <w:b/>
                <w:bCs/>
                <w:color w:val="000000"/>
                <w:szCs w:val="22"/>
              </w:rPr>
              <w:t>40,</w:t>
            </w:r>
            <w:r w:rsidR="005956B3">
              <w:rPr>
                <w:rFonts w:ascii="Arial Narrow" w:hAnsi="Arial Narrow" w:cs="Calibri"/>
                <w:b/>
                <w:bCs/>
                <w:color w:val="000000"/>
                <w:szCs w:val="22"/>
              </w:rPr>
              <w:t>588</w:t>
            </w:r>
          </w:p>
        </w:tc>
        <w:tc>
          <w:tcPr>
            <w:tcW w:w="487" w:type="pct"/>
            <w:tcBorders>
              <w:top w:val="nil"/>
              <w:left w:val="nil"/>
              <w:bottom w:val="single" w:sz="8" w:space="0" w:color="036479"/>
              <w:right w:val="nil"/>
            </w:tcBorders>
            <w:shd w:val="clear" w:color="auto" w:fill="auto"/>
            <w:noWrap/>
            <w:vAlign w:val="center"/>
          </w:tcPr>
          <w:p w14:paraId="507FF8B5" w14:textId="021E47F3" w:rsidR="00AE01DA" w:rsidRPr="00CE2DFE" w:rsidRDefault="00AE01DA" w:rsidP="00363AC0">
            <w:pPr>
              <w:jc w:val="right"/>
              <w:rPr>
                <w:rFonts w:ascii="Arial Narrow" w:hAnsi="Arial Narrow" w:cs="Calibri"/>
                <w:b/>
                <w:bCs/>
                <w:color w:val="000000"/>
                <w:szCs w:val="22"/>
              </w:rPr>
            </w:pPr>
          </w:p>
        </w:tc>
        <w:tc>
          <w:tcPr>
            <w:tcW w:w="720" w:type="pct"/>
            <w:tcBorders>
              <w:top w:val="nil"/>
              <w:left w:val="nil"/>
              <w:bottom w:val="single" w:sz="8" w:space="0" w:color="036479"/>
              <w:right w:val="nil"/>
            </w:tcBorders>
            <w:shd w:val="clear" w:color="auto" w:fill="auto"/>
            <w:noWrap/>
            <w:vAlign w:val="center"/>
            <w:hideMark/>
          </w:tcPr>
          <w:p w14:paraId="5875114B" w14:textId="493F183C" w:rsidR="00AE01DA" w:rsidRDefault="00AE01DA" w:rsidP="00363AC0">
            <w:pPr>
              <w:jc w:val="right"/>
              <w:rPr>
                <w:rFonts w:ascii="Arial Narrow" w:hAnsi="Arial Narrow" w:cs="Calibri"/>
                <w:b/>
                <w:bCs/>
                <w:color w:val="000000"/>
                <w:szCs w:val="22"/>
              </w:rPr>
            </w:pPr>
            <w:r>
              <w:rPr>
                <w:rFonts w:ascii="Arial Narrow" w:hAnsi="Arial Narrow" w:cs="Calibri"/>
                <w:b/>
                <w:bCs/>
                <w:color w:val="000000"/>
                <w:szCs w:val="22"/>
              </w:rPr>
              <w:t>1,5</w:t>
            </w:r>
            <w:r w:rsidR="001E71CF">
              <w:rPr>
                <w:rFonts w:ascii="Arial Narrow" w:hAnsi="Arial Narrow" w:cs="Calibri"/>
                <w:b/>
                <w:bCs/>
                <w:color w:val="000000"/>
                <w:szCs w:val="22"/>
              </w:rPr>
              <w:t>2</w:t>
            </w:r>
            <w:r w:rsidR="005956B3">
              <w:rPr>
                <w:rFonts w:ascii="Arial Narrow" w:hAnsi="Arial Narrow" w:cs="Calibri"/>
                <w:b/>
                <w:bCs/>
                <w:color w:val="000000"/>
                <w:szCs w:val="22"/>
              </w:rPr>
              <w:t>7,973</w:t>
            </w:r>
          </w:p>
        </w:tc>
      </w:tr>
    </w:tbl>
    <w:p w14:paraId="59AE19B0" w14:textId="77777777" w:rsidR="00E93A62" w:rsidRPr="00F65903" w:rsidRDefault="00E93A62" w:rsidP="00E93A62">
      <w:pPr>
        <w:pStyle w:val="GraphFootnote"/>
        <w:rPr>
          <w:rFonts w:ascii="Arial" w:hAnsi="Arial" w:cs="Arial"/>
          <w:szCs w:val="18"/>
        </w:rPr>
      </w:pPr>
      <w:bookmarkStart w:id="31" w:name="_Hlk500574807"/>
      <w:r w:rsidRPr="00F65903">
        <w:rPr>
          <w:rFonts w:ascii="Arial" w:hAnsi="Arial" w:cs="Arial"/>
          <w:szCs w:val="18"/>
        </w:rPr>
        <w:t>* Realization Rate (RR) is the ratio of verified gross savings to ex ante gross savings, based on evaluation research findings.</w:t>
      </w:r>
    </w:p>
    <w:p w14:paraId="4D871F0C" w14:textId="00852D35" w:rsidR="00C43E4C" w:rsidRDefault="00E93A62" w:rsidP="00C43E4C">
      <w:pPr>
        <w:pStyle w:val="GraphFootnote"/>
        <w:rPr>
          <w:rFonts w:ascii="Arial" w:hAnsi="Arial" w:cs="Arial"/>
          <w:szCs w:val="18"/>
        </w:rPr>
      </w:pPr>
      <w:r w:rsidRPr="00F65903">
        <w:rPr>
          <w:rFonts w:ascii="Arial" w:hAnsi="Arial" w:cs="Arial"/>
          <w:szCs w:val="18"/>
        </w:rPr>
        <w:t xml:space="preserve">† A deemed value. Available on the SAG web site: </w:t>
      </w:r>
      <w:bookmarkEnd w:id="31"/>
      <w:r w:rsidR="00C43E4C" w:rsidRPr="00C43E4C">
        <w:rPr>
          <w:rFonts w:ascii="Arial" w:hAnsi="Arial" w:cs="Arial"/>
          <w:szCs w:val="18"/>
        </w:rPr>
        <w:t>https://www.ilsag.info/evaluator-ntg-recommendations-for-2023/. Projects in disadvantaged communities designated si</w:t>
      </w:r>
      <w:r w:rsidR="00E408EB">
        <w:rPr>
          <w:rFonts w:ascii="Arial" w:hAnsi="Arial" w:cs="Arial"/>
          <w:szCs w:val="18"/>
        </w:rPr>
        <w:t>t</w:t>
      </w:r>
      <w:r w:rsidR="00C43E4C" w:rsidRPr="00C43E4C">
        <w:rPr>
          <w:rFonts w:ascii="Arial" w:hAnsi="Arial" w:cs="Arial"/>
          <w:szCs w:val="18"/>
        </w:rPr>
        <w:t>es have a NTG of 1.0.</w:t>
      </w:r>
    </w:p>
    <w:p w14:paraId="64E72FE0" w14:textId="271E3940" w:rsidR="00E93A62" w:rsidRPr="00C43E4C" w:rsidRDefault="00E93A62" w:rsidP="00C43E4C">
      <w:pPr>
        <w:pStyle w:val="GraphFootnote"/>
        <w:rPr>
          <w:rFonts w:ascii="Arial" w:hAnsi="Arial" w:cs="Arial"/>
          <w:i/>
          <w:color w:val="000000" w:themeColor="text1"/>
          <w:szCs w:val="18"/>
        </w:rPr>
      </w:pPr>
      <w:r w:rsidRPr="00C43E4C">
        <w:rPr>
          <w:rFonts w:ascii="Arial" w:hAnsi="Arial" w:cs="Arial"/>
          <w:i/>
          <w:color w:val="000000" w:themeColor="text1"/>
          <w:szCs w:val="18"/>
        </w:rPr>
        <w:t>Source: Peoples Gas tracking data and Guidehouse evaluation team analysis.</w:t>
      </w:r>
    </w:p>
    <w:p w14:paraId="14249598" w14:textId="77777777" w:rsidR="00E93A62" w:rsidRDefault="00E93A62" w:rsidP="00E93A62"/>
    <w:p w14:paraId="5A8BAD4D" w14:textId="4AAA6F1B" w:rsidR="00E93A62" w:rsidRDefault="00E93A62" w:rsidP="00E93A62">
      <w:r>
        <w:fldChar w:fldCharType="begin"/>
      </w:r>
      <w:r>
        <w:instrText xml:space="preserve"> REF _Ref51682914 \h </w:instrText>
      </w:r>
      <w:r>
        <w:fldChar w:fldCharType="separate"/>
      </w:r>
      <w:r w:rsidR="008D2ED0">
        <w:t xml:space="preserve">Table </w:t>
      </w:r>
      <w:r w:rsidR="008D2ED0">
        <w:rPr>
          <w:noProof/>
        </w:rPr>
        <w:t>3</w:t>
      </w:r>
      <w:r w:rsidR="008D2ED0">
        <w:noBreakHyphen/>
      </w:r>
      <w:r w:rsidR="008D2ED0">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B36F23" w:rsidRPr="00B36F23">
        <w:t xml:space="preserve">Small and Midsize Business Program </w:t>
      </w:r>
      <w:r>
        <w:t xml:space="preserve">achieved by path in </w:t>
      </w:r>
      <w:r w:rsidR="00F65903">
        <w:t>202</w:t>
      </w:r>
      <w:r w:rsidR="004D5CB9">
        <w:t>3</w:t>
      </w:r>
      <w:r>
        <w:t>.</w:t>
      </w:r>
    </w:p>
    <w:p w14:paraId="3B844EF2" w14:textId="77777777" w:rsidR="00E93A62" w:rsidRDefault="00E93A62" w:rsidP="00E93A62"/>
    <w:p w14:paraId="5DD569F0" w14:textId="522AEA66" w:rsidR="00E93A62" w:rsidRDefault="00E93A62" w:rsidP="00E93A62">
      <w:pPr>
        <w:pStyle w:val="Caption"/>
        <w:keepLines/>
      </w:pPr>
      <w:bookmarkStart w:id="32" w:name="_Ref51682914"/>
      <w:bookmarkStart w:id="33" w:name="_Toc61360477"/>
      <w:bookmarkStart w:id="34" w:name="_Toc165416141"/>
      <w:r>
        <w:t xml:space="preserve">Table </w:t>
      </w:r>
      <w:r w:rsidR="008648A5">
        <w:fldChar w:fldCharType="begin"/>
      </w:r>
      <w:r w:rsidR="008648A5">
        <w:instrText xml:space="preserve"> STYLERE</w:instrText>
      </w:r>
      <w:r w:rsidR="008648A5">
        <w:instrText xml:space="preserve">F 1 \s </w:instrText>
      </w:r>
      <w:r w:rsidR="008648A5">
        <w:fldChar w:fldCharType="separate"/>
      </w:r>
      <w:r w:rsidR="008D2ED0">
        <w:rPr>
          <w:noProof/>
        </w:rPr>
        <w:t>3</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2</w:t>
      </w:r>
      <w:r w:rsidR="008648A5">
        <w:rPr>
          <w:noProof/>
        </w:rPr>
        <w:fldChar w:fldCharType="end"/>
      </w:r>
      <w:bookmarkEnd w:id="32"/>
      <w:r>
        <w:t xml:space="preserve">. </w:t>
      </w:r>
      <w:r w:rsidR="00F65903">
        <w:t>202</w:t>
      </w:r>
      <w:r w:rsidR="004D5CB9">
        <w:t>3</w:t>
      </w:r>
      <w:r>
        <w:t xml:space="preserve"> Annual Energy Savings Summary for NSG</w:t>
      </w:r>
      <w:bookmarkEnd w:id="33"/>
      <w:bookmarkEnd w:id="34"/>
    </w:p>
    <w:tbl>
      <w:tblPr>
        <w:tblW w:w="9320" w:type="dxa"/>
        <w:tblLook w:val="04A0" w:firstRow="1" w:lastRow="0" w:firstColumn="1" w:lastColumn="0" w:noHBand="0" w:noVBand="1"/>
      </w:tblPr>
      <w:tblGrid>
        <w:gridCol w:w="1660"/>
        <w:gridCol w:w="1760"/>
        <w:gridCol w:w="1400"/>
        <w:gridCol w:w="960"/>
        <w:gridCol w:w="1340"/>
        <w:gridCol w:w="960"/>
        <w:gridCol w:w="1240"/>
      </w:tblGrid>
      <w:tr w:rsidR="00225398" w14:paraId="536D61FB" w14:textId="77777777" w:rsidTr="000430FE">
        <w:trPr>
          <w:trHeight w:val="1005"/>
        </w:trPr>
        <w:tc>
          <w:tcPr>
            <w:tcW w:w="1660" w:type="dxa"/>
            <w:tcBorders>
              <w:top w:val="nil"/>
              <w:left w:val="nil"/>
              <w:bottom w:val="single" w:sz="12" w:space="0" w:color="95D600"/>
              <w:right w:val="nil"/>
            </w:tcBorders>
            <w:shd w:val="clear" w:color="000000" w:fill="036479"/>
            <w:vAlign w:val="center"/>
            <w:hideMark/>
          </w:tcPr>
          <w:p w14:paraId="37400F3D" w14:textId="77777777" w:rsidR="00504258" w:rsidRDefault="00504258">
            <w:pPr>
              <w:rPr>
                <w:rFonts w:ascii="Arial Narrow" w:hAnsi="Arial Narrow" w:cs="Calibri"/>
                <w:color w:val="FFFFFF"/>
                <w:szCs w:val="22"/>
              </w:rPr>
            </w:pPr>
            <w:r>
              <w:rPr>
                <w:rFonts w:ascii="Arial Narrow" w:hAnsi="Arial Narrow" w:cs="Calibri"/>
                <w:color w:val="FFFFFF"/>
                <w:szCs w:val="22"/>
              </w:rPr>
              <w:t>Program Category</w:t>
            </w:r>
          </w:p>
        </w:tc>
        <w:tc>
          <w:tcPr>
            <w:tcW w:w="1760" w:type="dxa"/>
            <w:tcBorders>
              <w:top w:val="nil"/>
              <w:left w:val="nil"/>
              <w:bottom w:val="single" w:sz="12" w:space="0" w:color="95D600"/>
              <w:right w:val="nil"/>
            </w:tcBorders>
            <w:shd w:val="clear" w:color="000000" w:fill="036479"/>
            <w:vAlign w:val="center"/>
            <w:hideMark/>
          </w:tcPr>
          <w:p w14:paraId="2F955A13" w14:textId="77777777" w:rsidR="00504258" w:rsidRDefault="00504258">
            <w:pPr>
              <w:rPr>
                <w:rFonts w:ascii="Arial Narrow" w:hAnsi="Arial Narrow" w:cs="Calibri"/>
                <w:color w:val="FFFFFF"/>
                <w:szCs w:val="22"/>
              </w:rPr>
            </w:pPr>
            <w:r>
              <w:rPr>
                <w:rFonts w:ascii="Arial Narrow" w:hAnsi="Arial Narrow" w:cs="Calibri"/>
                <w:color w:val="FFFFFF"/>
                <w:szCs w:val="22"/>
              </w:rPr>
              <w:t>Program Path</w:t>
            </w:r>
          </w:p>
        </w:tc>
        <w:tc>
          <w:tcPr>
            <w:tcW w:w="1400" w:type="dxa"/>
            <w:tcBorders>
              <w:top w:val="nil"/>
              <w:left w:val="nil"/>
              <w:bottom w:val="single" w:sz="12" w:space="0" w:color="95D600"/>
              <w:right w:val="nil"/>
            </w:tcBorders>
            <w:shd w:val="clear" w:color="000000" w:fill="036479"/>
            <w:vAlign w:val="center"/>
            <w:hideMark/>
          </w:tcPr>
          <w:p w14:paraId="35CE2922" w14:textId="77777777" w:rsidR="007A012A" w:rsidRDefault="00504258">
            <w:pPr>
              <w:jc w:val="right"/>
              <w:rPr>
                <w:rFonts w:ascii="Arial Narrow" w:hAnsi="Arial Narrow" w:cs="Calibri"/>
                <w:color w:val="FFFFFF"/>
                <w:szCs w:val="22"/>
              </w:rPr>
            </w:pPr>
            <w:r>
              <w:rPr>
                <w:rFonts w:ascii="Arial Narrow" w:hAnsi="Arial Narrow" w:cs="Calibri"/>
                <w:color w:val="FFFFFF"/>
                <w:szCs w:val="22"/>
              </w:rPr>
              <w:t xml:space="preserve">Ex Ante </w:t>
            </w:r>
          </w:p>
          <w:p w14:paraId="20936AE1" w14:textId="77777777" w:rsidR="007A012A" w:rsidRDefault="00504258">
            <w:pPr>
              <w:jc w:val="right"/>
              <w:rPr>
                <w:rFonts w:ascii="Arial Narrow" w:hAnsi="Arial Narrow" w:cs="Calibri"/>
                <w:color w:val="FFFFFF"/>
                <w:szCs w:val="22"/>
              </w:rPr>
            </w:pPr>
            <w:r>
              <w:rPr>
                <w:rFonts w:ascii="Arial Narrow" w:hAnsi="Arial Narrow" w:cs="Calibri"/>
                <w:color w:val="FFFFFF"/>
                <w:szCs w:val="22"/>
              </w:rPr>
              <w:t xml:space="preserve">Gross </w:t>
            </w:r>
          </w:p>
          <w:p w14:paraId="0FAD4640" w14:textId="36A2DA09" w:rsidR="00504258" w:rsidRDefault="00504258">
            <w:pPr>
              <w:jc w:val="right"/>
              <w:rPr>
                <w:rFonts w:ascii="Arial Narrow" w:hAnsi="Arial Narrow" w:cs="Calibri"/>
                <w:color w:val="FFFFFF"/>
                <w:szCs w:val="22"/>
              </w:rPr>
            </w:pPr>
            <w:r>
              <w:rPr>
                <w:rFonts w:ascii="Arial Narrow" w:hAnsi="Arial Narrow" w:cs="Calibri"/>
                <w:color w:val="FFFFFF"/>
                <w:szCs w:val="22"/>
              </w:rPr>
              <w:t>Savings (Therms)</w:t>
            </w:r>
          </w:p>
        </w:tc>
        <w:tc>
          <w:tcPr>
            <w:tcW w:w="960" w:type="dxa"/>
            <w:tcBorders>
              <w:top w:val="nil"/>
              <w:left w:val="nil"/>
              <w:bottom w:val="single" w:sz="12" w:space="0" w:color="95D600"/>
              <w:right w:val="nil"/>
            </w:tcBorders>
            <w:shd w:val="clear" w:color="000000" w:fill="036479"/>
            <w:vAlign w:val="center"/>
            <w:hideMark/>
          </w:tcPr>
          <w:p w14:paraId="056CB356" w14:textId="77777777" w:rsidR="00504258" w:rsidRDefault="00504258">
            <w:pPr>
              <w:jc w:val="right"/>
              <w:rPr>
                <w:rFonts w:ascii="Arial Narrow" w:hAnsi="Arial Narrow" w:cs="Calibri"/>
                <w:color w:val="FFFFFF"/>
                <w:szCs w:val="22"/>
              </w:rPr>
            </w:pPr>
            <w:r>
              <w:rPr>
                <w:rFonts w:ascii="Arial Narrow" w:hAnsi="Arial Narrow" w:cs="Calibri"/>
                <w:color w:val="FFFFFF"/>
                <w:szCs w:val="22"/>
              </w:rPr>
              <w:t>Verified Gross RR*</w:t>
            </w:r>
          </w:p>
        </w:tc>
        <w:tc>
          <w:tcPr>
            <w:tcW w:w="1340" w:type="dxa"/>
            <w:tcBorders>
              <w:top w:val="nil"/>
              <w:left w:val="nil"/>
              <w:bottom w:val="single" w:sz="12" w:space="0" w:color="95D600"/>
              <w:right w:val="nil"/>
            </w:tcBorders>
            <w:shd w:val="clear" w:color="000000" w:fill="036479"/>
            <w:vAlign w:val="center"/>
            <w:hideMark/>
          </w:tcPr>
          <w:p w14:paraId="3628928E" w14:textId="77777777" w:rsidR="00504258" w:rsidRDefault="00504258">
            <w:pPr>
              <w:jc w:val="right"/>
              <w:rPr>
                <w:rFonts w:ascii="Arial Narrow" w:hAnsi="Arial Narrow" w:cs="Calibri"/>
                <w:color w:val="FFFFFF"/>
                <w:szCs w:val="22"/>
              </w:rPr>
            </w:pPr>
            <w:r>
              <w:rPr>
                <w:rFonts w:ascii="Arial Narrow" w:hAnsi="Arial Narrow" w:cs="Calibri"/>
                <w:color w:val="FFFFFF"/>
                <w:szCs w:val="22"/>
              </w:rPr>
              <w:t>Verified Gross Savings (Therms</w:t>
            </w:r>
          </w:p>
        </w:tc>
        <w:tc>
          <w:tcPr>
            <w:tcW w:w="960" w:type="dxa"/>
            <w:tcBorders>
              <w:top w:val="nil"/>
              <w:left w:val="nil"/>
              <w:bottom w:val="single" w:sz="12" w:space="0" w:color="95D600"/>
              <w:right w:val="nil"/>
            </w:tcBorders>
            <w:shd w:val="clear" w:color="000000" w:fill="036479"/>
            <w:vAlign w:val="center"/>
            <w:hideMark/>
          </w:tcPr>
          <w:p w14:paraId="4D8B20C9" w14:textId="77777777" w:rsidR="00504258" w:rsidRDefault="00504258">
            <w:pPr>
              <w:jc w:val="right"/>
              <w:rPr>
                <w:rFonts w:ascii="Arial Narrow" w:hAnsi="Arial Narrow" w:cs="Calibri"/>
                <w:color w:val="FFFFFF"/>
                <w:szCs w:val="22"/>
              </w:rPr>
            </w:pPr>
            <w:r>
              <w:rPr>
                <w:rFonts w:ascii="Arial Narrow" w:hAnsi="Arial Narrow" w:cs="Calibri"/>
                <w:color w:val="FFFFFF"/>
                <w:szCs w:val="22"/>
              </w:rPr>
              <w:t>NTG</w:t>
            </w:r>
            <w:r>
              <w:rPr>
                <w:rFonts w:ascii="Calibri" w:hAnsi="Calibri" w:cs="Calibri"/>
                <w:color w:val="FFFFFF"/>
                <w:szCs w:val="22"/>
              </w:rPr>
              <w:t>†</w:t>
            </w:r>
          </w:p>
        </w:tc>
        <w:tc>
          <w:tcPr>
            <w:tcW w:w="1240" w:type="dxa"/>
            <w:tcBorders>
              <w:top w:val="nil"/>
              <w:left w:val="nil"/>
              <w:bottom w:val="single" w:sz="12" w:space="0" w:color="95D600"/>
              <w:right w:val="nil"/>
            </w:tcBorders>
            <w:shd w:val="clear" w:color="000000" w:fill="036479"/>
            <w:vAlign w:val="center"/>
            <w:hideMark/>
          </w:tcPr>
          <w:p w14:paraId="3775C40A" w14:textId="77777777" w:rsidR="007A012A" w:rsidRDefault="00504258">
            <w:pPr>
              <w:jc w:val="right"/>
              <w:rPr>
                <w:rFonts w:ascii="Arial Narrow" w:hAnsi="Arial Narrow" w:cs="Calibri"/>
                <w:color w:val="FFFFFF"/>
                <w:szCs w:val="22"/>
              </w:rPr>
            </w:pPr>
            <w:r>
              <w:rPr>
                <w:rFonts w:ascii="Arial Narrow" w:hAnsi="Arial Narrow" w:cs="Calibri"/>
                <w:color w:val="FFFFFF"/>
                <w:szCs w:val="22"/>
              </w:rPr>
              <w:t xml:space="preserve">Verified </w:t>
            </w:r>
          </w:p>
          <w:p w14:paraId="61DBC70E" w14:textId="77777777" w:rsidR="007A012A" w:rsidRDefault="00504258">
            <w:pPr>
              <w:jc w:val="right"/>
              <w:rPr>
                <w:rFonts w:ascii="Arial Narrow" w:hAnsi="Arial Narrow" w:cs="Calibri"/>
                <w:color w:val="FFFFFF"/>
                <w:szCs w:val="22"/>
              </w:rPr>
            </w:pPr>
            <w:r>
              <w:rPr>
                <w:rFonts w:ascii="Arial Narrow" w:hAnsi="Arial Narrow" w:cs="Calibri"/>
                <w:color w:val="FFFFFF"/>
                <w:szCs w:val="22"/>
              </w:rPr>
              <w:t xml:space="preserve">Net </w:t>
            </w:r>
          </w:p>
          <w:p w14:paraId="6D7598A2" w14:textId="38CB146F" w:rsidR="00504258" w:rsidRDefault="00504258">
            <w:pPr>
              <w:jc w:val="right"/>
              <w:rPr>
                <w:rFonts w:ascii="Arial Narrow" w:hAnsi="Arial Narrow" w:cs="Calibri"/>
                <w:color w:val="FFFFFF"/>
                <w:szCs w:val="22"/>
              </w:rPr>
            </w:pPr>
            <w:r>
              <w:rPr>
                <w:rFonts w:ascii="Arial Narrow" w:hAnsi="Arial Narrow" w:cs="Calibri"/>
                <w:color w:val="FFFFFF"/>
                <w:szCs w:val="22"/>
              </w:rPr>
              <w:t>Savings (Therms)</w:t>
            </w:r>
          </w:p>
        </w:tc>
      </w:tr>
      <w:tr w:rsidR="00225398" w14:paraId="7383497B" w14:textId="77777777" w:rsidTr="000430FE">
        <w:trPr>
          <w:trHeight w:val="360"/>
        </w:trPr>
        <w:tc>
          <w:tcPr>
            <w:tcW w:w="1660" w:type="dxa"/>
            <w:tcBorders>
              <w:top w:val="nil"/>
              <w:left w:val="nil"/>
              <w:bottom w:val="single" w:sz="8" w:space="0" w:color="B3EFFD"/>
              <w:right w:val="nil"/>
            </w:tcBorders>
            <w:shd w:val="clear" w:color="auto" w:fill="auto"/>
            <w:vAlign w:val="center"/>
            <w:hideMark/>
          </w:tcPr>
          <w:p w14:paraId="2654C003" w14:textId="77777777" w:rsidR="00504258" w:rsidRDefault="00504258">
            <w:pPr>
              <w:rPr>
                <w:rFonts w:ascii="Arial Narrow" w:hAnsi="Arial Narrow" w:cs="Calibri"/>
                <w:b/>
                <w:bCs/>
                <w:color w:val="000000"/>
                <w:szCs w:val="22"/>
              </w:rPr>
            </w:pPr>
            <w:r>
              <w:rPr>
                <w:rFonts w:ascii="Arial Narrow" w:hAnsi="Arial Narrow" w:cs="Calibri"/>
                <w:b/>
                <w:bCs/>
                <w:color w:val="000000"/>
                <w:szCs w:val="22"/>
              </w:rPr>
              <w:t>Private</w:t>
            </w:r>
          </w:p>
        </w:tc>
        <w:tc>
          <w:tcPr>
            <w:tcW w:w="1760" w:type="dxa"/>
            <w:tcBorders>
              <w:top w:val="nil"/>
              <w:left w:val="nil"/>
              <w:bottom w:val="single" w:sz="8" w:space="0" w:color="B3EFFD"/>
              <w:right w:val="nil"/>
            </w:tcBorders>
            <w:shd w:val="clear" w:color="auto" w:fill="auto"/>
            <w:vAlign w:val="center"/>
            <w:hideMark/>
          </w:tcPr>
          <w:p w14:paraId="1C570729"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c>
          <w:tcPr>
            <w:tcW w:w="1400" w:type="dxa"/>
            <w:tcBorders>
              <w:top w:val="nil"/>
              <w:left w:val="nil"/>
              <w:bottom w:val="single" w:sz="8" w:space="0" w:color="B3EFFD"/>
              <w:right w:val="nil"/>
            </w:tcBorders>
            <w:shd w:val="clear" w:color="auto" w:fill="auto"/>
            <w:noWrap/>
            <w:vAlign w:val="center"/>
            <w:hideMark/>
          </w:tcPr>
          <w:p w14:paraId="51BA8217"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c>
          <w:tcPr>
            <w:tcW w:w="960" w:type="dxa"/>
            <w:tcBorders>
              <w:top w:val="nil"/>
              <w:left w:val="nil"/>
              <w:bottom w:val="single" w:sz="8" w:space="0" w:color="B3EFFD"/>
              <w:right w:val="nil"/>
            </w:tcBorders>
            <w:shd w:val="clear" w:color="auto" w:fill="auto"/>
            <w:noWrap/>
            <w:vAlign w:val="center"/>
            <w:hideMark/>
          </w:tcPr>
          <w:p w14:paraId="7B1D9028"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c>
          <w:tcPr>
            <w:tcW w:w="1340" w:type="dxa"/>
            <w:tcBorders>
              <w:top w:val="nil"/>
              <w:left w:val="nil"/>
              <w:bottom w:val="single" w:sz="8" w:space="0" w:color="B3EFFD"/>
              <w:right w:val="nil"/>
            </w:tcBorders>
            <w:shd w:val="clear" w:color="auto" w:fill="auto"/>
            <w:noWrap/>
            <w:vAlign w:val="center"/>
            <w:hideMark/>
          </w:tcPr>
          <w:p w14:paraId="38304CA3"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c>
          <w:tcPr>
            <w:tcW w:w="960" w:type="dxa"/>
            <w:tcBorders>
              <w:top w:val="nil"/>
              <w:left w:val="nil"/>
              <w:bottom w:val="single" w:sz="8" w:space="0" w:color="B3EFFD"/>
              <w:right w:val="nil"/>
            </w:tcBorders>
            <w:shd w:val="clear" w:color="auto" w:fill="auto"/>
            <w:noWrap/>
            <w:vAlign w:val="center"/>
            <w:hideMark/>
          </w:tcPr>
          <w:p w14:paraId="2FF8D7AB"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c>
          <w:tcPr>
            <w:tcW w:w="1240" w:type="dxa"/>
            <w:tcBorders>
              <w:top w:val="nil"/>
              <w:left w:val="nil"/>
              <w:bottom w:val="single" w:sz="8" w:space="0" w:color="B3EFFD"/>
              <w:right w:val="nil"/>
            </w:tcBorders>
            <w:shd w:val="clear" w:color="auto" w:fill="auto"/>
            <w:vAlign w:val="center"/>
            <w:hideMark/>
          </w:tcPr>
          <w:p w14:paraId="7876756A"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r>
      <w:tr w:rsidR="00225398" w14:paraId="1B3649BA" w14:textId="77777777" w:rsidTr="000430FE">
        <w:trPr>
          <w:trHeight w:val="675"/>
        </w:trPr>
        <w:tc>
          <w:tcPr>
            <w:tcW w:w="1660" w:type="dxa"/>
            <w:tcBorders>
              <w:top w:val="nil"/>
              <w:left w:val="nil"/>
              <w:bottom w:val="single" w:sz="8" w:space="0" w:color="B3EFFD"/>
              <w:right w:val="nil"/>
            </w:tcBorders>
            <w:shd w:val="clear" w:color="auto" w:fill="auto"/>
            <w:vAlign w:val="center"/>
            <w:hideMark/>
          </w:tcPr>
          <w:p w14:paraId="0EA6FC22" w14:textId="77777777" w:rsidR="00504258" w:rsidRDefault="00504258">
            <w:pPr>
              <w:rPr>
                <w:rFonts w:ascii="Arial Narrow" w:hAnsi="Arial Narrow" w:cs="Calibri"/>
                <w:b/>
                <w:bCs/>
                <w:color w:val="000000"/>
                <w:szCs w:val="22"/>
              </w:rPr>
            </w:pPr>
            <w:r>
              <w:rPr>
                <w:rFonts w:ascii="Arial Narrow" w:hAnsi="Arial Narrow" w:cs="Calibri"/>
                <w:b/>
                <w:bCs/>
                <w:color w:val="000000"/>
                <w:szCs w:val="22"/>
              </w:rPr>
              <w:t> </w:t>
            </w:r>
          </w:p>
        </w:tc>
        <w:tc>
          <w:tcPr>
            <w:tcW w:w="1760" w:type="dxa"/>
            <w:tcBorders>
              <w:top w:val="nil"/>
              <w:left w:val="nil"/>
              <w:bottom w:val="single" w:sz="8" w:space="0" w:color="B3EFFD"/>
              <w:right w:val="nil"/>
            </w:tcBorders>
            <w:shd w:val="clear" w:color="auto" w:fill="auto"/>
            <w:vAlign w:val="center"/>
            <w:hideMark/>
          </w:tcPr>
          <w:p w14:paraId="37234EFD"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Prescriptive/PTA-DAC</w:t>
            </w:r>
          </w:p>
        </w:tc>
        <w:tc>
          <w:tcPr>
            <w:tcW w:w="1400" w:type="dxa"/>
            <w:tcBorders>
              <w:top w:val="nil"/>
              <w:left w:val="nil"/>
              <w:bottom w:val="single" w:sz="8" w:space="0" w:color="B3EFFD"/>
              <w:right w:val="nil"/>
            </w:tcBorders>
            <w:shd w:val="clear" w:color="auto" w:fill="auto"/>
            <w:noWrap/>
            <w:vAlign w:val="center"/>
            <w:hideMark/>
          </w:tcPr>
          <w:p w14:paraId="609A00F2" w14:textId="2457F6E9" w:rsidR="00504258" w:rsidRDefault="00504258" w:rsidP="000430FE">
            <w:pPr>
              <w:jc w:val="right"/>
              <w:rPr>
                <w:rFonts w:ascii="Arial Narrow" w:hAnsi="Arial Narrow" w:cs="Calibri"/>
                <w:color w:val="000000"/>
                <w:szCs w:val="22"/>
              </w:rPr>
            </w:pPr>
            <w:r>
              <w:rPr>
                <w:rFonts w:ascii="Arial Narrow" w:hAnsi="Arial Narrow" w:cs="Calibri"/>
                <w:color w:val="000000"/>
                <w:szCs w:val="22"/>
              </w:rPr>
              <w:t>2</w:t>
            </w:r>
            <w:r w:rsidR="00082155">
              <w:rPr>
                <w:rFonts w:ascii="Arial Narrow" w:hAnsi="Arial Narrow" w:cs="Calibri"/>
                <w:color w:val="000000"/>
                <w:szCs w:val="22"/>
              </w:rPr>
              <w:t>2,240</w:t>
            </w:r>
          </w:p>
        </w:tc>
        <w:tc>
          <w:tcPr>
            <w:tcW w:w="960" w:type="dxa"/>
            <w:tcBorders>
              <w:top w:val="nil"/>
              <w:left w:val="nil"/>
              <w:bottom w:val="single" w:sz="8" w:space="0" w:color="B3EFFD"/>
              <w:right w:val="nil"/>
            </w:tcBorders>
            <w:shd w:val="clear" w:color="auto" w:fill="auto"/>
            <w:noWrap/>
            <w:vAlign w:val="center"/>
            <w:hideMark/>
          </w:tcPr>
          <w:p w14:paraId="0F23373B" w14:textId="2A9E4288" w:rsidR="00504258" w:rsidRDefault="00504258" w:rsidP="000430FE">
            <w:pPr>
              <w:jc w:val="right"/>
              <w:rPr>
                <w:rFonts w:ascii="Arial Narrow" w:hAnsi="Arial Narrow" w:cs="Calibri"/>
                <w:color w:val="000000"/>
                <w:szCs w:val="22"/>
              </w:rPr>
            </w:pPr>
            <w:r>
              <w:rPr>
                <w:rFonts w:ascii="Arial Narrow" w:hAnsi="Arial Narrow" w:cs="Calibri"/>
                <w:color w:val="000000"/>
                <w:szCs w:val="22"/>
              </w:rPr>
              <w:t>10</w:t>
            </w:r>
            <w:r w:rsidR="00082155">
              <w:rPr>
                <w:rFonts w:ascii="Arial Narrow" w:hAnsi="Arial Narrow" w:cs="Calibri"/>
                <w:color w:val="000000"/>
                <w:szCs w:val="22"/>
              </w:rPr>
              <w:t>0</w:t>
            </w:r>
            <w:r>
              <w:rPr>
                <w:rFonts w:ascii="Arial Narrow" w:hAnsi="Arial Narrow" w:cs="Calibri"/>
                <w:color w:val="000000"/>
                <w:szCs w:val="22"/>
              </w:rPr>
              <w:t>%</w:t>
            </w:r>
          </w:p>
        </w:tc>
        <w:tc>
          <w:tcPr>
            <w:tcW w:w="1340" w:type="dxa"/>
            <w:tcBorders>
              <w:top w:val="nil"/>
              <w:left w:val="nil"/>
              <w:bottom w:val="single" w:sz="8" w:space="0" w:color="B3EFFD"/>
              <w:right w:val="nil"/>
            </w:tcBorders>
            <w:shd w:val="clear" w:color="auto" w:fill="auto"/>
            <w:noWrap/>
            <w:vAlign w:val="center"/>
            <w:hideMark/>
          </w:tcPr>
          <w:p w14:paraId="550A9AD0" w14:textId="670CA4D4" w:rsidR="00504258" w:rsidRDefault="00504258" w:rsidP="000430FE">
            <w:pPr>
              <w:jc w:val="right"/>
              <w:rPr>
                <w:rFonts w:ascii="Arial Narrow" w:hAnsi="Arial Narrow" w:cs="Calibri"/>
                <w:color w:val="000000"/>
                <w:szCs w:val="22"/>
              </w:rPr>
            </w:pPr>
            <w:r>
              <w:rPr>
                <w:rFonts w:ascii="Arial Narrow" w:hAnsi="Arial Narrow" w:cs="Calibri"/>
                <w:color w:val="000000"/>
                <w:szCs w:val="22"/>
              </w:rPr>
              <w:t>22,</w:t>
            </w:r>
            <w:r w:rsidR="002B6107">
              <w:rPr>
                <w:rFonts w:ascii="Arial Narrow" w:hAnsi="Arial Narrow" w:cs="Calibri"/>
                <w:color w:val="000000"/>
                <w:szCs w:val="22"/>
              </w:rPr>
              <w:t>240</w:t>
            </w:r>
          </w:p>
        </w:tc>
        <w:tc>
          <w:tcPr>
            <w:tcW w:w="960" w:type="dxa"/>
            <w:tcBorders>
              <w:top w:val="nil"/>
              <w:left w:val="nil"/>
              <w:bottom w:val="single" w:sz="8" w:space="0" w:color="B3EFFD"/>
              <w:right w:val="nil"/>
            </w:tcBorders>
            <w:shd w:val="clear" w:color="auto" w:fill="auto"/>
            <w:noWrap/>
            <w:vAlign w:val="center"/>
            <w:hideMark/>
          </w:tcPr>
          <w:p w14:paraId="12E2093D" w14:textId="4FE56DDA" w:rsidR="00504258" w:rsidRDefault="00504258" w:rsidP="000430FE">
            <w:pPr>
              <w:jc w:val="right"/>
              <w:rPr>
                <w:rFonts w:ascii="Arial Narrow" w:hAnsi="Arial Narrow" w:cs="Calibri"/>
                <w:color w:val="000000"/>
                <w:szCs w:val="22"/>
              </w:rPr>
            </w:pPr>
            <w:r>
              <w:rPr>
                <w:rFonts w:ascii="Arial Narrow" w:hAnsi="Arial Narrow" w:cs="Calibri"/>
                <w:color w:val="000000"/>
                <w:szCs w:val="22"/>
              </w:rPr>
              <w:t>1.00</w:t>
            </w:r>
          </w:p>
        </w:tc>
        <w:tc>
          <w:tcPr>
            <w:tcW w:w="1240" w:type="dxa"/>
            <w:tcBorders>
              <w:top w:val="nil"/>
              <w:left w:val="nil"/>
              <w:bottom w:val="single" w:sz="8" w:space="0" w:color="B3EFFD"/>
              <w:right w:val="nil"/>
            </w:tcBorders>
            <w:shd w:val="clear" w:color="auto" w:fill="auto"/>
            <w:vAlign w:val="center"/>
            <w:hideMark/>
          </w:tcPr>
          <w:p w14:paraId="04891D50" w14:textId="6B1C582B" w:rsidR="00504258" w:rsidRDefault="00504258" w:rsidP="000430FE">
            <w:pPr>
              <w:jc w:val="right"/>
              <w:rPr>
                <w:rFonts w:ascii="Arial Narrow" w:hAnsi="Arial Narrow" w:cs="Calibri"/>
                <w:color w:val="000000"/>
                <w:szCs w:val="22"/>
              </w:rPr>
            </w:pPr>
            <w:r>
              <w:rPr>
                <w:rFonts w:ascii="Arial Narrow" w:hAnsi="Arial Narrow" w:cs="Calibri"/>
                <w:color w:val="000000"/>
                <w:szCs w:val="22"/>
              </w:rPr>
              <w:t>22,</w:t>
            </w:r>
            <w:r w:rsidR="002A19A3">
              <w:rPr>
                <w:rFonts w:ascii="Arial Narrow" w:hAnsi="Arial Narrow" w:cs="Calibri"/>
                <w:color w:val="000000"/>
                <w:szCs w:val="22"/>
              </w:rPr>
              <w:t>240</w:t>
            </w:r>
          </w:p>
        </w:tc>
      </w:tr>
      <w:tr w:rsidR="00225398" w14:paraId="110D488C" w14:textId="77777777" w:rsidTr="000430FE">
        <w:trPr>
          <w:trHeight w:val="345"/>
        </w:trPr>
        <w:tc>
          <w:tcPr>
            <w:tcW w:w="1660" w:type="dxa"/>
            <w:tcBorders>
              <w:top w:val="nil"/>
              <w:left w:val="nil"/>
              <w:bottom w:val="single" w:sz="8" w:space="0" w:color="B3EFFD"/>
              <w:right w:val="nil"/>
            </w:tcBorders>
            <w:shd w:val="clear" w:color="auto" w:fill="auto"/>
            <w:vAlign w:val="center"/>
            <w:hideMark/>
          </w:tcPr>
          <w:p w14:paraId="0CB718E0" w14:textId="77777777" w:rsidR="00504258" w:rsidRDefault="00504258">
            <w:pPr>
              <w:rPr>
                <w:rFonts w:ascii="Arial Narrow" w:hAnsi="Arial Narrow" w:cs="Calibri"/>
                <w:b/>
                <w:bCs/>
                <w:color w:val="000000"/>
                <w:szCs w:val="22"/>
              </w:rPr>
            </w:pPr>
            <w:r>
              <w:rPr>
                <w:rFonts w:ascii="Arial Narrow" w:hAnsi="Arial Narrow" w:cs="Calibri"/>
                <w:b/>
                <w:bCs/>
                <w:color w:val="000000"/>
                <w:szCs w:val="22"/>
              </w:rPr>
              <w:t> </w:t>
            </w:r>
          </w:p>
        </w:tc>
        <w:tc>
          <w:tcPr>
            <w:tcW w:w="1760" w:type="dxa"/>
            <w:tcBorders>
              <w:top w:val="nil"/>
              <w:left w:val="nil"/>
              <w:bottom w:val="single" w:sz="8" w:space="0" w:color="B3EFFD"/>
              <w:right w:val="nil"/>
            </w:tcBorders>
            <w:shd w:val="clear" w:color="auto" w:fill="auto"/>
            <w:vAlign w:val="center"/>
            <w:hideMark/>
          </w:tcPr>
          <w:p w14:paraId="6741F49B"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Prescriptive/PTA</w:t>
            </w:r>
          </w:p>
        </w:tc>
        <w:tc>
          <w:tcPr>
            <w:tcW w:w="1400" w:type="dxa"/>
            <w:tcBorders>
              <w:top w:val="nil"/>
              <w:left w:val="nil"/>
              <w:bottom w:val="single" w:sz="8" w:space="0" w:color="B3EFFD"/>
              <w:right w:val="nil"/>
            </w:tcBorders>
            <w:shd w:val="clear" w:color="auto" w:fill="auto"/>
            <w:noWrap/>
            <w:vAlign w:val="center"/>
            <w:hideMark/>
          </w:tcPr>
          <w:p w14:paraId="6851D717" w14:textId="145E5015" w:rsidR="00504258" w:rsidRDefault="00504258" w:rsidP="000430FE">
            <w:pPr>
              <w:jc w:val="right"/>
              <w:rPr>
                <w:rFonts w:ascii="Arial Narrow" w:hAnsi="Arial Narrow" w:cs="Calibri"/>
                <w:color w:val="000000"/>
                <w:szCs w:val="22"/>
              </w:rPr>
            </w:pPr>
            <w:r>
              <w:rPr>
                <w:rFonts w:ascii="Arial Narrow" w:hAnsi="Arial Narrow" w:cs="Calibri"/>
                <w:color w:val="000000"/>
                <w:szCs w:val="22"/>
              </w:rPr>
              <w:t>195,461</w:t>
            </w:r>
          </w:p>
        </w:tc>
        <w:tc>
          <w:tcPr>
            <w:tcW w:w="960" w:type="dxa"/>
            <w:tcBorders>
              <w:top w:val="nil"/>
              <w:left w:val="nil"/>
              <w:bottom w:val="single" w:sz="8" w:space="0" w:color="B3EFFD"/>
              <w:right w:val="nil"/>
            </w:tcBorders>
            <w:shd w:val="clear" w:color="auto" w:fill="auto"/>
            <w:noWrap/>
            <w:vAlign w:val="center"/>
            <w:hideMark/>
          </w:tcPr>
          <w:p w14:paraId="26B58611" w14:textId="396F4CD4" w:rsidR="00504258" w:rsidRDefault="00504258" w:rsidP="000430FE">
            <w:pPr>
              <w:jc w:val="right"/>
              <w:rPr>
                <w:rFonts w:ascii="Arial Narrow" w:hAnsi="Arial Narrow" w:cs="Calibri"/>
                <w:color w:val="000000"/>
                <w:szCs w:val="22"/>
              </w:rPr>
            </w:pPr>
            <w:r>
              <w:rPr>
                <w:rFonts w:ascii="Arial Narrow" w:hAnsi="Arial Narrow" w:cs="Calibri"/>
                <w:color w:val="000000"/>
                <w:szCs w:val="22"/>
              </w:rPr>
              <w:t>9</w:t>
            </w:r>
            <w:r w:rsidR="00225398">
              <w:rPr>
                <w:rFonts w:ascii="Arial Narrow" w:hAnsi="Arial Narrow" w:cs="Calibri"/>
                <w:color w:val="000000"/>
                <w:szCs w:val="22"/>
              </w:rPr>
              <w:t>9</w:t>
            </w:r>
            <w:r>
              <w:rPr>
                <w:rFonts w:ascii="Arial Narrow" w:hAnsi="Arial Narrow" w:cs="Calibri"/>
                <w:color w:val="000000"/>
                <w:szCs w:val="22"/>
              </w:rPr>
              <w:t>%</w:t>
            </w:r>
          </w:p>
        </w:tc>
        <w:tc>
          <w:tcPr>
            <w:tcW w:w="1340" w:type="dxa"/>
            <w:tcBorders>
              <w:top w:val="nil"/>
              <w:left w:val="nil"/>
              <w:bottom w:val="single" w:sz="8" w:space="0" w:color="B3EFFD"/>
              <w:right w:val="nil"/>
            </w:tcBorders>
            <w:shd w:val="clear" w:color="auto" w:fill="auto"/>
            <w:noWrap/>
            <w:vAlign w:val="center"/>
            <w:hideMark/>
          </w:tcPr>
          <w:p w14:paraId="1CE5058E" w14:textId="7DE3275F" w:rsidR="00504258" w:rsidRDefault="00504258" w:rsidP="000430FE">
            <w:pPr>
              <w:jc w:val="right"/>
              <w:rPr>
                <w:rFonts w:ascii="Arial Narrow" w:hAnsi="Arial Narrow" w:cs="Calibri"/>
                <w:color w:val="000000"/>
                <w:szCs w:val="22"/>
              </w:rPr>
            </w:pPr>
            <w:r>
              <w:rPr>
                <w:rFonts w:ascii="Arial Narrow" w:hAnsi="Arial Narrow" w:cs="Calibri"/>
                <w:color w:val="000000"/>
                <w:szCs w:val="22"/>
              </w:rPr>
              <w:t>1</w:t>
            </w:r>
            <w:r w:rsidR="00225398">
              <w:rPr>
                <w:rFonts w:ascii="Arial Narrow" w:hAnsi="Arial Narrow" w:cs="Calibri"/>
                <w:color w:val="000000"/>
                <w:szCs w:val="22"/>
              </w:rPr>
              <w:t>93,158</w:t>
            </w:r>
          </w:p>
        </w:tc>
        <w:tc>
          <w:tcPr>
            <w:tcW w:w="960" w:type="dxa"/>
            <w:tcBorders>
              <w:top w:val="nil"/>
              <w:left w:val="nil"/>
              <w:bottom w:val="single" w:sz="8" w:space="0" w:color="B3EFFD"/>
              <w:right w:val="nil"/>
            </w:tcBorders>
            <w:shd w:val="clear" w:color="auto" w:fill="auto"/>
            <w:noWrap/>
            <w:vAlign w:val="center"/>
            <w:hideMark/>
          </w:tcPr>
          <w:p w14:paraId="1912E816" w14:textId="0F37C431" w:rsidR="00504258" w:rsidRDefault="00504258" w:rsidP="000430FE">
            <w:pPr>
              <w:jc w:val="right"/>
              <w:rPr>
                <w:rFonts w:ascii="Arial Narrow" w:hAnsi="Arial Narrow" w:cs="Calibri"/>
                <w:color w:val="000000"/>
                <w:szCs w:val="22"/>
              </w:rPr>
            </w:pPr>
            <w:r>
              <w:rPr>
                <w:rFonts w:ascii="Arial Narrow" w:hAnsi="Arial Narrow" w:cs="Calibri"/>
                <w:color w:val="000000"/>
                <w:szCs w:val="22"/>
              </w:rPr>
              <w:t>0.93</w:t>
            </w:r>
          </w:p>
        </w:tc>
        <w:tc>
          <w:tcPr>
            <w:tcW w:w="1240" w:type="dxa"/>
            <w:tcBorders>
              <w:top w:val="nil"/>
              <w:left w:val="nil"/>
              <w:bottom w:val="single" w:sz="8" w:space="0" w:color="B3EFFD"/>
              <w:right w:val="nil"/>
            </w:tcBorders>
            <w:shd w:val="clear" w:color="auto" w:fill="auto"/>
            <w:vAlign w:val="center"/>
            <w:hideMark/>
          </w:tcPr>
          <w:p w14:paraId="055E631F" w14:textId="0E6A56DC" w:rsidR="00504258" w:rsidRDefault="00504258" w:rsidP="000430FE">
            <w:pPr>
              <w:jc w:val="right"/>
              <w:rPr>
                <w:rFonts w:ascii="Arial Narrow" w:hAnsi="Arial Narrow" w:cs="Calibri"/>
                <w:color w:val="000000"/>
                <w:szCs w:val="22"/>
              </w:rPr>
            </w:pPr>
            <w:r>
              <w:rPr>
                <w:rFonts w:ascii="Arial Narrow" w:hAnsi="Arial Narrow" w:cs="Calibri"/>
                <w:color w:val="000000"/>
                <w:szCs w:val="22"/>
              </w:rPr>
              <w:t>17</w:t>
            </w:r>
            <w:r w:rsidR="00225398">
              <w:rPr>
                <w:rFonts w:ascii="Arial Narrow" w:hAnsi="Arial Narrow" w:cs="Calibri"/>
                <w:color w:val="000000"/>
                <w:szCs w:val="22"/>
              </w:rPr>
              <w:t>9,637</w:t>
            </w:r>
          </w:p>
        </w:tc>
      </w:tr>
      <w:tr w:rsidR="00225398" w14:paraId="381FE959" w14:textId="77777777" w:rsidTr="000430FE">
        <w:trPr>
          <w:trHeight w:val="345"/>
        </w:trPr>
        <w:tc>
          <w:tcPr>
            <w:tcW w:w="1660" w:type="dxa"/>
            <w:tcBorders>
              <w:top w:val="nil"/>
              <w:left w:val="nil"/>
              <w:bottom w:val="single" w:sz="8" w:space="0" w:color="B3EFFD"/>
              <w:right w:val="nil"/>
            </w:tcBorders>
            <w:shd w:val="clear" w:color="000000" w:fill="FFFFFF"/>
            <w:vAlign w:val="center"/>
            <w:hideMark/>
          </w:tcPr>
          <w:p w14:paraId="45A4E3BF" w14:textId="77777777" w:rsidR="00504258" w:rsidRDefault="00504258">
            <w:pPr>
              <w:rPr>
                <w:rFonts w:ascii="Arial Narrow" w:hAnsi="Arial Narrow" w:cs="Calibri"/>
                <w:color w:val="000000"/>
                <w:szCs w:val="22"/>
              </w:rPr>
            </w:pPr>
            <w:r>
              <w:rPr>
                <w:rFonts w:ascii="Arial Narrow" w:hAnsi="Arial Narrow" w:cs="Calibri"/>
                <w:color w:val="000000"/>
                <w:szCs w:val="22"/>
              </w:rPr>
              <w:t> </w:t>
            </w:r>
          </w:p>
        </w:tc>
        <w:tc>
          <w:tcPr>
            <w:tcW w:w="1760" w:type="dxa"/>
            <w:tcBorders>
              <w:top w:val="nil"/>
              <w:left w:val="nil"/>
              <w:bottom w:val="single" w:sz="8" w:space="0" w:color="B3EFFD"/>
              <w:right w:val="nil"/>
            </w:tcBorders>
            <w:shd w:val="clear" w:color="000000" w:fill="FFFFFF"/>
            <w:vAlign w:val="center"/>
            <w:hideMark/>
          </w:tcPr>
          <w:p w14:paraId="61C1FBC3"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CFS</w:t>
            </w:r>
          </w:p>
        </w:tc>
        <w:tc>
          <w:tcPr>
            <w:tcW w:w="1400" w:type="dxa"/>
            <w:tcBorders>
              <w:top w:val="nil"/>
              <w:left w:val="nil"/>
              <w:bottom w:val="single" w:sz="8" w:space="0" w:color="B3EFFD"/>
              <w:right w:val="nil"/>
            </w:tcBorders>
            <w:shd w:val="clear" w:color="000000" w:fill="FFFFFF"/>
            <w:noWrap/>
            <w:vAlign w:val="center"/>
            <w:hideMark/>
          </w:tcPr>
          <w:p w14:paraId="69E45ED3" w14:textId="181EB198" w:rsidR="00504258" w:rsidRDefault="00504258" w:rsidP="000430FE">
            <w:pPr>
              <w:jc w:val="right"/>
              <w:rPr>
                <w:rFonts w:ascii="Arial Narrow" w:hAnsi="Arial Narrow" w:cs="Calibri"/>
                <w:color w:val="000000"/>
                <w:szCs w:val="22"/>
              </w:rPr>
            </w:pPr>
            <w:r>
              <w:rPr>
                <w:rFonts w:ascii="Arial Narrow" w:hAnsi="Arial Narrow" w:cs="Calibri"/>
                <w:color w:val="000000"/>
                <w:szCs w:val="22"/>
              </w:rPr>
              <w:t>5,997</w:t>
            </w:r>
          </w:p>
        </w:tc>
        <w:tc>
          <w:tcPr>
            <w:tcW w:w="960" w:type="dxa"/>
            <w:tcBorders>
              <w:top w:val="nil"/>
              <w:left w:val="nil"/>
              <w:bottom w:val="single" w:sz="8" w:space="0" w:color="B3EFFD"/>
              <w:right w:val="nil"/>
            </w:tcBorders>
            <w:shd w:val="clear" w:color="auto" w:fill="auto"/>
            <w:noWrap/>
            <w:vAlign w:val="center"/>
            <w:hideMark/>
          </w:tcPr>
          <w:p w14:paraId="7916AF92" w14:textId="2092E667" w:rsidR="00504258" w:rsidRDefault="002B6107" w:rsidP="000430FE">
            <w:pPr>
              <w:jc w:val="right"/>
              <w:rPr>
                <w:rFonts w:ascii="Arial Narrow" w:hAnsi="Arial Narrow" w:cs="Calibri"/>
                <w:color w:val="000000"/>
                <w:szCs w:val="22"/>
              </w:rPr>
            </w:pPr>
            <w:r>
              <w:rPr>
                <w:rFonts w:ascii="Arial Narrow" w:hAnsi="Arial Narrow" w:cs="Calibri"/>
                <w:color w:val="000000"/>
                <w:szCs w:val="22"/>
              </w:rPr>
              <w:t>100</w:t>
            </w:r>
            <w:r w:rsidR="00504258">
              <w:rPr>
                <w:rFonts w:ascii="Arial Narrow" w:hAnsi="Arial Narrow" w:cs="Calibri"/>
                <w:color w:val="000000"/>
                <w:szCs w:val="22"/>
              </w:rPr>
              <w:t>%</w:t>
            </w:r>
          </w:p>
        </w:tc>
        <w:tc>
          <w:tcPr>
            <w:tcW w:w="1340" w:type="dxa"/>
            <w:tcBorders>
              <w:top w:val="nil"/>
              <w:left w:val="nil"/>
              <w:bottom w:val="single" w:sz="8" w:space="0" w:color="B3EFFD"/>
              <w:right w:val="nil"/>
            </w:tcBorders>
            <w:shd w:val="clear" w:color="000000" w:fill="FFFFFF"/>
            <w:noWrap/>
            <w:vAlign w:val="center"/>
            <w:hideMark/>
          </w:tcPr>
          <w:p w14:paraId="765A7BF5" w14:textId="3E9DC4E6" w:rsidR="00504258" w:rsidRDefault="00504258" w:rsidP="000430FE">
            <w:pPr>
              <w:jc w:val="right"/>
              <w:rPr>
                <w:rFonts w:ascii="Arial Narrow" w:hAnsi="Arial Narrow" w:cs="Calibri"/>
                <w:color w:val="000000"/>
                <w:szCs w:val="22"/>
              </w:rPr>
            </w:pPr>
            <w:r>
              <w:rPr>
                <w:rFonts w:ascii="Arial Narrow" w:hAnsi="Arial Narrow" w:cs="Calibri"/>
                <w:color w:val="000000"/>
                <w:szCs w:val="22"/>
              </w:rPr>
              <w:t>5,</w:t>
            </w:r>
            <w:r w:rsidR="002B6107">
              <w:rPr>
                <w:rFonts w:ascii="Arial Narrow" w:hAnsi="Arial Narrow" w:cs="Calibri"/>
                <w:color w:val="000000"/>
                <w:szCs w:val="22"/>
              </w:rPr>
              <w:t>988</w:t>
            </w:r>
          </w:p>
        </w:tc>
        <w:tc>
          <w:tcPr>
            <w:tcW w:w="960" w:type="dxa"/>
            <w:tcBorders>
              <w:top w:val="nil"/>
              <w:left w:val="nil"/>
              <w:bottom w:val="single" w:sz="8" w:space="0" w:color="B3EFFD"/>
              <w:right w:val="nil"/>
            </w:tcBorders>
            <w:shd w:val="clear" w:color="auto" w:fill="auto"/>
            <w:noWrap/>
            <w:vAlign w:val="center"/>
            <w:hideMark/>
          </w:tcPr>
          <w:p w14:paraId="08525307" w14:textId="36AC3190" w:rsidR="00504258" w:rsidRDefault="00504258" w:rsidP="000430FE">
            <w:pPr>
              <w:jc w:val="right"/>
              <w:rPr>
                <w:rFonts w:ascii="Arial Narrow" w:hAnsi="Arial Narrow" w:cs="Calibri"/>
                <w:color w:val="000000"/>
                <w:szCs w:val="22"/>
              </w:rPr>
            </w:pPr>
            <w:r>
              <w:rPr>
                <w:rFonts w:ascii="Arial Narrow" w:hAnsi="Arial Narrow" w:cs="Calibri"/>
                <w:color w:val="000000"/>
                <w:szCs w:val="22"/>
              </w:rPr>
              <w:t>0.80</w:t>
            </w:r>
          </w:p>
        </w:tc>
        <w:tc>
          <w:tcPr>
            <w:tcW w:w="1240" w:type="dxa"/>
            <w:tcBorders>
              <w:top w:val="nil"/>
              <w:left w:val="nil"/>
              <w:bottom w:val="single" w:sz="8" w:space="0" w:color="B3EFFD"/>
              <w:right w:val="nil"/>
            </w:tcBorders>
            <w:shd w:val="clear" w:color="000000" w:fill="FFFFFF"/>
            <w:vAlign w:val="center"/>
            <w:hideMark/>
          </w:tcPr>
          <w:p w14:paraId="5947F21B" w14:textId="45979055" w:rsidR="00504258" w:rsidRDefault="00504258" w:rsidP="000430FE">
            <w:pPr>
              <w:jc w:val="right"/>
              <w:rPr>
                <w:rFonts w:ascii="Arial Narrow" w:hAnsi="Arial Narrow" w:cs="Calibri"/>
                <w:color w:val="000000"/>
                <w:szCs w:val="22"/>
              </w:rPr>
            </w:pPr>
            <w:r>
              <w:rPr>
                <w:rFonts w:ascii="Arial Narrow" w:hAnsi="Arial Narrow" w:cs="Calibri"/>
                <w:color w:val="000000"/>
                <w:szCs w:val="22"/>
              </w:rPr>
              <w:t>4,</w:t>
            </w:r>
            <w:r w:rsidR="002A19A3">
              <w:rPr>
                <w:rFonts w:ascii="Arial Narrow" w:hAnsi="Arial Narrow" w:cs="Calibri"/>
                <w:color w:val="000000"/>
                <w:szCs w:val="22"/>
              </w:rPr>
              <w:t>790</w:t>
            </w:r>
          </w:p>
        </w:tc>
      </w:tr>
      <w:tr w:rsidR="00225398" w14:paraId="6EB79A3D" w14:textId="77777777" w:rsidTr="000430FE">
        <w:trPr>
          <w:trHeight w:val="345"/>
        </w:trPr>
        <w:tc>
          <w:tcPr>
            <w:tcW w:w="1660" w:type="dxa"/>
            <w:tcBorders>
              <w:top w:val="nil"/>
              <w:left w:val="nil"/>
              <w:bottom w:val="single" w:sz="8" w:space="0" w:color="B3EFFD"/>
              <w:right w:val="nil"/>
            </w:tcBorders>
            <w:shd w:val="clear" w:color="000000" w:fill="FFFFFF"/>
            <w:vAlign w:val="center"/>
            <w:hideMark/>
          </w:tcPr>
          <w:p w14:paraId="3B47D89E" w14:textId="77777777" w:rsidR="00504258" w:rsidRDefault="00504258">
            <w:pPr>
              <w:rPr>
                <w:rFonts w:ascii="Arial Narrow" w:hAnsi="Arial Narrow" w:cs="Calibri"/>
                <w:b/>
                <w:bCs/>
                <w:i/>
                <w:iCs/>
                <w:color w:val="000000"/>
                <w:szCs w:val="22"/>
              </w:rPr>
            </w:pPr>
            <w:r>
              <w:rPr>
                <w:rFonts w:ascii="Arial Narrow" w:hAnsi="Arial Narrow" w:cs="Calibri"/>
                <w:b/>
                <w:bCs/>
                <w:i/>
                <w:iCs/>
                <w:color w:val="000000"/>
                <w:szCs w:val="22"/>
              </w:rPr>
              <w:t>Private Subtotal</w:t>
            </w:r>
          </w:p>
        </w:tc>
        <w:tc>
          <w:tcPr>
            <w:tcW w:w="1760" w:type="dxa"/>
            <w:tcBorders>
              <w:top w:val="nil"/>
              <w:left w:val="nil"/>
              <w:bottom w:val="single" w:sz="8" w:space="0" w:color="B3EFFD"/>
              <w:right w:val="nil"/>
            </w:tcBorders>
            <w:shd w:val="clear" w:color="000000" w:fill="FFFFFF"/>
            <w:vAlign w:val="center"/>
            <w:hideMark/>
          </w:tcPr>
          <w:p w14:paraId="4E4E04B5"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c>
          <w:tcPr>
            <w:tcW w:w="1400" w:type="dxa"/>
            <w:tcBorders>
              <w:top w:val="nil"/>
              <w:left w:val="nil"/>
              <w:bottom w:val="single" w:sz="8" w:space="0" w:color="B3EFFD"/>
              <w:right w:val="nil"/>
            </w:tcBorders>
            <w:shd w:val="clear" w:color="000000" w:fill="FFFFFF"/>
            <w:noWrap/>
            <w:vAlign w:val="center"/>
            <w:hideMark/>
          </w:tcPr>
          <w:p w14:paraId="22176F65" w14:textId="5778C2FE" w:rsidR="00504258" w:rsidRPr="007A012A" w:rsidRDefault="00504258" w:rsidP="000430FE">
            <w:pPr>
              <w:jc w:val="right"/>
              <w:rPr>
                <w:rFonts w:ascii="Arial Narrow" w:hAnsi="Arial Narrow" w:cs="Calibri"/>
                <w:b/>
                <w:bCs/>
                <w:color w:val="000000"/>
                <w:szCs w:val="22"/>
              </w:rPr>
            </w:pPr>
            <w:r w:rsidRPr="007A012A">
              <w:rPr>
                <w:rFonts w:ascii="Arial Narrow" w:hAnsi="Arial Narrow" w:cs="Calibri"/>
                <w:b/>
                <w:bCs/>
                <w:color w:val="000000"/>
                <w:szCs w:val="22"/>
              </w:rPr>
              <w:t>222,141</w:t>
            </w:r>
          </w:p>
        </w:tc>
        <w:tc>
          <w:tcPr>
            <w:tcW w:w="960" w:type="dxa"/>
            <w:tcBorders>
              <w:top w:val="nil"/>
              <w:left w:val="nil"/>
              <w:bottom w:val="single" w:sz="8" w:space="0" w:color="B3EFFD"/>
              <w:right w:val="nil"/>
            </w:tcBorders>
            <w:shd w:val="clear" w:color="auto" w:fill="auto"/>
            <w:noWrap/>
            <w:vAlign w:val="center"/>
            <w:hideMark/>
          </w:tcPr>
          <w:p w14:paraId="78192EC9" w14:textId="4CE3BBFA" w:rsidR="00504258" w:rsidRPr="007A012A" w:rsidRDefault="00082155" w:rsidP="000430FE">
            <w:pPr>
              <w:jc w:val="right"/>
              <w:rPr>
                <w:rFonts w:ascii="Arial Narrow" w:hAnsi="Arial Narrow" w:cs="Calibri"/>
                <w:b/>
                <w:bCs/>
                <w:color w:val="000000"/>
                <w:szCs w:val="22"/>
              </w:rPr>
            </w:pPr>
            <w:r>
              <w:rPr>
                <w:rFonts w:ascii="Arial Narrow" w:hAnsi="Arial Narrow" w:cs="Calibri"/>
                <w:b/>
                <w:bCs/>
                <w:color w:val="000000"/>
                <w:szCs w:val="22"/>
              </w:rPr>
              <w:t>99</w:t>
            </w:r>
            <w:r w:rsidR="00504258" w:rsidRPr="007A012A">
              <w:rPr>
                <w:rFonts w:ascii="Arial Narrow" w:hAnsi="Arial Narrow" w:cs="Calibri"/>
                <w:b/>
                <w:bCs/>
                <w:color w:val="000000"/>
                <w:szCs w:val="22"/>
              </w:rPr>
              <w:t>%</w:t>
            </w:r>
          </w:p>
        </w:tc>
        <w:tc>
          <w:tcPr>
            <w:tcW w:w="1340" w:type="dxa"/>
            <w:tcBorders>
              <w:top w:val="nil"/>
              <w:left w:val="nil"/>
              <w:bottom w:val="single" w:sz="8" w:space="0" w:color="B3EFFD"/>
              <w:right w:val="nil"/>
            </w:tcBorders>
            <w:shd w:val="clear" w:color="000000" w:fill="FFFFFF"/>
            <w:noWrap/>
            <w:vAlign w:val="center"/>
            <w:hideMark/>
          </w:tcPr>
          <w:p w14:paraId="7924BE97" w14:textId="3ACB3E36" w:rsidR="00504258" w:rsidRPr="007A012A" w:rsidRDefault="00504258" w:rsidP="000430FE">
            <w:pPr>
              <w:jc w:val="right"/>
              <w:rPr>
                <w:rFonts w:ascii="Arial Narrow" w:hAnsi="Arial Narrow" w:cs="Calibri"/>
                <w:b/>
                <w:bCs/>
                <w:color w:val="000000"/>
                <w:szCs w:val="22"/>
              </w:rPr>
            </w:pPr>
            <w:r w:rsidRPr="007A012A">
              <w:rPr>
                <w:rFonts w:ascii="Arial Narrow" w:hAnsi="Arial Narrow" w:cs="Calibri"/>
                <w:b/>
                <w:bCs/>
                <w:color w:val="000000"/>
                <w:szCs w:val="22"/>
              </w:rPr>
              <w:t>2</w:t>
            </w:r>
            <w:r w:rsidR="002B6107" w:rsidRPr="007A012A">
              <w:rPr>
                <w:rFonts w:ascii="Arial Narrow" w:hAnsi="Arial Narrow" w:cs="Calibri"/>
                <w:b/>
                <w:bCs/>
                <w:color w:val="000000"/>
                <w:szCs w:val="22"/>
              </w:rPr>
              <w:t>13,</w:t>
            </w:r>
            <w:r w:rsidR="00225398" w:rsidRPr="007A012A">
              <w:rPr>
                <w:rFonts w:ascii="Arial Narrow" w:hAnsi="Arial Narrow" w:cs="Calibri"/>
                <w:b/>
                <w:bCs/>
                <w:color w:val="000000"/>
                <w:szCs w:val="22"/>
              </w:rPr>
              <w:t>387</w:t>
            </w:r>
          </w:p>
        </w:tc>
        <w:tc>
          <w:tcPr>
            <w:tcW w:w="960" w:type="dxa"/>
            <w:tcBorders>
              <w:top w:val="nil"/>
              <w:left w:val="nil"/>
              <w:bottom w:val="single" w:sz="8" w:space="0" w:color="B3EFFD"/>
              <w:right w:val="nil"/>
            </w:tcBorders>
            <w:shd w:val="clear" w:color="auto" w:fill="auto"/>
            <w:noWrap/>
            <w:vAlign w:val="center"/>
            <w:hideMark/>
          </w:tcPr>
          <w:p w14:paraId="11B0A483" w14:textId="37DE47FC" w:rsidR="00504258" w:rsidRPr="007A012A" w:rsidRDefault="00504258" w:rsidP="000430FE">
            <w:pPr>
              <w:jc w:val="right"/>
              <w:rPr>
                <w:rFonts w:ascii="Arial Narrow" w:hAnsi="Arial Narrow" w:cs="Calibri"/>
                <w:b/>
                <w:bCs/>
                <w:color w:val="000000"/>
                <w:szCs w:val="22"/>
              </w:rPr>
            </w:pPr>
            <w:r w:rsidRPr="007A012A">
              <w:rPr>
                <w:rFonts w:ascii="Arial Narrow" w:hAnsi="Arial Narrow" w:cs="Calibri"/>
                <w:b/>
                <w:bCs/>
                <w:color w:val="000000"/>
                <w:szCs w:val="22"/>
              </w:rPr>
              <w:t>0.93</w:t>
            </w:r>
          </w:p>
        </w:tc>
        <w:tc>
          <w:tcPr>
            <w:tcW w:w="1240" w:type="dxa"/>
            <w:tcBorders>
              <w:top w:val="nil"/>
              <w:left w:val="nil"/>
              <w:bottom w:val="single" w:sz="8" w:space="0" w:color="B3EFFD"/>
              <w:right w:val="nil"/>
            </w:tcBorders>
            <w:shd w:val="clear" w:color="000000" w:fill="FFFFFF"/>
            <w:vAlign w:val="center"/>
            <w:hideMark/>
          </w:tcPr>
          <w:p w14:paraId="40A40098" w14:textId="221E7C2E" w:rsidR="00504258" w:rsidRPr="007A012A" w:rsidRDefault="00225398" w:rsidP="000430FE">
            <w:pPr>
              <w:jc w:val="right"/>
              <w:rPr>
                <w:rFonts w:ascii="Arial Narrow" w:hAnsi="Arial Narrow" w:cs="Calibri"/>
                <w:b/>
                <w:bCs/>
                <w:color w:val="000000"/>
                <w:szCs w:val="22"/>
              </w:rPr>
            </w:pPr>
            <w:r w:rsidRPr="007A012A">
              <w:rPr>
                <w:rFonts w:ascii="Arial Narrow" w:hAnsi="Arial Narrow" w:cs="Calibri"/>
                <w:b/>
                <w:bCs/>
                <w:color w:val="000000"/>
                <w:szCs w:val="22"/>
              </w:rPr>
              <w:t>206,668</w:t>
            </w:r>
          </w:p>
        </w:tc>
      </w:tr>
      <w:tr w:rsidR="00225398" w14:paraId="67617576" w14:textId="77777777" w:rsidTr="000430FE">
        <w:trPr>
          <w:trHeight w:val="345"/>
        </w:trPr>
        <w:tc>
          <w:tcPr>
            <w:tcW w:w="1660" w:type="dxa"/>
            <w:tcBorders>
              <w:top w:val="nil"/>
              <w:left w:val="nil"/>
              <w:bottom w:val="single" w:sz="8" w:space="0" w:color="B3EFFD"/>
              <w:right w:val="nil"/>
            </w:tcBorders>
            <w:shd w:val="clear" w:color="000000" w:fill="FFFFFF"/>
            <w:vAlign w:val="center"/>
            <w:hideMark/>
          </w:tcPr>
          <w:p w14:paraId="5F3BDEA9" w14:textId="77777777" w:rsidR="00504258" w:rsidRDefault="00504258">
            <w:pPr>
              <w:rPr>
                <w:rFonts w:ascii="Arial Narrow" w:hAnsi="Arial Narrow" w:cs="Calibri"/>
                <w:b/>
                <w:bCs/>
                <w:i/>
                <w:iCs/>
                <w:color w:val="000000"/>
                <w:szCs w:val="22"/>
              </w:rPr>
            </w:pPr>
            <w:r>
              <w:rPr>
                <w:rFonts w:ascii="Arial Narrow" w:hAnsi="Arial Narrow" w:cs="Calibri"/>
                <w:b/>
                <w:bCs/>
                <w:i/>
                <w:iCs/>
                <w:color w:val="000000"/>
                <w:szCs w:val="22"/>
              </w:rPr>
              <w:t>Public Subtotal</w:t>
            </w:r>
          </w:p>
        </w:tc>
        <w:tc>
          <w:tcPr>
            <w:tcW w:w="1760" w:type="dxa"/>
            <w:tcBorders>
              <w:top w:val="nil"/>
              <w:left w:val="nil"/>
              <w:bottom w:val="single" w:sz="8" w:space="0" w:color="B3EFFD"/>
              <w:right w:val="nil"/>
            </w:tcBorders>
            <w:shd w:val="clear" w:color="000000" w:fill="FFFFFF"/>
            <w:vAlign w:val="center"/>
            <w:hideMark/>
          </w:tcPr>
          <w:p w14:paraId="16D9D93B" w14:textId="77777777" w:rsidR="00504258" w:rsidRDefault="00504258">
            <w:pPr>
              <w:jc w:val="right"/>
              <w:rPr>
                <w:rFonts w:ascii="Arial Narrow" w:hAnsi="Arial Narrow" w:cs="Calibri"/>
                <w:color w:val="000000"/>
                <w:szCs w:val="22"/>
              </w:rPr>
            </w:pPr>
            <w:r>
              <w:rPr>
                <w:rFonts w:ascii="Arial Narrow" w:hAnsi="Arial Narrow" w:cs="Calibri"/>
                <w:color w:val="000000"/>
                <w:szCs w:val="22"/>
              </w:rPr>
              <w:t> </w:t>
            </w:r>
          </w:p>
        </w:tc>
        <w:tc>
          <w:tcPr>
            <w:tcW w:w="1400" w:type="dxa"/>
            <w:tcBorders>
              <w:top w:val="nil"/>
              <w:left w:val="nil"/>
              <w:bottom w:val="single" w:sz="8" w:space="0" w:color="B3EFFD"/>
              <w:right w:val="nil"/>
            </w:tcBorders>
            <w:shd w:val="clear" w:color="000000" w:fill="FFFFFF"/>
            <w:noWrap/>
            <w:vAlign w:val="center"/>
            <w:hideMark/>
          </w:tcPr>
          <w:p w14:paraId="3E6F6C20" w14:textId="77777777" w:rsidR="00504258" w:rsidRPr="007A012A" w:rsidRDefault="00504258" w:rsidP="000430FE">
            <w:pPr>
              <w:jc w:val="right"/>
              <w:rPr>
                <w:rFonts w:ascii="Arial Narrow" w:hAnsi="Arial Narrow" w:cs="Calibri"/>
                <w:b/>
                <w:bCs/>
                <w:color w:val="000000"/>
                <w:szCs w:val="22"/>
              </w:rPr>
            </w:pPr>
            <w:r w:rsidRPr="007A012A">
              <w:rPr>
                <w:rFonts w:ascii="Arial Narrow" w:hAnsi="Arial Narrow" w:cs="Calibri"/>
                <w:b/>
                <w:bCs/>
                <w:color w:val="000000"/>
                <w:szCs w:val="22"/>
              </w:rPr>
              <w:t>0</w:t>
            </w:r>
          </w:p>
        </w:tc>
        <w:tc>
          <w:tcPr>
            <w:tcW w:w="960" w:type="dxa"/>
            <w:tcBorders>
              <w:top w:val="nil"/>
              <w:left w:val="nil"/>
              <w:bottom w:val="single" w:sz="8" w:space="0" w:color="B3EFFD"/>
              <w:right w:val="nil"/>
            </w:tcBorders>
            <w:shd w:val="clear" w:color="000000" w:fill="FFFFFF"/>
            <w:noWrap/>
            <w:vAlign w:val="center"/>
            <w:hideMark/>
          </w:tcPr>
          <w:p w14:paraId="5393CA3C" w14:textId="602CEB20" w:rsidR="00504258" w:rsidRPr="007A012A" w:rsidRDefault="00504258" w:rsidP="000430FE">
            <w:pPr>
              <w:jc w:val="right"/>
              <w:rPr>
                <w:rFonts w:ascii="Arial Narrow" w:hAnsi="Arial Narrow" w:cs="Calibri"/>
                <w:b/>
                <w:bCs/>
                <w:color w:val="000000"/>
                <w:szCs w:val="22"/>
              </w:rPr>
            </w:pPr>
          </w:p>
        </w:tc>
        <w:tc>
          <w:tcPr>
            <w:tcW w:w="1340" w:type="dxa"/>
            <w:tcBorders>
              <w:top w:val="nil"/>
              <w:left w:val="nil"/>
              <w:bottom w:val="single" w:sz="8" w:space="0" w:color="B3EFFD"/>
              <w:right w:val="nil"/>
            </w:tcBorders>
            <w:shd w:val="clear" w:color="000000" w:fill="FFFFFF"/>
            <w:noWrap/>
            <w:vAlign w:val="center"/>
            <w:hideMark/>
          </w:tcPr>
          <w:p w14:paraId="67C24BFE" w14:textId="77777777" w:rsidR="00504258" w:rsidRPr="007A012A" w:rsidRDefault="00504258" w:rsidP="000430FE">
            <w:pPr>
              <w:jc w:val="right"/>
              <w:rPr>
                <w:rFonts w:ascii="Arial Narrow" w:hAnsi="Arial Narrow" w:cs="Calibri"/>
                <w:b/>
                <w:bCs/>
                <w:color w:val="000000"/>
                <w:szCs w:val="22"/>
              </w:rPr>
            </w:pPr>
            <w:r w:rsidRPr="007A012A">
              <w:rPr>
                <w:rFonts w:ascii="Arial Narrow" w:hAnsi="Arial Narrow" w:cs="Calibri"/>
                <w:b/>
                <w:bCs/>
                <w:color w:val="000000"/>
                <w:szCs w:val="22"/>
              </w:rPr>
              <w:t>0</w:t>
            </w:r>
          </w:p>
        </w:tc>
        <w:tc>
          <w:tcPr>
            <w:tcW w:w="960" w:type="dxa"/>
            <w:tcBorders>
              <w:top w:val="nil"/>
              <w:left w:val="nil"/>
              <w:bottom w:val="single" w:sz="8" w:space="0" w:color="B3EFFD"/>
              <w:right w:val="nil"/>
            </w:tcBorders>
            <w:shd w:val="clear" w:color="000000" w:fill="FFFFFF"/>
            <w:noWrap/>
            <w:vAlign w:val="center"/>
            <w:hideMark/>
          </w:tcPr>
          <w:p w14:paraId="23EA3434" w14:textId="364506DD" w:rsidR="00504258" w:rsidRPr="007A012A" w:rsidRDefault="00504258" w:rsidP="000430FE">
            <w:pPr>
              <w:jc w:val="right"/>
              <w:rPr>
                <w:rFonts w:ascii="Arial Narrow" w:hAnsi="Arial Narrow" w:cs="Calibri"/>
                <w:b/>
                <w:bCs/>
                <w:color w:val="000000"/>
                <w:szCs w:val="22"/>
              </w:rPr>
            </w:pPr>
          </w:p>
        </w:tc>
        <w:tc>
          <w:tcPr>
            <w:tcW w:w="1240" w:type="dxa"/>
            <w:tcBorders>
              <w:top w:val="nil"/>
              <w:left w:val="nil"/>
              <w:bottom w:val="single" w:sz="8" w:space="0" w:color="B3EFFD"/>
              <w:right w:val="nil"/>
            </w:tcBorders>
            <w:shd w:val="clear" w:color="000000" w:fill="FFFFFF"/>
            <w:vAlign w:val="center"/>
            <w:hideMark/>
          </w:tcPr>
          <w:p w14:paraId="6AE17C11" w14:textId="77777777" w:rsidR="00504258" w:rsidRPr="007A012A" w:rsidRDefault="00504258" w:rsidP="000430FE">
            <w:pPr>
              <w:jc w:val="right"/>
              <w:rPr>
                <w:rFonts w:ascii="Arial Narrow" w:hAnsi="Arial Narrow" w:cs="Calibri"/>
                <w:b/>
                <w:bCs/>
                <w:color w:val="000000"/>
                <w:szCs w:val="22"/>
              </w:rPr>
            </w:pPr>
            <w:r w:rsidRPr="007A012A">
              <w:rPr>
                <w:rFonts w:ascii="Arial Narrow" w:hAnsi="Arial Narrow" w:cs="Calibri"/>
                <w:b/>
                <w:bCs/>
                <w:color w:val="000000"/>
                <w:szCs w:val="22"/>
              </w:rPr>
              <w:t>0</w:t>
            </w:r>
          </w:p>
        </w:tc>
      </w:tr>
      <w:tr w:rsidR="00225398" w14:paraId="0503965B" w14:textId="77777777" w:rsidTr="000430FE">
        <w:trPr>
          <w:trHeight w:val="300"/>
        </w:trPr>
        <w:tc>
          <w:tcPr>
            <w:tcW w:w="3420" w:type="dxa"/>
            <w:gridSpan w:val="2"/>
            <w:tcBorders>
              <w:top w:val="single" w:sz="8" w:space="0" w:color="B3EFFD"/>
              <w:left w:val="nil"/>
              <w:bottom w:val="single" w:sz="8" w:space="0" w:color="036479"/>
              <w:right w:val="nil"/>
            </w:tcBorders>
            <w:shd w:val="clear" w:color="auto" w:fill="auto"/>
            <w:vAlign w:val="center"/>
            <w:hideMark/>
          </w:tcPr>
          <w:p w14:paraId="20E40F41" w14:textId="77777777" w:rsidR="00504258" w:rsidRDefault="00504258">
            <w:pPr>
              <w:rPr>
                <w:rFonts w:ascii="Arial Narrow" w:hAnsi="Arial Narrow" w:cs="Calibri"/>
                <w:b/>
                <w:bCs/>
                <w:color w:val="000000"/>
                <w:szCs w:val="22"/>
              </w:rPr>
            </w:pPr>
            <w:r>
              <w:rPr>
                <w:rFonts w:ascii="Arial Narrow" w:hAnsi="Arial Narrow" w:cs="Calibri"/>
                <w:b/>
                <w:bCs/>
                <w:color w:val="000000"/>
                <w:szCs w:val="22"/>
              </w:rPr>
              <w:t>Total or Weighted Average</w:t>
            </w:r>
          </w:p>
        </w:tc>
        <w:tc>
          <w:tcPr>
            <w:tcW w:w="1400" w:type="dxa"/>
            <w:tcBorders>
              <w:top w:val="nil"/>
              <w:left w:val="nil"/>
              <w:bottom w:val="single" w:sz="8" w:space="0" w:color="036479"/>
              <w:right w:val="nil"/>
            </w:tcBorders>
            <w:shd w:val="clear" w:color="auto" w:fill="auto"/>
            <w:noWrap/>
            <w:vAlign w:val="center"/>
            <w:hideMark/>
          </w:tcPr>
          <w:p w14:paraId="6829ECDA" w14:textId="372609B2" w:rsidR="00504258" w:rsidRDefault="00504258" w:rsidP="000430FE">
            <w:pPr>
              <w:jc w:val="right"/>
              <w:rPr>
                <w:rFonts w:ascii="Arial Narrow" w:hAnsi="Arial Narrow" w:cs="Calibri"/>
                <w:b/>
                <w:bCs/>
                <w:color w:val="000000"/>
                <w:szCs w:val="22"/>
              </w:rPr>
            </w:pPr>
            <w:r>
              <w:rPr>
                <w:rFonts w:ascii="Arial Narrow" w:hAnsi="Arial Narrow" w:cs="Calibri"/>
                <w:b/>
                <w:bCs/>
                <w:color w:val="000000"/>
                <w:szCs w:val="22"/>
              </w:rPr>
              <w:t>22</w:t>
            </w:r>
            <w:r w:rsidR="00082155">
              <w:rPr>
                <w:rFonts w:ascii="Arial Narrow" w:hAnsi="Arial Narrow" w:cs="Calibri"/>
                <w:b/>
                <w:bCs/>
                <w:color w:val="000000"/>
                <w:szCs w:val="22"/>
              </w:rPr>
              <w:t>3,698</w:t>
            </w:r>
          </w:p>
        </w:tc>
        <w:tc>
          <w:tcPr>
            <w:tcW w:w="960" w:type="dxa"/>
            <w:tcBorders>
              <w:top w:val="nil"/>
              <w:left w:val="nil"/>
              <w:bottom w:val="single" w:sz="8" w:space="0" w:color="036479"/>
              <w:right w:val="nil"/>
            </w:tcBorders>
            <w:shd w:val="clear" w:color="auto" w:fill="auto"/>
            <w:noWrap/>
            <w:vAlign w:val="center"/>
            <w:hideMark/>
          </w:tcPr>
          <w:p w14:paraId="2B7068E6" w14:textId="123FD028" w:rsidR="00504258" w:rsidRDefault="00082155" w:rsidP="000430FE">
            <w:pPr>
              <w:jc w:val="right"/>
              <w:rPr>
                <w:rFonts w:ascii="Arial Narrow" w:hAnsi="Arial Narrow" w:cs="Calibri"/>
                <w:b/>
                <w:bCs/>
                <w:color w:val="000000"/>
                <w:szCs w:val="22"/>
              </w:rPr>
            </w:pPr>
            <w:r>
              <w:rPr>
                <w:rFonts w:ascii="Arial Narrow" w:hAnsi="Arial Narrow" w:cs="Calibri"/>
                <w:b/>
                <w:bCs/>
                <w:color w:val="000000"/>
                <w:szCs w:val="22"/>
              </w:rPr>
              <w:t>99</w:t>
            </w:r>
            <w:r w:rsidR="00504258">
              <w:rPr>
                <w:rFonts w:ascii="Arial Narrow" w:hAnsi="Arial Narrow" w:cs="Calibri"/>
                <w:b/>
                <w:bCs/>
                <w:color w:val="000000"/>
                <w:szCs w:val="22"/>
              </w:rPr>
              <w:t>%</w:t>
            </w:r>
          </w:p>
        </w:tc>
        <w:tc>
          <w:tcPr>
            <w:tcW w:w="1340" w:type="dxa"/>
            <w:tcBorders>
              <w:top w:val="nil"/>
              <w:left w:val="nil"/>
              <w:bottom w:val="single" w:sz="8" w:space="0" w:color="036479"/>
              <w:right w:val="nil"/>
            </w:tcBorders>
            <w:shd w:val="clear" w:color="auto" w:fill="auto"/>
            <w:noWrap/>
            <w:vAlign w:val="center"/>
            <w:hideMark/>
          </w:tcPr>
          <w:p w14:paraId="12750325" w14:textId="2A90C7DA" w:rsidR="00504258" w:rsidRDefault="00504258" w:rsidP="000430FE">
            <w:pPr>
              <w:jc w:val="right"/>
              <w:rPr>
                <w:rFonts w:ascii="Arial Narrow" w:hAnsi="Arial Narrow" w:cs="Calibri"/>
                <w:b/>
                <w:bCs/>
                <w:color w:val="000000"/>
                <w:szCs w:val="22"/>
              </w:rPr>
            </w:pPr>
            <w:r>
              <w:rPr>
                <w:rFonts w:ascii="Arial Narrow" w:hAnsi="Arial Narrow" w:cs="Calibri"/>
                <w:b/>
                <w:bCs/>
                <w:color w:val="000000"/>
                <w:szCs w:val="22"/>
              </w:rPr>
              <w:t>2</w:t>
            </w:r>
            <w:r w:rsidR="00225398">
              <w:rPr>
                <w:rFonts w:ascii="Arial Narrow" w:hAnsi="Arial Narrow" w:cs="Calibri"/>
                <w:b/>
                <w:bCs/>
                <w:color w:val="000000"/>
                <w:szCs w:val="22"/>
              </w:rPr>
              <w:t>21,387</w:t>
            </w:r>
          </w:p>
        </w:tc>
        <w:tc>
          <w:tcPr>
            <w:tcW w:w="960" w:type="dxa"/>
            <w:tcBorders>
              <w:top w:val="nil"/>
              <w:left w:val="nil"/>
              <w:bottom w:val="single" w:sz="8" w:space="0" w:color="036479"/>
              <w:right w:val="nil"/>
            </w:tcBorders>
            <w:shd w:val="clear" w:color="auto" w:fill="auto"/>
            <w:noWrap/>
            <w:vAlign w:val="center"/>
            <w:hideMark/>
          </w:tcPr>
          <w:p w14:paraId="2E064FC6" w14:textId="662C1A92" w:rsidR="00504258" w:rsidRDefault="00504258" w:rsidP="000430FE">
            <w:pPr>
              <w:jc w:val="right"/>
              <w:rPr>
                <w:rFonts w:ascii="Arial Narrow" w:hAnsi="Arial Narrow" w:cs="Calibri"/>
                <w:b/>
                <w:bCs/>
                <w:color w:val="000000"/>
                <w:szCs w:val="22"/>
              </w:rPr>
            </w:pPr>
          </w:p>
        </w:tc>
        <w:tc>
          <w:tcPr>
            <w:tcW w:w="1240" w:type="dxa"/>
            <w:tcBorders>
              <w:top w:val="nil"/>
              <w:left w:val="nil"/>
              <w:bottom w:val="single" w:sz="8" w:space="0" w:color="036479"/>
              <w:right w:val="nil"/>
            </w:tcBorders>
            <w:shd w:val="clear" w:color="auto" w:fill="auto"/>
            <w:noWrap/>
            <w:vAlign w:val="center"/>
            <w:hideMark/>
          </w:tcPr>
          <w:p w14:paraId="432F34A6" w14:textId="0F4FB5AA" w:rsidR="00504258" w:rsidRDefault="00225398" w:rsidP="000430FE">
            <w:pPr>
              <w:jc w:val="right"/>
              <w:rPr>
                <w:rFonts w:ascii="Arial Narrow" w:hAnsi="Arial Narrow" w:cs="Calibri"/>
                <w:b/>
                <w:bCs/>
                <w:color w:val="000000"/>
                <w:szCs w:val="22"/>
              </w:rPr>
            </w:pPr>
            <w:r>
              <w:rPr>
                <w:rFonts w:ascii="Arial Narrow" w:hAnsi="Arial Narrow" w:cs="Calibri"/>
                <w:b/>
                <w:bCs/>
                <w:color w:val="000000"/>
                <w:szCs w:val="22"/>
              </w:rPr>
              <w:t>206,668</w:t>
            </w:r>
          </w:p>
        </w:tc>
      </w:tr>
    </w:tbl>
    <w:p w14:paraId="0459BCC5" w14:textId="3FCA605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1AB8D23" w14:textId="5AF3F34E" w:rsidR="00E93A62" w:rsidRPr="00F65903" w:rsidRDefault="00E93A62" w:rsidP="00E93A62">
      <w:pPr>
        <w:pStyle w:val="GraphFootnote"/>
        <w:rPr>
          <w:rFonts w:ascii="Arial" w:hAnsi="Arial" w:cs="Arial"/>
          <w:szCs w:val="18"/>
        </w:rPr>
      </w:pPr>
      <w:r w:rsidRPr="00F65903">
        <w:rPr>
          <w:rFonts w:ascii="Arial" w:hAnsi="Arial" w:cs="Arial"/>
          <w:szCs w:val="18"/>
        </w:rPr>
        <w:lastRenderedPageBreak/>
        <w:t xml:space="preserve">† A deemed value. Available on the SAG web site: </w:t>
      </w:r>
      <w:r w:rsidR="00C43E4C" w:rsidRPr="00C43E4C">
        <w:rPr>
          <w:rFonts w:ascii="Arial" w:hAnsi="Arial" w:cs="Arial"/>
          <w:szCs w:val="18"/>
        </w:rPr>
        <w:t>https://www.ilsag.info/evaluator-ntg-recommendations-for-2023/. Projects in disadvantaged communities designated si</w:t>
      </w:r>
      <w:r w:rsidR="00E408EB">
        <w:rPr>
          <w:rFonts w:ascii="Arial" w:hAnsi="Arial" w:cs="Arial"/>
          <w:szCs w:val="18"/>
        </w:rPr>
        <w:t>t</w:t>
      </w:r>
      <w:r w:rsidR="00C43E4C" w:rsidRPr="00C43E4C">
        <w:rPr>
          <w:rFonts w:ascii="Arial" w:hAnsi="Arial" w:cs="Arial"/>
          <w:szCs w:val="18"/>
        </w:rPr>
        <w:t>es have a NTG of 1.0.</w:t>
      </w:r>
    </w:p>
    <w:p w14:paraId="2D523AB4" w14:textId="77777777" w:rsidR="00E93A62" w:rsidRPr="00F65903" w:rsidRDefault="00E93A62" w:rsidP="00E93A62">
      <w:pPr>
        <w:pStyle w:val="Source"/>
        <w:keepNext/>
        <w:keepLines/>
        <w:rPr>
          <w:rFonts w:cs="Arial"/>
          <w:sz w:val="18"/>
          <w:szCs w:val="18"/>
        </w:rPr>
      </w:pPr>
      <w:r w:rsidRPr="00F65903">
        <w:rPr>
          <w:rFonts w:cs="Arial"/>
          <w:sz w:val="18"/>
          <w:szCs w:val="18"/>
        </w:rPr>
        <w:t>Source: North Shore Gas tracking data and Guidehouse evaluation team analysis.</w:t>
      </w:r>
    </w:p>
    <w:p w14:paraId="61C740B2" w14:textId="7C7AABDA" w:rsidR="001B2B93" w:rsidRDefault="00F20206" w:rsidP="001B2B93">
      <w:pPr>
        <w:pStyle w:val="Heading1"/>
      </w:pPr>
      <w:bookmarkStart w:id="35" w:name="_Toc165374345"/>
      <w:r>
        <w:t>Program Savings by Measure</w:t>
      </w:r>
      <w:bookmarkEnd w:id="35"/>
    </w:p>
    <w:p w14:paraId="544DBBE0" w14:textId="7ED35648" w:rsidR="00E93A62" w:rsidRPr="009D4752" w:rsidRDefault="00E93A62" w:rsidP="00E93A62">
      <w:pPr>
        <w:rPr>
          <w:color w:val="7030A0"/>
        </w:rPr>
      </w:pPr>
      <w:bookmarkStart w:id="36" w:name="_Toc398546640"/>
      <w:bookmarkStart w:id="37" w:name="_Toc423009489"/>
      <w:bookmarkStart w:id="38" w:name="_Toc459627231"/>
      <w:bookmarkStart w:id="39" w:name="_Toc61360800"/>
      <w:bookmarkEnd w:id="2"/>
      <w:bookmarkEnd w:id="3"/>
      <w:r>
        <w:t xml:space="preserve">The PGL program includes </w:t>
      </w:r>
      <w:r w:rsidR="00372463">
        <w:t>4</w:t>
      </w:r>
      <w:r w:rsidR="005712C1">
        <w:t>3</w:t>
      </w:r>
      <w:r>
        <w:t xml:space="preserve"> measures as shown </w:t>
      </w:r>
      <w:r w:rsidR="007A012A">
        <w:t xml:space="preserve">in </w:t>
      </w:r>
      <w:r w:rsidR="007A012A">
        <w:fldChar w:fldCharType="begin"/>
      </w:r>
      <w:r w:rsidR="007A012A">
        <w:instrText xml:space="preserve"> REF _Ref165373272 \h </w:instrText>
      </w:r>
      <w:r w:rsidR="007A012A">
        <w:fldChar w:fldCharType="separate"/>
      </w:r>
      <w:r w:rsidR="007A012A">
        <w:t xml:space="preserve">Table </w:t>
      </w:r>
      <w:r w:rsidR="007A012A">
        <w:rPr>
          <w:noProof/>
        </w:rPr>
        <w:t>4</w:t>
      </w:r>
      <w:r w:rsidR="007A012A">
        <w:noBreakHyphen/>
      </w:r>
      <w:r w:rsidR="007A012A">
        <w:rPr>
          <w:noProof/>
        </w:rPr>
        <w:t>1</w:t>
      </w:r>
      <w:r w:rsidR="007A012A">
        <w:fldChar w:fldCharType="end"/>
      </w:r>
      <w:r>
        <w:t xml:space="preserve">. </w:t>
      </w:r>
      <w:r w:rsidR="00372463" w:rsidRPr="00372463">
        <w:t>The steam traps</w:t>
      </w:r>
      <w:r w:rsidR="005712C1">
        <w:t>, pipe insulation,</w:t>
      </w:r>
      <w:r w:rsidR="00372463">
        <w:t xml:space="preserve"> and </w:t>
      </w:r>
      <w:r w:rsidR="00372463" w:rsidRPr="00372463">
        <w:t>boiler tune-up</w:t>
      </w:r>
      <w:r w:rsidR="00372463">
        <w:t xml:space="preserve"> </w:t>
      </w:r>
      <w:r w:rsidR="00372463" w:rsidRPr="00372463">
        <w:t>measures contributed the most saving</w:t>
      </w:r>
      <w:r w:rsidR="00372463">
        <w:t>s.</w:t>
      </w:r>
      <w:r w:rsidRPr="009D4752">
        <w:rPr>
          <w:color w:val="7030A0"/>
        </w:rPr>
        <w:t xml:space="preserve"> </w:t>
      </w:r>
    </w:p>
    <w:p w14:paraId="7885FAAA" w14:textId="77777777" w:rsidR="00E93A62" w:rsidRDefault="00E93A62" w:rsidP="00E93A62">
      <w:pPr>
        <w:pStyle w:val="Instructions"/>
      </w:pPr>
    </w:p>
    <w:p w14:paraId="46EE5327" w14:textId="25CE4D1D" w:rsidR="00E93A62" w:rsidRPr="00A90B62" w:rsidRDefault="00E93A62" w:rsidP="00E93A62">
      <w:pPr>
        <w:pStyle w:val="Caption"/>
        <w:keepLines/>
      </w:pPr>
      <w:bookmarkStart w:id="40" w:name="_Ref165373272"/>
      <w:bookmarkStart w:id="41" w:name="_Toc398546655"/>
      <w:bookmarkStart w:id="42" w:name="_Toc423009517"/>
      <w:bookmarkStart w:id="43" w:name="_Toc426278635"/>
      <w:bookmarkStart w:id="44" w:name="_Toc61360478"/>
      <w:bookmarkStart w:id="45" w:name="_Hlk29910940"/>
      <w:bookmarkStart w:id="46" w:name="_Toc165416142"/>
      <w:r>
        <w:t xml:space="preserve">Table </w:t>
      </w:r>
      <w:r w:rsidR="008648A5">
        <w:fldChar w:fldCharType="begin"/>
      </w:r>
      <w:r w:rsidR="008648A5">
        <w:instrText xml:space="preserve"> STYLEREF 1 \s </w:instrText>
      </w:r>
      <w:r w:rsidR="008648A5">
        <w:fldChar w:fldCharType="separate"/>
      </w:r>
      <w:r w:rsidR="008D2ED0">
        <w:rPr>
          <w:noProof/>
        </w:rPr>
        <w:t>4</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1</w:t>
      </w:r>
      <w:r w:rsidR="008648A5">
        <w:rPr>
          <w:noProof/>
        </w:rPr>
        <w:fldChar w:fldCharType="end"/>
      </w:r>
      <w:bookmarkEnd w:id="40"/>
      <w:r>
        <w:t xml:space="preserve">. </w:t>
      </w:r>
      <w:r w:rsidR="00F65903">
        <w:t>202</w:t>
      </w:r>
      <w:r w:rsidR="004D5CB9">
        <w:t>3</w:t>
      </w:r>
      <w:r w:rsidRPr="00A90B62">
        <w:t xml:space="preserve"> </w:t>
      </w:r>
      <w:r>
        <w:t>Annual Energy Savings by Measure</w:t>
      </w:r>
      <w:bookmarkEnd w:id="41"/>
      <w:bookmarkEnd w:id="42"/>
      <w:bookmarkEnd w:id="43"/>
      <w:r>
        <w:t xml:space="preserve"> for PGL</w:t>
      </w:r>
      <w:bookmarkEnd w:id="44"/>
      <w:bookmarkEnd w:id="46"/>
    </w:p>
    <w:tbl>
      <w:tblPr>
        <w:tblW w:w="5000" w:type="pct"/>
        <w:tblLayout w:type="fixed"/>
        <w:tblLook w:val="04A0" w:firstRow="1" w:lastRow="0" w:firstColumn="1" w:lastColumn="0" w:noHBand="0" w:noVBand="1"/>
      </w:tblPr>
      <w:tblGrid>
        <w:gridCol w:w="991"/>
        <w:gridCol w:w="1529"/>
        <w:gridCol w:w="1621"/>
        <w:gridCol w:w="1095"/>
        <w:gridCol w:w="775"/>
        <w:gridCol w:w="1359"/>
        <w:gridCol w:w="730"/>
        <w:gridCol w:w="1260"/>
      </w:tblGrid>
      <w:tr w:rsidR="00073D3B" w:rsidRPr="00C43E4C" w14:paraId="7ACC32BA" w14:textId="77777777" w:rsidTr="007A012A">
        <w:trPr>
          <w:trHeight w:val="1026"/>
          <w:tblHeader/>
        </w:trPr>
        <w:tc>
          <w:tcPr>
            <w:tcW w:w="529" w:type="pct"/>
            <w:tcBorders>
              <w:top w:val="nil"/>
              <w:left w:val="nil"/>
              <w:bottom w:val="single" w:sz="12" w:space="0" w:color="95D600"/>
              <w:right w:val="nil"/>
            </w:tcBorders>
            <w:shd w:val="clear" w:color="000000" w:fill="036479"/>
            <w:vAlign w:val="center"/>
            <w:hideMark/>
          </w:tcPr>
          <w:p w14:paraId="6DC5011A" w14:textId="77777777" w:rsidR="00C67E1D" w:rsidRPr="00C43E4C" w:rsidRDefault="00C67E1D" w:rsidP="00C67E1D">
            <w:pPr>
              <w:rPr>
                <w:rFonts w:ascii="Arial Narrow" w:hAnsi="Arial Narrow" w:cs="Calibri"/>
                <w:color w:val="FFFFFF"/>
                <w:sz w:val="20"/>
              </w:rPr>
            </w:pPr>
            <w:r w:rsidRPr="00C43E4C">
              <w:rPr>
                <w:rFonts w:ascii="Arial Narrow" w:hAnsi="Arial Narrow" w:cs="Calibri"/>
                <w:color w:val="FFFFFF"/>
                <w:sz w:val="20"/>
              </w:rPr>
              <w:t>Program Category</w:t>
            </w:r>
          </w:p>
        </w:tc>
        <w:tc>
          <w:tcPr>
            <w:tcW w:w="817" w:type="pct"/>
            <w:tcBorders>
              <w:top w:val="nil"/>
              <w:left w:val="nil"/>
              <w:bottom w:val="single" w:sz="12" w:space="0" w:color="95D600"/>
              <w:right w:val="nil"/>
            </w:tcBorders>
            <w:shd w:val="clear" w:color="000000" w:fill="036479"/>
            <w:vAlign w:val="center"/>
            <w:hideMark/>
          </w:tcPr>
          <w:p w14:paraId="39C823C7" w14:textId="77777777" w:rsidR="00C67E1D" w:rsidRPr="00C43E4C" w:rsidRDefault="00C67E1D" w:rsidP="00CE2DFE">
            <w:pPr>
              <w:jc w:val="both"/>
              <w:rPr>
                <w:rFonts w:ascii="Arial Narrow" w:hAnsi="Arial Narrow" w:cs="Calibri"/>
                <w:color w:val="FFFFFF"/>
                <w:sz w:val="20"/>
              </w:rPr>
            </w:pPr>
            <w:r w:rsidRPr="00C43E4C">
              <w:rPr>
                <w:rFonts w:ascii="Arial Narrow" w:hAnsi="Arial Narrow" w:cs="Calibri"/>
                <w:color w:val="FFFFFF"/>
                <w:sz w:val="20"/>
              </w:rPr>
              <w:t>Program Path</w:t>
            </w:r>
          </w:p>
        </w:tc>
        <w:tc>
          <w:tcPr>
            <w:tcW w:w="866" w:type="pct"/>
            <w:tcBorders>
              <w:top w:val="nil"/>
              <w:left w:val="nil"/>
              <w:bottom w:val="single" w:sz="12" w:space="0" w:color="95D600"/>
              <w:right w:val="nil"/>
            </w:tcBorders>
            <w:shd w:val="clear" w:color="000000" w:fill="036479"/>
            <w:vAlign w:val="center"/>
            <w:hideMark/>
          </w:tcPr>
          <w:p w14:paraId="4E116155" w14:textId="77777777" w:rsidR="00C67E1D" w:rsidRPr="00C43E4C" w:rsidRDefault="00C67E1D" w:rsidP="00C67E1D">
            <w:pPr>
              <w:rPr>
                <w:rFonts w:ascii="Arial Narrow" w:hAnsi="Arial Narrow" w:cs="Calibri"/>
                <w:color w:val="FFFFFF"/>
                <w:sz w:val="20"/>
              </w:rPr>
            </w:pPr>
            <w:r w:rsidRPr="00C43E4C">
              <w:rPr>
                <w:rFonts w:ascii="Arial Narrow" w:hAnsi="Arial Narrow" w:cs="Calibri"/>
                <w:color w:val="FFFFFF"/>
                <w:sz w:val="20"/>
              </w:rPr>
              <w:t>Savings Category</w:t>
            </w:r>
          </w:p>
        </w:tc>
        <w:tc>
          <w:tcPr>
            <w:tcW w:w="585" w:type="pct"/>
            <w:tcBorders>
              <w:top w:val="nil"/>
              <w:left w:val="nil"/>
              <w:bottom w:val="single" w:sz="12" w:space="0" w:color="95D600"/>
              <w:right w:val="nil"/>
            </w:tcBorders>
            <w:shd w:val="clear" w:color="000000" w:fill="036479"/>
            <w:vAlign w:val="center"/>
            <w:hideMark/>
          </w:tcPr>
          <w:p w14:paraId="0BCFE421" w14:textId="77777777" w:rsidR="00C67E1D" w:rsidRPr="00C43E4C" w:rsidRDefault="00C67E1D" w:rsidP="00C43E4C">
            <w:pPr>
              <w:ind w:firstLineChars="100" w:firstLine="200"/>
              <w:jc w:val="right"/>
              <w:rPr>
                <w:rFonts w:ascii="Arial Narrow" w:hAnsi="Arial Narrow" w:cs="Calibri"/>
                <w:color w:val="FFFFFF"/>
                <w:sz w:val="20"/>
              </w:rPr>
            </w:pPr>
            <w:r w:rsidRPr="00C43E4C">
              <w:rPr>
                <w:rFonts w:ascii="Arial Narrow" w:hAnsi="Arial Narrow" w:cs="Calibri"/>
                <w:color w:val="FFFFFF"/>
                <w:sz w:val="20"/>
              </w:rPr>
              <w:t>Ex Ante Gross Savings (Therms)</w:t>
            </w:r>
          </w:p>
        </w:tc>
        <w:tc>
          <w:tcPr>
            <w:tcW w:w="414" w:type="pct"/>
            <w:tcBorders>
              <w:top w:val="nil"/>
              <w:left w:val="nil"/>
              <w:bottom w:val="single" w:sz="12" w:space="0" w:color="95D600"/>
              <w:right w:val="nil"/>
            </w:tcBorders>
            <w:shd w:val="clear" w:color="000000" w:fill="036479"/>
            <w:vAlign w:val="center"/>
            <w:hideMark/>
          </w:tcPr>
          <w:p w14:paraId="416F8F32" w14:textId="77777777" w:rsidR="00C67E1D" w:rsidRPr="00C43E4C" w:rsidRDefault="00C67E1D" w:rsidP="00C43E4C">
            <w:pPr>
              <w:jc w:val="right"/>
              <w:rPr>
                <w:rFonts w:ascii="Arial Narrow" w:hAnsi="Arial Narrow" w:cs="Calibri"/>
                <w:color w:val="FFFFFF"/>
                <w:sz w:val="20"/>
              </w:rPr>
            </w:pPr>
            <w:r w:rsidRPr="00C43E4C">
              <w:rPr>
                <w:rFonts w:ascii="Arial Narrow" w:hAnsi="Arial Narrow" w:cs="Calibri"/>
                <w:color w:val="FFFFFF"/>
                <w:sz w:val="20"/>
              </w:rPr>
              <w:t>Verified Gross RR*</w:t>
            </w:r>
          </w:p>
        </w:tc>
        <w:tc>
          <w:tcPr>
            <w:tcW w:w="726" w:type="pct"/>
            <w:tcBorders>
              <w:top w:val="nil"/>
              <w:left w:val="nil"/>
              <w:bottom w:val="single" w:sz="12" w:space="0" w:color="95D600"/>
              <w:right w:val="nil"/>
            </w:tcBorders>
            <w:shd w:val="clear" w:color="000000" w:fill="036479"/>
            <w:vAlign w:val="center"/>
            <w:hideMark/>
          </w:tcPr>
          <w:p w14:paraId="1190CC90" w14:textId="77777777" w:rsidR="007A012A" w:rsidRDefault="00C67E1D" w:rsidP="00C43E4C">
            <w:pPr>
              <w:jc w:val="right"/>
              <w:rPr>
                <w:rFonts w:ascii="Arial Narrow" w:hAnsi="Arial Narrow" w:cs="Calibri"/>
                <w:color w:val="FFFFFF"/>
                <w:sz w:val="20"/>
              </w:rPr>
            </w:pPr>
            <w:r w:rsidRPr="00C43E4C">
              <w:rPr>
                <w:rFonts w:ascii="Arial Narrow" w:hAnsi="Arial Narrow" w:cs="Calibri"/>
                <w:color w:val="FFFFFF"/>
                <w:sz w:val="20"/>
              </w:rPr>
              <w:t xml:space="preserve">Verified </w:t>
            </w:r>
            <w:r w:rsidR="007A012A">
              <w:rPr>
                <w:rFonts w:ascii="Arial Narrow" w:hAnsi="Arial Narrow" w:cs="Calibri"/>
                <w:color w:val="FFFFFF"/>
                <w:sz w:val="20"/>
              </w:rPr>
              <w:br/>
            </w:r>
            <w:r w:rsidRPr="00C43E4C">
              <w:rPr>
                <w:rFonts w:ascii="Arial Narrow" w:hAnsi="Arial Narrow" w:cs="Calibri"/>
                <w:color w:val="FFFFFF"/>
                <w:sz w:val="20"/>
              </w:rPr>
              <w:t xml:space="preserve">Gross </w:t>
            </w:r>
          </w:p>
          <w:p w14:paraId="6FD53665" w14:textId="6B32A92B" w:rsidR="00C67E1D" w:rsidRPr="00C43E4C" w:rsidRDefault="00C67E1D" w:rsidP="00C43E4C">
            <w:pPr>
              <w:jc w:val="right"/>
              <w:rPr>
                <w:rFonts w:ascii="Arial Narrow" w:hAnsi="Arial Narrow" w:cs="Calibri"/>
                <w:color w:val="FFFFFF"/>
                <w:sz w:val="20"/>
              </w:rPr>
            </w:pPr>
            <w:r w:rsidRPr="00C43E4C">
              <w:rPr>
                <w:rFonts w:ascii="Arial Narrow" w:hAnsi="Arial Narrow" w:cs="Calibri"/>
                <w:color w:val="FFFFFF"/>
                <w:sz w:val="20"/>
              </w:rPr>
              <w:t>Savings (Therms)</w:t>
            </w:r>
          </w:p>
        </w:tc>
        <w:tc>
          <w:tcPr>
            <w:tcW w:w="390" w:type="pct"/>
            <w:tcBorders>
              <w:top w:val="nil"/>
              <w:left w:val="nil"/>
              <w:bottom w:val="single" w:sz="12" w:space="0" w:color="95D600"/>
              <w:right w:val="nil"/>
            </w:tcBorders>
            <w:shd w:val="clear" w:color="000000" w:fill="036479"/>
            <w:vAlign w:val="center"/>
            <w:hideMark/>
          </w:tcPr>
          <w:p w14:paraId="6194BA99" w14:textId="77777777" w:rsidR="00C67E1D" w:rsidRPr="00C43E4C" w:rsidRDefault="00C67E1D" w:rsidP="00C43E4C">
            <w:pPr>
              <w:jc w:val="right"/>
              <w:rPr>
                <w:rFonts w:ascii="Arial Narrow" w:hAnsi="Arial Narrow" w:cs="Calibri"/>
                <w:color w:val="FFFFFF"/>
                <w:sz w:val="20"/>
              </w:rPr>
            </w:pPr>
            <w:r w:rsidRPr="00C43E4C">
              <w:rPr>
                <w:rFonts w:ascii="Arial Narrow" w:hAnsi="Arial Narrow" w:cs="Calibri"/>
                <w:color w:val="FFFFFF"/>
                <w:sz w:val="20"/>
              </w:rPr>
              <w:t>NTG</w:t>
            </w:r>
            <w:r w:rsidRPr="00C43E4C">
              <w:rPr>
                <w:rFonts w:ascii="Calibri" w:hAnsi="Calibri" w:cs="Calibri"/>
                <w:color w:val="FFFFFF"/>
                <w:sz w:val="20"/>
              </w:rPr>
              <w:t>†</w:t>
            </w:r>
          </w:p>
        </w:tc>
        <w:tc>
          <w:tcPr>
            <w:tcW w:w="673" w:type="pct"/>
            <w:tcBorders>
              <w:top w:val="nil"/>
              <w:left w:val="nil"/>
              <w:bottom w:val="single" w:sz="12" w:space="0" w:color="95D600"/>
              <w:right w:val="nil"/>
            </w:tcBorders>
            <w:shd w:val="clear" w:color="000000" w:fill="036479"/>
            <w:vAlign w:val="center"/>
            <w:hideMark/>
          </w:tcPr>
          <w:p w14:paraId="0733D732" w14:textId="77777777" w:rsidR="007A012A" w:rsidRDefault="00C67E1D" w:rsidP="00C43E4C">
            <w:pPr>
              <w:jc w:val="right"/>
              <w:rPr>
                <w:rFonts w:ascii="Arial Narrow" w:hAnsi="Arial Narrow" w:cs="Calibri"/>
                <w:color w:val="FFFFFF"/>
                <w:sz w:val="20"/>
              </w:rPr>
            </w:pPr>
            <w:r w:rsidRPr="00C43E4C">
              <w:rPr>
                <w:rFonts w:ascii="Arial Narrow" w:hAnsi="Arial Narrow" w:cs="Calibri"/>
                <w:color w:val="FFFFFF"/>
                <w:sz w:val="20"/>
              </w:rPr>
              <w:t xml:space="preserve">Verified </w:t>
            </w:r>
          </w:p>
          <w:p w14:paraId="427CCF8C" w14:textId="77777777" w:rsidR="007A012A" w:rsidRDefault="00C67E1D" w:rsidP="00C43E4C">
            <w:pPr>
              <w:jc w:val="right"/>
              <w:rPr>
                <w:rFonts w:ascii="Arial Narrow" w:hAnsi="Arial Narrow" w:cs="Calibri"/>
                <w:color w:val="FFFFFF"/>
                <w:sz w:val="20"/>
              </w:rPr>
            </w:pPr>
            <w:r w:rsidRPr="00C43E4C">
              <w:rPr>
                <w:rFonts w:ascii="Arial Narrow" w:hAnsi="Arial Narrow" w:cs="Calibri"/>
                <w:color w:val="FFFFFF"/>
                <w:sz w:val="20"/>
              </w:rPr>
              <w:t xml:space="preserve">Net </w:t>
            </w:r>
          </w:p>
          <w:p w14:paraId="21C76DCE" w14:textId="3105B1A5" w:rsidR="00C67E1D" w:rsidRPr="00C43E4C" w:rsidRDefault="00C67E1D" w:rsidP="00C43E4C">
            <w:pPr>
              <w:jc w:val="right"/>
              <w:rPr>
                <w:rFonts w:ascii="Arial Narrow" w:hAnsi="Arial Narrow" w:cs="Calibri"/>
                <w:color w:val="FFFFFF"/>
                <w:sz w:val="20"/>
              </w:rPr>
            </w:pPr>
            <w:r w:rsidRPr="00C43E4C">
              <w:rPr>
                <w:rFonts w:ascii="Arial Narrow" w:hAnsi="Arial Narrow" w:cs="Calibri"/>
                <w:color w:val="FFFFFF"/>
                <w:sz w:val="20"/>
              </w:rPr>
              <w:t>Savings (Therms)</w:t>
            </w:r>
          </w:p>
        </w:tc>
      </w:tr>
      <w:tr w:rsidR="00082155" w:rsidRPr="00C43E4C" w14:paraId="21EBE0F5" w14:textId="77777777" w:rsidTr="00082155">
        <w:trPr>
          <w:trHeight w:val="141"/>
        </w:trPr>
        <w:tc>
          <w:tcPr>
            <w:tcW w:w="529" w:type="pct"/>
            <w:tcBorders>
              <w:top w:val="nil"/>
              <w:left w:val="nil"/>
              <w:bottom w:val="single" w:sz="8" w:space="0" w:color="B3EFFD"/>
              <w:right w:val="nil"/>
            </w:tcBorders>
            <w:shd w:val="clear" w:color="000000" w:fill="FFFFFF"/>
            <w:vAlign w:val="center"/>
            <w:hideMark/>
          </w:tcPr>
          <w:p w14:paraId="06C300EF"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Private</w:t>
            </w:r>
          </w:p>
        </w:tc>
        <w:tc>
          <w:tcPr>
            <w:tcW w:w="817" w:type="pct"/>
            <w:tcBorders>
              <w:top w:val="nil"/>
              <w:left w:val="nil"/>
              <w:bottom w:val="single" w:sz="8" w:space="0" w:color="B3EFFD"/>
              <w:right w:val="nil"/>
            </w:tcBorders>
            <w:shd w:val="clear" w:color="000000" w:fill="FFFFFF"/>
            <w:vAlign w:val="center"/>
            <w:hideMark/>
          </w:tcPr>
          <w:p w14:paraId="020791F1" w14:textId="77777777" w:rsidR="00082155" w:rsidRPr="00C43E4C" w:rsidRDefault="00082155" w:rsidP="00082155">
            <w:pPr>
              <w:jc w:val="both"/>
              <w:rPr>
                <w:rFonts w:ascii="Arial Narrow" w:hAnsi="Arial Narrow" w:cs="Calibri"/>
                <w:color w:val="000000"/>
                <w:sz w:val="20"/>
              </w:rPr>
            </w:pPr>
            <w:r w:rsidRPr="00C43E4C">
              <w:rPr>
                <w:rFonts w:ascii="Arial Narrow" w:hAnsi="Arial Narrow" w:cs="Calibri"/>
                <w:color w:val="000000"/>
                <w:sz w:val="20"/>
              </w:rPr>
              <w:t>Prescriptive/PTA-DAC</w:t>
            </w:r>
          </w:p>
        </w:tc>
        <w:tc>
          <w:tcPr>
            <w:tcW w:w="866" w:type="pct"/>
            <w:tcBorders>
              <w:top w:val="nil"/>
              <w:left w:val="nil"/>
              <w:bottom w:val="single" w:sz="8" w:space="0" w:color="B3EFFD"/>
              <w:right w:val="nil"/>
            </w:tcBorders>
            <w:shd w:val="clear" w:color="000000" w:fill="FFFFFF"/>
            <w:vAlign w:val="center"/>
            <w:hideMark/>
          </w:tcPr>
          <w:p w14:paraId="7776781B"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Boiler - Steam &gt;=1500MBH, &gt;=82% TE</w:t>
            </w:r>
          </w:p>
        </w:tc>
        <w:tc>
          <w:tcPr>
            <w:tcW w:w="585" w:type="pct"/>
            <w:tcBorders>
              <w:top w:val="nil"/>
              <w:left w:val="nil"/>
              <w:bottom w:val="single" w:sz="8" w:space="0" w:color="B3EFFD"/>
              <w:right w:val="nil"/>
            </w:tcBorders>
            <w:shd w:val="clear" w:color="000000" w:fill="FFFFFF"/>
            <w:noWrap/>
            <w:vAlign w:val="center"/>
            <w:hideMark/>
          </w:tcPr>
          <w:p w14:paraId="16EA8E70" w14:textId="7645B500"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1,239</w:t>
            </w:r>
          </w:p>
        </w:tc>
        <w:tc>
          <w:tcPr>
            <w:tcW w:w="414" w:type="pct"/>
            <w:tcBorders>
              <w:top w:val="nil"/>
              <w:left w:val="nil"/>
              <w:bottom w:val="single" w:sz="8" w:space="0" w:color="B3EFFD"/>
              <w:right w:val="nil"/>
            </w:tcBorders>
            <w:shd w:val="clear" w:color="000000" w:fill="FFFFFF"/>
            <w:noWrap/>
            <w:vAlign w:val="center"/>
            <w:hideMark/>
          </w:tcPr>
          <w:p w14:paraId="3F671503" w14:textId="0FB7E14C"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w:t>
            </w:r>
            <w:r>
              <w:rPr>
                <w:rFonts w:ascii="Arial Narrow" w:hAnsi="Arial Narrow" w:cs="Calibri"/>
                <w:color w:val="000000"/>
                <w:sz w:val="20"/>
              </w:rPr>
              <w:t>0</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709DE203" w14:textId="6C7960E7"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1,239</w:t>
            </w:r>
          </w:p>
        </w:tc>
        <w:tc>
          <w:tcPr>
            <w:tcW w:w="390" w:type="pct"/>
            <w:tcBorders>
              <w:top w:val="nil"/>
              <w:left w:val="nil"/>
              <w:bottom w:val="single" w:sz="8" w:space="0" w:color="B3EFFD"/>
              <w:right w:val="nil"/>
            </w:tcBorders>
            <w:shd w:val="clear" w:color="000000" w:fill="FFFFFF"/>
            <w:vAlign w:val="center"/>
            <w:hideMark/>
          </w:tcPr>
          <w:p w14:paraId="73F489B1" w14:textId="73FB5D36"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07534E34" w14:textId="17286DF0"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1,239</w:t>
            </w:r>
          </w:p>
        </w:tc>
      </w:tr>
      <w:tr w:rsidR="00082155" w:rsidRPr="00C43E4C" w14:paraId="1C39C69A" w14:textId="77777777" w:rsidTr="00082155">
        <w:trPr>
          <w:trHeight w:val="50"/>
        </w:trPr>
        <w:tc>
          <w:tcPr>
            <w:tcW w:w="529" w:type="pct"/>
            <w:tcBorders>
              <w:top w:val="nil"/>
              <w:left w:val="nil"/>
              <w:bottom w:val="single" w:sz="8" w:space="0" w:color="B3EFFD"/>
              <w:right w:val="nil"/>
            </w:tcBorders>
            <w:shd w:val="clear" w:color="000000" w:fill="FFFFFF"/>
            <w:vAlign w:val="center"/>
            <w:hideMark/>
          </w:tcPr>
          <w:p w14:paraId="7121D617"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A1F2E50" w14:textId="77777777" w:rsidR="00082155" w:rsidRPr="00C43E4C" w:rsidRDefault="00082155" w:rsidP="00082155">
            <w:pPr>
              <w:jc w:val="both"/>
              <w:rPr>
                <w:rFonts w:ascii="Arial Narrow" w:hAnsi="Arial Narrow" w:cs="Calibri"/>
                <w:color w:val="000000"/>
                <w:sz w:val="20"/>
              </w:rPr>
            </w:pPr>
            <w:r w:rsidRPr="00C43E4C">
              <w:rPr>
                <w:rFonts w:ascii="Arial Narrow" w:hAnsi="Arial Narrow" w:cs="Calibri"/>
                <w:color w:val="000000"/>
                <w:sz w:val="20"/>
              </w:rPr>
              <w:t>Prescriptive/PTA-DAC</w:t>
            </w:r>
          </w:p>
        </w:tc>
        <w:tc>
          <w:tcPr>
            <w:tcW w:w="866" w:type="pct"/>
            <w:tcBorders>
              <w:top w:val="nil"/>
              <w:left w:val="nil"/>
              <w:bottom w:val="single" w:sz="8" w:space="0" w:color="B3EFFD"/>
              <w:right w:val="nil"/>
            </w:tcBorders>
            <w:shd w:val="clear" w:color="000000" w:fill="FFFFFF"/>
            <w:vAlign w:val="center"/>
            <w:hideMark/>
          </w:tcPr>
          <w:p w14:paraId="59407393"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Boiler Tune Up (COM)</w:t>
            </w:r>
          </w:p>
        </w:tc>
        <w:tc>
          <w:tcPr>
            <w:tcW w:w="585" w:type="pct"/>
            <w:tcBorders>
              <w:top w:val="nil"/>
              <w:left w:val="nil"/>
              <w:bottom w:val="single" w:sz="8" w:space="0" w:color="B3EFFD"/>
              <w:right w:val="nil"/>
            </w:tcBorders>
            <w:shd w:val="clear" w:color="000000" w:fill="FFFFFF"/>
            <w:noWrap/>
            <w:vAlign w:val="center"/>
            <w:hideMark/>
          </w:tcPr>
          <w:p w14:paraId="189EB74E" w14:textId="66187569" w:rsidR="00082155" w:rsidRPr="00C43E4C" w:rsidRDefault="00082155" w:rsidP="00082155">
            <w:pPr>
              <w:jc w:val="right"/>
              <w:rPr>
                <w:rFonts w:ascii="Arial Narrow" w:hAnsi="Arial Narrow" w:cs="Calibri"/>
                <w:color w:val="000000"/>
                <w:sz w:val="20"/>
              </w:rPr>
            </w:pPr>
            <w:r>
              <w:rPr>
                <w:rFonts w:ascii="Arial Narrow" w:hAnsi="Arial Narrow" w:cs="Calibri"/>
                <w:color w:val="000000"/>
                <w:sz w:val="20"/>
              </w:rPr>
              <w:t>4,043</w:t>
            </w:r>
          </w:p>
        </w:tc>
        <w:tc>
          <w:tcPr>
            <w:tcW w:w="414" w:type="pct"/>
            <w:tcBorders>
              <w:top w:val="nil"/>
              <w:left w:val="nil"/>
              <w:bottom w:val="single" w:sz="8" w:space="0" w:color="B3EFFD"/>
              <w:right w:val="nil"/>
            </w:tcBorders>
            <w:shd w:val="clear" w:color="000000" w:fill="FFFFFF"/>
            <w:noWrap/>
            <w:vAlign w:val="center"/>
            <w:hideMark/>
          </w:tcPr>
          <w:p w14:paraId="1BEAEA34" w14:textId="3A711DCE" w:rsidR="00082155" w:rsidRPr="00C43E4C" w:rsidRDefault="00082155" w:rsidP="00082155">
            <w:pPr>
              <w:jc w:val="right"/>
              <w:rPr>
                <w:rFonts w:ascii="Arial Narrow" w:hAnsi="Arial Narrow" w:cs="Calibri"/>
                <w:color w:val="000000"/>
                <w:sz w:val="20"/>
              </w:rPr>
            </w:pPr>
            <w:r>
              <w:rPr>
                <w:rFonts w:ascii="Arial Narrow" w:hAnsi="Arial Narrow" w:cs="Calibri"/>
                <w:color w:val="000000"/>
                <w:sz w:val="20"/>
              </w:rPr>
              <w:t>68</w:t>
            </w:r>
            <w:r w:rsidRPr="000A66F1">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1E278F94" w14:textId="5DC8AF60" w:rsidR="00082155" w:rsidRPr="00C43E4C" w:rsidRDefault="00082155" w:rsidP="00082155">
            <w:pPr>
              <w:jc w:val="right"/>
              <w:rPr>
                <w:rFonts w:ascii="Arial Narrow" w:hAnsi="Arial Narrow" w:cs="Calibri"/>
                <w:color w:val="000000"/>
                <w:sz w:val="20"/>
              </w:rPr>
            </w:pPr>
            <w:r>
              <w:rPr>
                <w:rFonts w:ascii="Arial Narrow" w:hAnsi="Arial Narrow" w:cs="Calibri"/>
                <w:color w:val="000000"/>
                <w:sz w:val="20"/>
              </w:rPr>
              <w:t>2,754</w:t>
            </w:r>
          </w:p>
        </w:tc>
        <w:tc>
          <w:tcPr>
            <w:tcW w:w="390" w:type="pct"/>
            <w:tcBorders>
              <w:top w:val="nil"/>
              <w:left w:val="nil"/>
              <w:bottom w:val="single" w:sz="8" w:space="0" w:color="B3EFFD"/>
              <w:right w:val="nil"/>
            </w:tcBorders>
            <w:shd w:val="clear" w:color="000000" w:fill="FFFFFF"/>
            <w:vAlign w:val="center"/>
            <w:hideMark/>
          </w:tcPr>
          <w:p w14:paraId="6EBBED91" w14:textId="3AC5D13E"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3A95B47C" w14:textId="76FCE00C" w:rsidR="00082155" w:rsidRPr="00C43E4C" w:rsidRDefault="00082155" w:rsidP="00082155">
            <w:pPr>
              <w:jc w:val="right"/>
              <w:rPr>
                <w:rFonts w:ascii="Arial Narrow" w:hAnsi="Arial Narrow" w:cs="Calibri"/>
                <w:color w:val="000000"/>
                <w:sz w:val="20"/>
              </w:rPr>
            </w:pPr>
            <w:r>
              <w:rPr>
                <w:rFonts w:ascii="Arial Narrow" w:hAnsi="Arial Narrow" w:cs="Calibri"/>
                <w:color w:val="000000"/>
                <w:sz w:val="20"/>
              </w:rPr>
              <w:t>2,754</w:t>
            </w:r>
          </w:p>
        </w:tc>
      </w:tr>
      <w:tr w:rsidR="00082155" w:rsidRPr="00C43E4C" w14:paraId="6F64AB7B" w14:textId="77777777" w:rsidTr="00082155">
        <w:trPr>
          <w:trHeight w:val="50"/>
        </w:trPr>
        <w:tc>
          <w:tcPr>
            <w:tcW w:w="529" w:type="pct"/>
            <w:tcBorders>
              <w:top w:val="nil"/>
              <w:left w:val="nil"/>
              <w:bottom w:val="single" w:sz="8" w:space="0" w:color="B3EFFD"/>
              <w:right w:val="nil"/>
            </w:tcBorders>
            <w:shd w:val="clear" w:color="000000" w:fill="FFFFFF"/>
            <w:vAlign w:val="center"/>
            <w:hideMark/>
          </w:tcPr>
          <w:p w14:paraId="6F84B558"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512DE209" w14:textId="77777777" w:rsidR="00082155" w:rsidRPr="00C43E4C" w:rsidRDefault="00082155" w:rsidP="00082155">
            <w:pPr>
              <w:jc w:val="both"/>
              <w:rPr>
                <w:rFonts w:ascii="Arial Narrow" w:hAnsi="Arial Narrow" w:cs="Calibri"/>
                <w:color w:val="000000"/>
                <w:sz w:val="20"/>
              </w:rPr>
            </w:pPr>
            <w:r w:rsidRPr="00C43E4C">
              <w:rPr>
                <w:rFonts w:ascii="Arial Narrow" w:hAnsi="Arial Narrow" w:cs="Calibri"/>
                <w:color w:val="000000"/>
                <w:sz w:val="20"/>
              </w:rPr>
              <w:t>Prescriptive/PTA-DAC</w:t>
            </w:r>
          </w:p>
        </w:tc>
        <w:tc>
          <w:tcPr>
            <w:tcW w:w="866" w:type="pct"/>
            <w:tcBorders>
              <w:top w:val="nil"/>
              <w:left w:val="nil"/>
              <w:bottom w:val="single" w:sz="8" w:space="0" w:color="B3EFFD"/>
              <w:right w:val="nil"/>
            </w:tcBorders>
            <w:shd w:val="clear" w:color="000000" w:fill="FFFFFF"/>
            <w:vAlign w:val="center"/>
            <w:hideMark/>
          </w:tcPr>
          <w:p w14:paraId="684550DA"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Energy Star Fryer</w:t>
            </w:r>
          </w:p>
        </w:tc>
        <w:tc>
          <w:tcPr>
            <w:tcW w:w="585" w:type="pct"/>
            <w:tcBorders>
              <w:top w:val="nil"/>
              <w:left w:val="nil"/>
              <w:bottom w:val="single" w:sz="8" w:space="0" w:color="B3EFFD"/>
              <w:right w:val="nil"/>
            </w:tcBorders>
            <w:shd w:val="clear" w:color="000000" w:fill="FFFFFF"/>
            <w:noWrap/>
            <w:vAlign w:val="center"/>
            <w:hideMark/>
          </w:tcPr>
          <w:p w14:paraId="463BB661" w14:textId="4C4AD19D" w:rsidR="00082155" w:rsidRPr="00C43E4C" w:rsidRDefault="00082155" w:rsidP="00082155">
            <w:pPr>
              <w:jc w:val="right"/>
              <w:rPr>
                <w:rFonts w:ascii="Arial Narrow" w:hAnsi="Arial Narrow" w:cs="Calibri"/>
                <w:color w:val="000000"/>
                <w:sz w:val="20"/>
              </w:rPr>
            </w:pPr>
            <w:r>
              <w:rPr>
                <w:rFonts w:ascii="Arial Narrow" w:hAnsi="Arial Narrow" w:cs="Calibri"/>
                <w:color w:val="000000"/>
                <w:sz w:val="20"/>
              </w:rPr>
              <w:t>2,050</w:t>
            </w:r>
          </w:p>
        </w:tc>
        <w:tc>
          <w:tcPr>
            <w:tcW w:w="414" w:type="pct"/>
            <w:tcBorders>
              <w:top w:val="nil"/>
              <w:left w:val="nil"/>
              <w:bottom w:val="single" w:sz="8" w:space="0" w:color="B3EFFD"/>
              <w:right w:val="nil"/>
            </w:tcBorders>
            <w:shd w:val="clear" w:color="000000" w:fill="FFFFFF"/>
            <w:noWrap/>
            <w:vAlign w:val="center"/>
            <w:hideMark/>
          </w:tcPr>
          <w:p w14:paraId="7BD07263" w14:textId="0AA930BA" w:rsidR="00082155" w:rsidRPr="00C43E4C" w:rsidRDefault="00082155" w:rsidP="00082155">
            <w:pPr>
              <w:jc w:val="right"/>
              <w:rPr>
                <w:rFonts w:ascii="Arial Narrow" w:hAnsi="Arial Narrow" w:cs="Calibri"/>
                <w:color w:val="000000"/>
                <w:sz w:val="20"/>
              </w:rPr>
            </w:pPr>
            <w:r w:rsidRPr="000A66F1">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06C1474A" w14:textId="5C2CEAB8" w:rsidR="00082155" w:rsidRPr="00C43E4C" w:rsidRDefault="00082155" w:rsidP="00082155">
            <w:pPr>
              <w:jc w:val="right"/>
              <w:rPr>
                <w:rFonts w:ascii="Arial Narrow" w:hAnsi="Arial Narrow" w:cs="Calibri"/>
                <w:color w:val="000000"/>
                <w:sz w:val="20"/>
              </w:rPr>
            </w:pPr>
            <w:r>
              <w:rPr>
                <w:rFonts w:ascii="Arial Narrow" w:hAnsi="Arial Narrow" w:cs="Calibri"/>
                <w:color w:val="000000"/>
                <w:sz w:val="20"/>
              </w:rPr>
              <w:t>2,050</w:t>
            </w:r>
          </w:p>
        </w:tc>
        <w:tc>
          <w:tcPr>
            <w:tcW w:w="390" w:type="pct"/>
            <w:tcBorders>
              <w:top w:val="nil"/>
              <w:left w:val="nil"/>
              <w:bottom w:val="single" w:sz="8" w:space="0" w:color="B3EFFD"/>
              <w:right w:val="nil"/>
            </w:tcBorders>
            <w:shd w:val="clear" w:color="000000" w:fill="FFFFFF"/>
            <w:vAlign w:val="center"/>
            <w:hideMark/>
          </w:tcPr>
          <w:p w14:paraId="3FD89728" w14:textId="616C5B63"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732BB8FD" w14:textId="42358E61" w:rsidR="00082155" w:rsidRPr="00C43E4C" w:rsidRDefault="00082155" w:rsidP="00082155">
            <w:pPr>
              <w:jc w:val="right"/>
              <w:rPr>
                <w:rFonts w:ascii="Arial Narrow" w:hAnsi="Arial Narrow" w:cs="Calibri"/>
                <w:color w:val="000000"/>
                <w:sz w:val="20"/>
              </w:rPr>
            </w:pPr>
            <w:r>
              <w:rPr>
                <w:rFonts w:ascii="Arial Narrow" w:hAnsi="Arial Narrow" w:cs="Calibri"/>
                <w:color w:val="000000"/>
                <w:sz w:val="20"/>
              </w:rPr>
              <w:t>2,050</w:t>
            </w:r>
          </w:p>
        </w:tc>
      </w:tr>
      <w:tr w:rsidR="00082155" w:rsidRPr="00C43E4C" w14:paraId="5DB2B00E" w14:textId="77777777" w:rsidTr="00082155">
        <w:trPr>
          <w:trHeight w:val="675"/>
        </w:trPr>
        <w:tc>
          <w:tcPr>
            <w:tcW w:w="529" w:type="pct"/>
            <w:tcBorders>
              <w:top w:val="nil"/>
              <w:left w:val="nil"/>
              <w:bottom w:val="single" w:sz="8" w:space="0" w:color="B3EFFD"/>
              <w:right w:val="nil"/>
            </w:tcBorders>
            <w:shd w:val="clear" w:color="000000" w:fill="FFFFFF"/>
            <w:vAlign w:val="center"/>
            <w:hideMark/>
          </w:tcPr>
          <w:p w14:paraId="04138B58"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7CD5539B" w14:textId="77777777" w:rsidR="00082155" w:rsidRPr="00C43E4C" w:rsidRDefault="00082155" w:rsidP="00082155">
            <w:pPr>
              <w:jc w:val="both"/>
              <w:rPr>
                <w:rFonts w:ascii="Arial Narrow" w:hAnsi="Arial Narrow" w:cs="Calibri"/>
                <w:color w:val="000000"/>
                <w:sz w:val="20"/>
              </w:rPr>
            </w:pPr>
            <w:r w:rsidRPr="00C43E4C">
              <w:rPr>
                <w:rFonts w:ascii="Arial Narrow" w:hAnsi="Arial Narrow" w:cs="Calibri"/>
                <w:color w:val="000000"/>
                <w:sz w:val="20"/>
              </w:rPr>
              <w:t>Prescriptive/PTA-DAC</w:t>
            </w:r>
          </w:p>
        </w:tc>
        <w:tc>
          <w:tcPr>
            <w:tcW w:w="866" w:type="pct"/>
            <w:tcBorders>
              <w:top w:val="nil"/>
              <w:left w:val="nil"/>
              <w:bottom w:val="single" w:sz="8" w:space="0" w:color="B3EFFD"/>
              <w:right w:val="nil"/>
            </w:tcBorders>
            <w:shd w:val="clear" w:color="000000" w:fill="FFFFFF"/>
            <w:vAlign w:val="center"/>
            <w:hideMark/>
          </w:tcPr>
          <w:p w14:paraId="1EF55AB2"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High Speed Washer - Laundromat</w:t>
            </w:r>
          </w:p>
        </w:tc>
        <w:tc>
          <w:tcPr>
            <w:tcW w:w="585" w:type="pct"/>
            <w:tcBorders>
              <w:top w:val="nil"/>
              <w:left w:val="nil"/>
              <w:bottom w:val="single" w:sz="8" w:space="0" w:color="B3EFFD"/>
              <w:right w:val="nil"/>
            </w:tcBorders>
            <w:shd w:val="clear" w:color="000000" w:fill="FFFFFF"/>
            <w:noWrap/>
            <w:vAlign w:val="center"/>
            <w:hideMark/>
          </w:tcPr>
          <w:p w14:paraId="45A51C08" w14:textId="7239FED1"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4,881</w:t>
            </w:r>
          </w:p>
        </w:tc>
        <w:tc>
          <w:tcPr>
            <w:tcW w:w="414" w:type="pct"/>
            <w:tcBorders>
              <w:top w:val="nil"/>
              <w:left w:val="nil"/>
              <w:bottom w:val="single" w:sz="8" w:space="0" w:color="B3EFFD"/>
              <w:right w:val="nil"/>
            </w:tcBorders>
            <w:shd w:val="clear" w:color="000000" w:fill="FFFFFF"/>
            <w:noWrap/>
            <w:vAlign w:val="center"/>
            <w:hideMark/>
          </w:tcPr>
          <w:p w14:paraId="6A312FAD" w14:textId="13EACBCC" w:rsidR="00082155" w:rsidRPr="00C43E4C" w:rsidRDefault="00082155" w:rsidP="00082155">
            <w:pPr>
              <w:jc w:val="right"/>
              <w:rPr>
                <w:rFonts w:ascii="Arial Narrow" w:hAnsi="Arial Narrow" w:cs="Calibri"/>
                <w:color w:val="000000"/>
                <w:sz w:val="20"/>
              </w:rPr>
            </w:pPr>
            <w:r w:rsidRPr="000A66F1">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7BFEF8B4" w14:textId="1F4E0A9E"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4,881</w:t>
            </w:r>
          </w:p>
        </w:tc>
        <w:tc>
          <w:tcPr>
            <w:tcW w:w="390" w:type="pct"/>
            <w:tcBorders>
              <w:top w:val="nil"/>
              <w:left w:val="nil"/>
              <w:bottom w:val="single" w:sz="8" w:space="0" w:color="B3EFFD"/>
              <w:right w:val="nil"/>
            </w:tcBorders>
            <w:shd w:val="clear" w:color="000000" w:fill="FFFFFF"/>
            <w:vAlign w:val="center"/>
            <w:hideMark/>
          </w:tcPr>
          <w:p w14:paraId="7F981111" w14:textId="07EADEEB"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07D3A6CD" w14:textId="57634938"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4,881</w:t>
            </w:r>
          </w:p>
        </w:tc>
      </w:tr>
      <w:tr w:rsidR="00082155" w:rsidRPr="00C43E4C" w14:paraId="1E26F994" w14:textId="77777777" w:rsidTr="00082155">
        <w:trPr>
          <w:trHeight w:val="50"/>
        </w:trPr>
        <w:tc>
          <w:tcPr>
            <w:tcW w:w="529" w:type="pct"/>
            <w:tcBorders>
              <w:top w:val="nil"/>
              <w:left w:val="nil"/>
              <w:bottom w:val="single" w:sz="8" w:space="0" w:color="B3EFFD"/>
              <w:right w:val="nil"/>
            </w:tcBorders>
            <w:shd w:val="clear" w:color="000000" w:fill="FFFFFF"/>
            <w:vAlign w:val="center"/>
            <w:hideMark/>
          </w:tcPr>
          <w:p w14:paraId="2B190206"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796F5A19" w14:textId="77777777" w:rsidR="00082155" w:rsidRPr="00C43E4C" w:rsidRDefault="00082155" w:rsidP="00082155">
            <w:pPr>
              <w:jc w:val="both"/>
              <w:rPr>
                <w:rFonts w:ascii="Arial Narrow" w:hAnsi="Arial Narrow" w:cs="Calibri"/>
                <w:color w:val="000000"/>
                <w:sz w:val="20"/>
              </w:rPr>
            </w:pPr>
            <w:r w:rsidRPr="00C43E4C">
              <w:rPr>
                <w:rFonts w:ascii="Arial Narrow" w:hAnsi="Arial Narrow" w:cs="Calibri"/>
                <w:color w:val="000000"/>
                <w:sz w:val="20"/>
              </w:rPr>
              <w:t>Prescriptive/PTA-DAC</w:t>
            </w:r>
          </w:p>
        </w:tc>
        <w:tc>
          <w:tcPr>
            <w:tcW w:w="866" w:type="pct"/>
            <w:tcBorders>
              <w:top w:val="nil"/>
              <w:left w:val="nil"/>
              <w:bottom w:val="single" w:sz="8" w:space="0" w:color="B3EFFD"/>
              <w:right w:val="nil"/>
            </w:tcBorders>
            <w:shd w:val="clear" w:color="000000" w:fill="FFFFFF"/>
            <w:vAlign w:val="center"/>
            <w:hideMark/>
          </w:tcPr>
          <w:p w14:paraId="3FE05A95"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Ozone Laundry</w:t>
            </w:r>
          </w:p>
        </w:tc>
        <w:tc>
          <w:tcPr>
            <w:tcW w:w="585" w:type="pct"/>
            <w:tcBorders>
              <w:top w:val="nil"/>
              <w:left w:val="nil"/>
              <w:bottom w:val="single" w:sz="8" w:space="0" w:color="B3EFFD"/>
              <w:right w:val="nil"/>
            </w:tcBorders>
            <w:shd w:val="clear" w:color="000000" w:fill="FFFFFF"/>
            <w:noWrap/>
            <w:vAlign w:val="center"/>
            <w:hideMark/>
          </w:tcPr>
          <w:p w14:paraId="1CFFD661" w14:textId="0EBC8EE1"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16,560</w:t>
            </w:r>
          </w:p>
        </w:tc>
        <w:tc>
          <w:tcPr>
            <w:tcW w:w="414" w:type="pct"/>
            <w:tcBorders>
              <w:top w:val="nil"/>
              <w:left w:val="nil"/>
              <w:bottom w:val="single" w:sz="8" w:space="0" w:color="B3EFFD"/>
              <w:right w:val="nil"/>
            </w:tcBorders>
            <w:shd w:val="clear" w:color="000000" w:fill="FFFFFF"/>
            <w:noWrap/>
            <w:vAlign w:val="center"/>
            <w:hideMark/>
          </w:tcPr>
          <w:p w14:paraId="1DD00F52" w14:textId="55B68726" w:rsidR="00082155" w:rsidRPr="00C43E4C" w:rsidRDefault="00082155" w:rsidP="00082155">
            <w:pPr>
              <w:jc w:val="right"/>
              <w:rPr>
                <w:rFonts w:ascii="Arial Narrow" w:hAnsi="Arial Narrow" w:cs="Calibri"/>
                <w:color w:val="000000"/>
                <w:sz w:val="20"/>
              </w:rPr>
            </w:pPr>
            <w:r w:rsidRPr="000A66F1">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51E88C96" w14:textId="7199ED03"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16,560</w:t>
            </w:r>
          </w:p>
        </w:tc>
        <w:tc>
          <w:tcPr>
            <w:tcW w:w="390" w:type="pct"/>
            <w:tcBorders>
              <w:top w:val="nil"/>
              <w:left w:val="nil"/>
              <w:bottom w:val="single" w:sz="8" w:space="0" w:color="B3EFFD"/>
              <w:right w:val="nil"/>
            </w:tcBorders>
            <w:shd w:val="clear" w:color="000000" w:fill="FFFFFF"/>
            <w:vAlign w:val="center"/>
            <w:hideMark/>
          </w:tcPr>
          <w:p w14:paraId="6166417D" w14:textId="1420AAC1"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2AEB40F0" w14:textId="6BDDA32B"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16,560</w:t>
            </w:r>
          </w:p>
        </w:tc>
      </w:tr>
      <w:tr w:rsidR="00082155" w:rsidRPr="00C43E4C" w14:paraId="511DCC4A" w14:textId="77777777" w:rsidTr="00082155">
        <w:trPr>
          <w:trHeight w:val="79"/>
        </w:trPr>
        <w:tc>
          <w:tcPr>
            <w:tcW w:w="529" w:type="pct"/>
            <w:tcBorders>
              <w:top w:val="nil"/>
              <w:left w:val="nil"/>
              <w:bottom w:val="single" w:sz="8" w:space="0" w:color="B3EFFD"/>
              <w:right w:val="nil"/>
            </w:tcBorders>
            <w:shd w:val="clear" w:color="000000" w:fill="FFFFFF"/>
            <w:vAlign w:val="center"/>
            <w:hideMark/>
          </w:tcPr>
          <w:p w14:paraId="584153B1"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5D349E97" w14:textId="77777777" w:rsidR="00082155" w:rsidRPr="00C43E4C" w:rsidRDefault="00082155" w:rsidP="00082155">
            <w:pPr>
              <w:jc w:val="both"/>
              <w:rPr>
                <w:rFonts w:ascii="Arial Narrow" w:hAnsi="Arial Narrow" w:cs="Calibri"/>
                <w:color w:val="000000"/>
                <w:sz w:val="20"/>
              </w:rPr>
            </w:pPr>
            <w:r w:rsidRPr="00C43E4C">
              <w:rPr>
                <w:rFonts w:ascii="Arial Narrow" w:hAnsi="Arial Narrow" w:cs="Calibri"/>
                <w:color w:val="000000"/>
                <w:sz w:val="20"/>
              </w:rPr>
              <w:t>Prescriptive/PTA-DAC</w:t>
            </w:r>
          </w:p>
        </w:tc>
        <w:tc>
          <w:tcPr>
            <w:tcW w:w="866" w:type="pct"/>
            <w:tcBorders>
              <w:top w:val="nil"/>
              <w:left w:val="nil"/>
              <w:bottom w:val="single" w:sz="8" w:space="0" w:color="B3EFFD"/>
              <w:right w:val="nil"/>
            </w:tcBorders>
            <w:shd w:val="clear" w:color="000000" w:fill="FFFFFF"/>
            <w:vAlign w:val="center"/>
            <w:hideMark/>
          </w:tcPr>
          <w:p w14:paraId="46B4F945"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Steam Traps - Dry Cleaner Rep. - Audit</w:t>
            </w:r>
          </w:p>
        </w:tc>
        <w:tc>
          <w:tcPr>
            <w:tcW w:w="585" w:type="pct"/>
            <w:tcBorders>
              <w:top w:val="nil"/>
              <w:left w:val="nil"/>
              <w:bottom w:val="single" w:sz="8" w:space="0" w:color="B3EFFD"/>
              <w:right w:val="nil"/>
            </w:tcBorders>
            <w:shd w:val="clear" w:color="000000" w:fill="FFFFFF"/>
            <w:noWrap/>
            <w:vAlign w:val="center"/>
            <w:hideMark/>
          </w:tcPr>
          <w:p w14:paraId="27CBB3EB" w14:textId="181A0821"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81,650</w:t>
            </w:r>
          </w:p>
        </w:tc>
        <w:tc>
          <w:tcPr>
            <w:tcW w:w="414" w:type="pct"/>
            <w:tcBorders>
              <w:top w:val="nil"/>
              <w:left w:val="nil"/>
              <w:bottom w:val="single" w:sz="8" w:space="0" w:color="B3EFFD"/>
              <w:right w:val="nil"/>
            </w:tcBorders>
            <w:shd w:val="clear" w:color="000000" w:fill="FFFFFF"/>
            <w:noWrap/>
            <w:vAlign w:val="center"/>
            <w:hideMark/>
          </w:tcPr>
          <w:p w14:paraId="4CC20EC5" w14:textId="77489794" w:rsidR="00082155" w:rsidRPr="00C43E4C" w:rsidRDefault="00082155" w:rsidP="00082155">
            <w:pPr>
              <w:jc w:val="right"/>
              <w:rPr>
                <w:rFonts w:ascii="Arial Narrow" w:hAnsi="Arial Narrow" w:cs="Calibri"/>
                <w:color w:val="000000"/>
                <w:sz w:val="20"/>
              </w:rPr>
            </w:pPr>
            <w:r w:rsidRPr="000A66F1">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4BBD7195" w14:textId="380DD6B5"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81,650</w:t>
            </w:r>
          </w:p>
        </w:tc>
        <w:tc>
          <w:tcPr>
            <w:tcW w:w="390" w:type="pct"/>
            <w:tcBorders>
              <w:top w:val="nil"/>
              <w:left w:val="nil"/>
              <w:bottom w:val="single" w:sz="8" w:space="0" w:color="B3EFFD"/>
              <w:right w:val="nil"/>
            </w:tcBorders>
            <w:shd w:val="clear" w:color="000000" w:fill="FFFFFF"/>
            <w:vAlign w:val="center"/>
            <w:hideMark/>
          </w:tcPr>
          <w:p w14:paraId="3DBB4F0D" w14:textId="4B18584A"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55D46B1B" w14:textId="157EEAAE"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81,650</w:t>
            </w:r>
          </w:p>
        </w:tc>
      </w:tr>
      <w:tr w:rsidR="00082155" w:rsidRPr="00C43E4C" w14:paraId="24007295" w14:textId="77777777" w:rsidTr="00082155">
        <w:trPr>
          <w:trHeight w:val="675"/>
        </w:trPr>
        <w:tc>
          <w:tcPr>
            <w:tcW w:w="529" w:type="pct"/>
            <w:tcBorders>
              <w:top w:val="nil"/>
              <w:left w:val="nil"/>
              <w:bottom w:val="single" w:sz="8" w:space="0" w:color="B3EFFD"/>
              <w:right w:val="nil"/>
            </w:tcBorders>
            <w:shd w:val="clear" w:color="000000" w:fill="FFFFFF"/>
            <w:vAlign w:val="center"/>
            <w:hideMark/>
          </w:tcPr>
          <w:p w14:paraId="7F3318C8"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664AB20E" w14:textId="77777777" w:rsidR="00082155" w:rsidRPr="00C43E4C" w:rsidRDefault="00082155" w:rsidP="00082155">
            <w:pPr>
              <w:jc w:val="both"/>
              <w:rPr>
                <w:rFonts w:ascii="Arial Narrow" w:hAnsi="Arial Narrow" w:cs="Calibri"/>
                <w:color w:val="000000"/>
                <w:sz w:val="20"/>
              </w:rPr>
            </w:pPr>
            <w:r w:rsidRPr="00C43E4C">
              <w:rPr>
                <w:rFonts w:ascii="Arial Narrow" w:hAnsi="Arial Narrow" w:cs="Calibri"/>
                <w:color w:val="000000"/>
                <w:sz w:val="20"/>
              </w:rPr>
              <w:t>Prescriptive/PTA-DAC</w:t>
            </w:r>
          </w:p>
        </w:tc>
        <w:tc>
          <w:tcPr>
            <w:tcW w:w="866" w:type="pct"/>
            <w:tcBorders>
              <w:top w:val="nil"/>
              <w:left w:val="nil"/>
              <w:bottom w:val="single" w:sz="8" w:space="0" w:color="B3EFFD"/>
              <w:right w:val="nil"/>
            </w:tcBorders>
            <w:shd w:val="clear" w:color="000000" w:fill="FFFFFF"/>
            <w:vAlign w:val="center"/>
            <w:hideMark/>
          </w:tcPr>
          <w:p w14:paraId="5A9DB799" w14:textId="77777777" w:rsidR="00082155" w:rsidRPr="00C43E4C" w:rsidRDefault="00082155" w:rsidP="00082155">
            <w:pPr>
              <w:rPr>
                <w:rFonts w:ascii="Arial Narrow" w:hAnsi="Arial Narrow" w:cs="Calibri"/>
                <w:color w:val="000000"/>
                <w:sz w:val="20"/>
              </w:rPr>
            </w:pPr>
            <w:r w:rsidRPr="00C43E4C">
              <w:rPr>
                <w:rFonts w:ascii="Arial Narrow" w:hAnsi="Arial Narrow" w:cs="Calibri"/>
                <w:color w:val="000000"/>
                <w:sz w:val="20"/>
              </w:rPr>
              <w:t>Steam Traps - HVAC Repair/Rep - Audit</w:t>
            </w:r>
          </w:p>
        </w:tc>
        <w:tc>
          <w:tcPr>
            <w:tcW w:w="585" w:type="pct"/>
            <w:tcBorders>
              <w:top w:val="nil"/>
              <w:left w:val="nil"/>
              <w:bottom w:val="single" w:sz="8" w:space="0" w:color="B3EFFD"/>
              <w:right w:val="nil"/>
            </w:tcBorders>
            <w:shd w:val="clear" w:color="000000" w:fill="FFFFFF"/>
            <w:noWrap/>
            <w:vAlign w:val="center"/>
            <w:hideMark/>
          </w:tcPr>
          <w:p w14:paraId="6F9953BA" w14:textId="2CB110A5"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17,160</w:t>
            </w:r>
          </w:p>
        </w:tc>
        <w:tc>
          <w:tcPr>
            <w:tcW w:w="414" w:type="pct"/>
            <w:tcBorders>
              <w:top w:val="nil"/>
              <w:left w:val="nil"/>
              <w:bottom w:val="single" w:sz="8" w:space="0" w:color="B3EFFD"/>
              <w:right w:val="nil"/>
            </w:tcBorders>
            <w:shd w:val="clear" w:color="000000" w:fill="FFFFFF"/>
            <w:noWrap/>
            <w:vAlign w:val="center"/>
            <w:hideMark/>
          </w:tcPr>
          <w:p w14:paraId="682DFD08" w14:textId="15C53F00" w:rsidR="00082155" w:rsidRPr="00C43E4C" w:rsidRDefault="00082155" w:rsidP="00082155">
            <w:pPr>
              <w:jc w:val="right"/>
              <w:rPr>
                <w:rFonts w:ascii="Arial Narrow" w:hAnsi="Arial Narrow" w:cs="Calibri"/>
                <w:color w:val="000000"/>
                <w:sz w:val="20"/>
              </w:rPr>
            </w:pPr>
            <w:r w:rsidRPr="000A66F1">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4750FC7D" w14:textId="7004CDE4"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17,160</w:t>
            </w:r>
          </w:p>
        </w:tc>
        <w:tc>
          <w:tcPr>
            <w:tcW w:w="390" w:type="pct"/>
            <w:tcBorders>
              <w:top w:val="nil"/>
              <w:left w:val="nil"/>
              <w:bottom w:val="single" w:sz="8" w:space="0" w:color="B3EFFD"/>
              <w:right w:val="nil"/>
            </w:tcBorders>
            <w:shd w:val="clear" w:color="000000" w:fill="FFFFFF"/>
            <w:vAlign w:val="center"/>
            <w:hideMark/>
          </w:tcPr>
          <w:p w14:paraId="08F3266C" w14:textId="6DC7979E"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7315BCFF" w14:textId="1A5E9B6C" w:rsidR="00082155" w:rsidRPr="00C43E4C" w:rsidRDefault="00082155" w:rsidP="00082155">
            <w:pPr>
              <w:jc w:val="right"/>
              <w:rPr>
                <w:rFonts w:ascii="Arial Narrow" w:hAnsi="Arial Narrow" w:cs="Calibri"/>
                <w:color w:val="000000"/>
                <w:sz w:val="20"/>
              </w:rPr>
            </w:pPr>
            <w:r w:rsidRPr="00C43E4C">
              <w:rPr>
                <w:rFonts w:ascii="Arial Narrow" w:hAnsi="Arial Narrow" w:cs="Calibri"/>
                <w:color w:val="000000"/>
                <w:sz w:val="20"/>
              </w:rPr>
              <w:t>17,160</w:t>
            </w:r>
          </w:p>
        </w:tc>
      </w:tr>
      <w:tr w:rsidR="00073D3B" w:rsidRPr="00C43E4C" w14:paraId="7AF45816" w14:textId="77777777" w:rsidTr="007A012A">
        <w:trPr>
          <w:trHeight w:val="52"/>
        </w:trPr>
        <w:tc>
          <w:tcPr>
            <w:tcW w:w="529" w:type="pct"/>
            <w:tcBorders>
              <w:top w:val="nil"/>
              <w:left w:val="nil"/>
              <w:bottom w:val="single" w:sz="8" w:space="0" w:color="B3EFFD"/>
              <w:right w:val="nil"/>
            </w:tcBorders>
            <w:shd w:val="clear" w:color="000000" w:fill="FFFFFF"/>
            <w:vAlign w:val="center"/>
            <w:hideMark/>
          </w:tcPr>
          <w:p w14:paraId="40387FFE"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52930026"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6C799994"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Boiler Tune Up - Process</w:t>
            </w:r>
          </w:p>
        </w:tc>
        <w:tc>
          <w:tcPr>
            <w:tcW w:w="585" w:type="pct"/>
            <w:tcBorders>
              <w:top w:val="nil"/>
              <w:left w:val="nil"/>
              <w:bottom w:val="single" w:sz="8" w:space="0" w:color="B3EFFD"/>
              <w:right w:val="nil"/>
            </w:tcBorders>
            <w:shd w:val="clear" w:color="000000" w:fill="FFFFFF"/>
            <w:noWrap/>
            <w:vAlign w:val="center"/>
            <w:hideMark/>
          </w:tcPr>
          <w:p w14:paraId="1005B290" w14:textId="717872C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7,932</w:t>
            </w:r>
          </w:p>
        </w:tc>
        <w:tc>
          <w:tcPr>
            <w:tcW w:w="414" w:type="pct"/>
            <w:tcBorders>
              <w:top w:val="nil"/>
              <w:left w:val="nil"/>
              <w:bottom w:val="single" w:sz="8" w:space="0" w:color="B3EFFD"/>
              <w:right w:val="nil"/>
            </w:tcBorders>
            <w:shd w:val="clear" w:color="000000" w:fill="FFFFFF"/>
            <w:noWrap/>
            <w:vAlign w:val="center"/>
            <w:hideMark/>
          </w:tcPr>
          <w:p w14:paraId="459FF217" w14:textId="5E977A5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2417238A" w14:textId="14E6F058"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7,932</w:t>
            </w:r>
          </w:p>
        </w:tc>
        <w:tc>
          <w:tcPr>
            <w:tcW w:w="390" w:type="pct"/>
            <w:tcBorders>
              <w:top w:val="nil"/>
              <w:left w:val="nil"/>
              <w:bottom w:val="single" w:sz="8" w:space="0" w:color="B3EFFD"/>
              <w:right w:val="nil"/>
            </w:tcBorders>
            <w:shd w:val="clear" w:color="000000" w:fill="FFFFFF"/>
            <w:vAlign w:val="center"/>
            <w:hideMark/>
          </w:tcPr>
          <w:p w14:paraId="26BB2E0A" w14:textId="42FEF67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75E2055B" w14:textId="0B122F85"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7,377</w:t>
            </w:r>
          </w:p>
        </w:tc>
      </w:tr>
      <w:tr w:rsidR="00073D3B" w:rsidRPr="00C43E4C" w14:paraId="3051F0EF" w14:textId="77777777" w:rsidTr="007A012A">
        <w:trPr>
          <w:trHeight w:val="106"/>
        </w:trPr>
        <w:tc>
          <w:tcPr>
            <w:tcW w:w="529" w:type="pct"/>
            <w:tcBorders>
              <w:top w:val="nil"/>
              <w:left w:val="nil"/>
              <w:bottom w:val="single" w:sz="8" w:space="0" w:color="B3EFFD"/>
              <w:right w:val="nil"/>
            </w:tcBorders>
            <w:shd w:val="clear" w:color="000000" w:fill="FFFFFF"/>
            <w:vAlign w:val="center"/>
            <w:hideMark/>
          </w:tcPr>
          <w:p w14:paraId="0AE430B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6F2DA588"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4534566E"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Boiler Tune Up (COM)</w:t>
            </w:r>
          </w:p>
        </w:tc>
        <w:tc>
          <w:tcPr>
            <w:tcW w:w="585" w:type="pct"/>
            <w:tcBorders>
              <w:top w:val="nil"/>
              <w:left w:val="nil"/>
              <w:bottom w:val="single" w:sz="8" w:space="0" w:color="B3EFFD"/>
              <w:right w:val="nil"/>
            </w:tcBorders>
            <w:shd w:val="clear" w:color="000000" w:fill="FFFFFF"/>
            <w:noWrap/>
            <w:vAlign w:val="center"/>
            <w:hideMark/>
          </w:tcPr>
          <w:p w14:paraId="03E495E7" w14:textId="1BA3EA8B"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97,899</w:t>
            </w:r>
          </w:p>
        </w:tc>
        <w:tc>
          <w:tcPr>
            <w:tcW w:w="414" w:type="pct"/>
            <w:tcBorders>
              <w:top w:val="nil"/>
              <w:left w:val="nil"/>
              <w:bottom w:val="single" w:sz="8" w:space="0" w:color="B3EFFD"/>
              <w:right w:val="nil"/>
            </w:tcBorders>
            <w:shd w:val="clear" w:color="000000" w:fill="FFFFFF"/>
            <w:noWrap/>
            <w:vAlign w:val="center"/>
            <w:hideMark/>
          </w:tcPr>
          <w:p w14:paraId="73576D85" w14:textId="695EC035"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9</w:t>
            </w:r>
            <w:r w:rsidR="00073D3B">
              <w:rPr>
                <w:rFonts w:ascii="Arial Narrow" w:hAnsi="Arial Narrow" w:cs="Calibri"/>
                <w:color w:val="000000"/>
                <w:sz w:val="20"/>
              </w:rPr>
              <w:t>1</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7C1186C4" w14:textId="7A699F06"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89,5</w:t>
            </w:r>
            <w:r w:rsidR="00073D3B">
              <w:rPr>
                <w:rFonts w:ascii="Arial Narrow" w:hAnsi="Arial Narrow" w:cs="Calibri"/>
                <w:color w:val="000000"/>
                <w:sz w:val="20"/>
              </w:rPr>
              <w:t>05</w:t>
            </w:r>
          </w:p>
        </w:tc>
        <w:tc>
          <w:tcPr>
            <w:tcW w:w="390" w:type="pct"/>
            <w:tcBorders>
              <w:top w:val="nil"/>
              <w:left w:val="nil"/>
              <w:bottom w:val="single" w:sz="8" w:space="0" w:color="B3EFFD"/>
              <w:right w:val="nil"/>
            </w:tcBorders>
            <w:shd w:val="clear" w:color="000000" w:fill="FFFFFF"/>
            <w:vAlign w:val="center"/>
            <w:hideMark/>
          </w:tcPr>
          <w:p w14:paraId="476C0C5B" w14:textId="6D43AF4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1722E257" w14:textId="4106A2CA"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83,</w:t>
            </w:r>
            <w:r w:rsidR="00073D3B">
              <w:rPr>
                <w:rFonts w:ascii="Arial Narrow" w:hAnsi="Arial Narrow" w:cs="Calibri"/>
                <w:color w:val="000000"/>
                <w:sz w:val="20"/>
              </w:rPr>
              <w:t>240</w:t>
            </w:r>
          </w:p>
        </w:tc>
      </w:tr>
      <w:tr w:rsidR="00073D3B" w:rsidRPr="00C43E4C" w14:paraId="6BA661F2"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5294C5AF"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070A1A4"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6BF5ECF6"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Dock Door Seals</w:t>
            </w:r>
          </w:p>
        </w:tc>
        <w:tc>
          <w:tcPr>
            <w:tcW w:w="585" w:type="pct"/>
            <w:tcBorders>
              <w:top w:val="nil"/>
              <w:left w:val="nil"/>
              <w:bottom w:val="single" w:sz="8" w:space="0" w:color="B3EFFD"/>
              <w:right w:val="nil"/>
            </w:tcBorders>
            <w:shd w:val="clear" w:color="000000" w:fill="FFFFFF"/>
            <w:noWrap/>
            <w:vAlign w:val="center"/>
            <w:hideMark/>
          </w:tcPr>
          <w:p w14:paraId="54909825" w14:textId="2527FF8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470</w:t>
            </w:r>
          </w:p>
        </w:tc>
        <w:tc>
          <w:tcPr>
            <w:tcW w:w="414" w:type="pct"/>
            <w:tcBorders>
              <w:top w:val="nil"/>
              <w:left w:val="nil"/>
              <w:bottom w:val="single" w:sz="8" w:space="0" w:color="B3EFFD"/>
              <w:right w:val="nil"/>
            </w:tcBorders>
            <w:shd w:val="clear" w:color="000000" w:fill="FFFFFF"/>
            <w:noWrap/>
            <w:vAlign w:val="center"/>
            <w:hideMark/>
          </w:tcPr>
          <w:p w14:paraId="4A29AA2B" w14:textId="369FF1BB"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3B720E96" w14:textId="31095E5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w:t>
            </w:r>
            <w:r w:rsidR="009D4844">
              <w:rPr>
                <w:rFonts w:ascii="Arial Narrow" w:hAnsi="Arial Narrow" w:cs="Calibri"/>
                <w:color w:val="000000"/>
                <w:sz w:val="20"/>
              </w:rPr>
              <w:t>70</w:t>
            </w:r>
          </w:p>
        </w:tc>
        <w:tc>
          <w:tcPr>
            <w:tcW w:w="390" w:type="pct"/>
            <w:tcBorders>
              <w:top w:val="nil"/>
              <w:left w:val="nil"/>
              <w:bottom w:val="single" w:sz="8" w:space="0" w:color="B3EFFD"/>
              <w:right w:val="nil"/>
            </w:tcBorders>
            <w:shd w:val="clear" w:color="000000" w:fill="FFFFFF"/>
            <w:vAlign w:val="center"/>
            <w:hideMark/>
          </w:tcPr>
          <w:p w14:paraId="21A6579A" w14:textId="1F2D5BF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057B70E3" w14:textId="4F73F29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w:t>
            </w:r>
            <w:r w:rsidR="009D4844">
              <w:rPr>
                <w:rFonts w:ascii="Arial Narrow" w:hAnsi="Arial Narrow" w:cs="Calibri"/>
                <w:color w:val="000000"/>
                <w:sz w:val="20"/>
              </w:rPr>
              <w:t>37</w:t>
            </w:r>
          </w:p>
        </w:tc>
      </w:tr>
      <w:tr w:rsidR="00073D3B" w:rsidRPr="00C43E4C" w14:paraId="520FBB61"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69086491"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0206FEFF"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61713AD3"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Draft Controls, &gt; 2,000 MBH -retrofit only</w:t>
            </w:r>
          </w:p>
        </w:tc>
        <w:tc>
          <w:tcPr>
            <w:tcW w:w="585" w:type="pct"/>
            <w:tcBorders>
              <w:top w:val="nil"/>
              <w:left w:val="nil"/>
              <w:bottom w:val="single" w:sz="8" w:space="0" w:color="B3EFFD"/>
              <w:right w:val="nil"/>
            </w:tcBorders>
            <w:shd w:val="clear" w:color="000000" w:fill="FFFFFF"/>
            <w:noWrap/>
            <w:vAlign w:val="center"/>
            <w:hideMark/>
          </w:tcPr>
          <w:p w14:paraId="4FEAA7B7" w14:textId="15C32198"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2,788</w:t>
            </w:r>
          </w:p>
        </w:tc>
        <w:tc>
          <w:tcPr>
            <w:tcW w:w="414" w:type="pct"/>
            <w:tcBorders>
              <w:top w:val="nil"/>
              <w:left w:val="nil"/>
              <w:bottom w:val="single" w:sz="8" w:space="0" w:color="B3EFFD"/>
              <w:right w:val="nil"/>
            </w:tcBorders>
            <w:shd w:val="clear" w:color="000000" w:fill="FFFFFF"/>
            <w:noWrap/>
            <w:vAlign w:val="center"/>
            <w:hideMark/>
          </w:tcPr>
          <w:p w14:paraId="7830FA02" w14:textId="2E2D4D70"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09F41976" w14:textId="1B009456"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788</w:t>
            </w:r>
          </w:p>
        </w:tc>
        <w:tc>
          <w:tcPr>
            <w:tcW w:w="390" w:type="pct"/>
            <w:tcBorders>
              <w:top w:val="nil"/>
              <w:left w:val="nil"/>
              <w:bottom w:val="single" w:sz="8" w:space="0" w:color="B3EFFD"/>
              <w:right w:val="nil"/>
            </w:tcBorders>
            <w:shd w:val="clear" w:color="000000" w:fill="FFFFFF"/>
            <w:vAlign w:val="center"/>
            <w:hideMark/>
          </w:tcPr>
          <w:p w14:paraId="74818BB8" w14:textId="456C96C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28DA1977" w14:textId="0047682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592</w:t>
            </w:r>
          </w:p>
        </w:tc>
      </w:tr>
      <w:tr w:rsidR="00073D3B" w:rsidRPr="00C43E4C" w14:paraId="47326414" w14:textId="77777777" w:rsidTr="007A012A">
        <w:trPr>
          <w:trHeight w:val="345"/>
        </w:trPr>
        <w:tc>
          <w:tcPr>
            <w:tcW w:w="529" w:type="pct"/>
            <w:tcBorders>
              <w:top w:val="nil"/>
              <w:left w:val="nil"/>
              <w:bottom w:val="single" w:sz="8" w:space="0" w:color="B3EFFD"/>
              <w:right w:val="nil"/>
            </w:tcBorders>
            <w:shd w:val="clear" w:color="000000" w:fill="FFFFFF"/>
            <w:vAlign w:val="center"/>
            <w:hideMark/>
          </w:tcPr>
          <w:p w14:paraId="4094473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137CCDB1"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35EBC86F"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Energy Star Fryer</w:t>
            </w:r>
          </w:p>
        </w:tc>
        <w:tc>
          <w:tcPr>
            <w:tcW w:w="585" w:type="pct"/>
            <w:tcBorders>
              <w:top w:val="nil"/>
              <w:left w:val="nil"/>
              <w:bottom w:val="single" w:sz="8" w:space="0" w:color="B3EFFD"/>
              <w:right w:val="nil"/>
            </w:tcBorders>
            <w:shd w:val="clear" w:color="000000" w:fill="FFFFFF"/>
            <w:noWrap/>
            <w:vAlign w:val="center"/>
            <w:hideMark/>
          </w:tcPr>
          <w:p w14:paraId="31750897" w14:textId="0F23A21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512</w:t>
            </w:r>
          </w:p>
        </w:tc>
        <w:tc>
          <w:tcPr>
            <w:tcW w:w="414" w:type="pct"/>
            <w:tcBorders>
              <w:top w:val="nil"/>
              <w:left w:val="nil"/>
              <w:bottom w:val="single" w:sz="8" w:space="0" w:color="B3EFFD"/>
              <w:right w:val="nil"/>
            </w:tcBorders>
            <w:shd w:val="clear" w:color="000000" w:fill="FFFFFF"/>
            <w:noWrap/>
            <w:vAlign w:val="center"/>
            <w:hideMark/>
          </w:tcPr>
          <w:p w14:paraId="71D76085" w14:textId="4E729F5E"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6E9EBC15" w14:textId="1E58A9C6"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512</w:t>
            </w:r>
          </w:p>
        </w:tc>
        <w:tc>
          <w:tcPr>
            <w:tcW w:w="390" w:type="pct"/>
            <w:tcBorders>
              <w:top w:val="nil"/>
              <w:left w:val="nil"/>
              <w:bottom w:val="single" w:sz="8" w:space="0" w:color="B3EFFD"/>
              <w:right w:val="nil"/>
            </w:tcBorders>
            <w:shd w:val="clear" w:color="000000" w:fill="FFFFFF"/>
            <w:vAlign w:val="center"/>
            <w:hideMark/>
          </w:tcPr>
          <w:p w14:paraId="5AA275E0" w14:textId="2EDFB895"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25910325" w14:textId="4A75E3E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w:t>
            </w:r>
            <w:r w:rsidR="009D4844">
              <w:rPr>
                <w:rFonts w:ascii="Arial Narrow" w:hAnsi="Arial Narrow" w:cs="Calibri"/>
                <w:color w:val="000000"/>
                <w:sz w:val="20"/>
              </w:rPr>
              <w:t>77</w:t>
            </w:r>
          </w:p>
        </w:tc>
      </w:tr>
      <w:tr w:rsidR="00073D3B" w:rsidRPr="00C43E4C" w14:paraId="2E9EFE0B"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73363199"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0119AEBA"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5150B7A9"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High Speed Washer - Laundromat</w:t>
            </w:r>
          </w:p>
        </w:tc>
        <w:tc>
          <w:tcPr>
            <w:tcW w:w="585" w:type="pct"/>
            <w:tcBorders>
              <w:top w:val="nil"/>
              <w:left w:val="nil"/>
              <w:bottom w:val="single" w:sz="8" w:space="0" w:color="B3EFFD"/>
              <w:right w:val="nil"/>
            </w:tcBorders>
            <w:shd w:val="clear" w:color="000000" w:fill="FFFFFF"/>
            <w:noWrap/>
            <w:vAlign w:val="center"/>
            <w:hideMark/>
          </w:tcPr>
          <w:p w14:paraId="20A2C10A" w14:textId="7C331FE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5,132</w:t>
            </w:r>
          </w:p>
        </w:tc>
        <w:tc>
          <w:tcPr>
            <w:tcW w:w="414" w:type="pct"/>
            <w:tcBorders>
              <w:top w:val="nil"/>
              <w:left w:val="nil"/>
              <w:bottom w:val="single" w:sz="8" w:space="0" w:color="B3EFFD"/>
              <w:right w:val="nil"/>
            </w:tcBorders>
            <w:shd w:val="clear" w:color="000000" w:fill="FFFFFF"/>
            <w:noWrap/>
            <w:vAlign w:val="center"/>
            <w:hideMark/>
          </w:tcPr>
          <w:p w14:paraId="1ED45821" w14:textId="1A9C7BAD"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5345A601" w14:textId="176CCC1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5,132</w:t>
            </w:r>
          </w:p>
        </w:tc>
        <w:tc>
          <w:tcPr>
            <w:tcW w:w="390" w:type="pct"/>
            <w:tcBorders>
              <w:top w:val="nil"/>
              <w:left w:val="nil"/>
              <w:bottom w:val="single" w:sz="8" w:space="0" w:color="B3EFFD"/>
              <w:right w:val="nil"/>
            </w:tcBorders>
            <w:shd w:val="clear" w:color="000000" w:fill="FFFFFF"/>
            <w:vAlign w:val="center"/>
            <w:hideMark/>
          </w:tcPr>
          <w:p w14:paraId="31FE6129" w14:textId="1A3233F6"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06E231D9" w14:textId="05E767E9"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4,773</w:t>
            </w:r>
          </w:p>
        </w:tc>
      </w:tr>
      <w:tr w:rsidR="00073D3B" w:rsidRPr="00C43E4C" w14:paraId="134765A4"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2484A5E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0FDDEB83"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4FA0AA79"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Hotel Low Flow Aerator/Restrictor</w:t>
            </w:r>
          </w:p>
        </w:tc>
        <w:tc>
          <w:tcPr>
            <w:tcW w:w="585" w:type="pct"/>
            <w:tcBorders>
              <w:top w:val="nil"/>
              <w:left w:val="nil"/>
              <w:bottom w:val="single" w:sz="8" w:space="0" w:color="B3EFFD"/>
              <w:right w:val="nil"/>
            </w:tcBorders>
            <w:shd w:val="clear" w:color="000000" w:fill="FFFFFF"/>
            <w:noWrap/>
            <w:vAlign w:val="center"/>
            <w:hideMark/>
          </w:tcPr>
          <w:p w14:paraId="61B8D266" w14:textId="614A47E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1,170</w:t>
            </w:r>
          </w:p>
        </w:tc>
        <w:tc>
          <w:tcPr>
            <w:tcW w:w="414" w:type="pct"/>
            <w:tcBorders>
              <w:top w:val="nil"/>
              <w:left w:val="nil"/>
              <w:bottom w:val="single" w:sz="8" w:space="0" w:color="B3EFFD"/>
              <w:right w:val="nil"/>
            </w:tcBorders>
            <w:shd w:val="clear" w:color="000000" w:fill="FFFFFF"/>
            <w:noWrap/>
            <w:vAlign w:val="center"/>
            <w:hideMark/>
          </w:tcPr>
          <w:p w14:paraId="0A6C8938" w14:textId="27B3E523"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00D8EDFB" w14:textId="3B6A449C"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1,170</w:t>
            </w:r>
          </w:p>
        </w:tc>
        <w:tc>
          <w:tcPr>
            <w:tcW w:w="390" w:type="pct"/>
            <w:tcBorders>
              <w:top w:val="nil"/>
              <w:left w:val="nil"/>
              <w:bottom w:val="single" w:sz="8" w:space="0" w:color="B3EFFD"/>
              <w:right w:val="nil"/>
            </w:tcBorders>
            <w:shd w:val="clear" w:color="000000" w:fill="FFFFFF"/>
            <w:vAlign w:val="center"/>
            <w:hideMark/>
          </w:tcPr>
          <w:p w14:paraId="1D2E7859" w14:textId="48D88D1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1ACBB0B9" w14:textId="76D6E6CA"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1,088</w:t>
            </w:r>
          </w:p>
        </w:tc>
      </w:tr>
      <w:tr w:rsidR="00073D3B" w:rsidRPr="00C43E4C" w14:paraId="554325E4"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3512F7C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3B8F336"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5957333F" w14:textId="06850BA0"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Hotel Low Showerhead/</w:t>
            </w:r>
            <w:r w:rsidR="00786688">
              <w:rPr>
                <w:rFonts w:ascii="Arial Narrow" w:hAnsi="Arial Narrow" w:cs="Calibri"/>
                <w:color w:val="000000"/>
                <w:sz w:val="20"/>
              </w:rPr>
              <w:t xml:space="preserve"> </w:t>
            </w:r>
            <w:r w:rsidRPr="00C43E4C">
              <w:rPr>
                <w:rFonts w:ascii="Arial Narrow" w:hAnsi="Arial Narrow" w:cs="Calibri"/>
                <w:color w:val="000000"/>
                <w:sz w:val="20"/>
              </w:rPr>
              <w:t>Restrictor</w:t>
            </w:r>
          </w:p>
        </w:tc>
        <w:tc>
          <w:tcPr>
            <w:tcW w:w="585" w:type="pct"/>
            <w:tcBorders>
              <w:top w:val="nil"/>
              <w:left w:val="nil"/>
              <w:bottom w:val="single" w:sz="8" w:space="0" w:color="B3EFFD"/>
              <w:right w:val="nil"/>
            </w:tcBorders>
            <w:shd w:val="clear" w:color="000000" w:fill="FFFFFF"/>
            <w:noWrap/>
            <w:vAlign w:val="center"/>
            <w:hideMark/>
          </w:tcPr>
          <w:p w14:paraId="0155EB2B" w14:textId="3CFF4168"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5,004</w:t>
            </w:r>
          </w:p>
        </w:tc>
        <w:tc>
          <w:tcPr>
            <w:tcW w:w="414" w:type="pct"/>
            <w:tcBorders>
              <w:top w:val="nil"/>
              <w:left w:val="nil"/>
              <w:bottom w:val="single" w:sz="8" w:space="0" w:color="B3EFFD"/>
              <w:right w:val="nil"/>
            </w:tcBorders>
            <w:shd w:val="clear" w:color="000000" w:fill="FFFFFF"/>
            <w:noWrap/>
            <w:vAlign w:val="center"/>
            <w:hideMark/>
          </w:tcPr>
          <w:p w14:paraId="582B825F" w14:textId="2D60D695"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183567BB" w14:textId="7714EE10"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5,004</w:t>
            </w:r>
          </w:p>
        </w:tc>
        <w:tc>
          <w:tcPr>
            <w:tcW w:w="390" w:type="pct"/>
            <w:tcBorders>
              <w:top w:val="nil"/>
              <w:left w:val="nil"/>
              <w:bottom w:val="single" w:sz="8" w:space="0" w:color="B3EFFD"/>
              <w:right w:val="nil"/>
            </w:tcBorders>
            <w:shd w:val="clear" w:color="000000" w:fill="FFFFFF"/>
            <w:vAlign w:val="center"/>
            <w:hideMark/>
          </w:tcPr>
          <w:p w14:paraId="53D9417B" w14:textId="666635FC"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50B1EFA3" w14:textId="78FDD724"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4,654</w:t>
            </w:r>
          </w:p>
        </w:tc>
      </w:tr>
      <w:tr w:rsidR="00073D3B" w:rsidRPr="00C43E4C" w14:paraId="101C90A1"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0C118854"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lastRenderedPageBreak/>
              <w:t> </w:t>
            </w:r>
          </w:p>
        </w:tc>
        <w:tc>
          <w:tcPr>
            <w:tcW w:w="817" w:type="pct"/>
            <w:tcBorders>
              <w:top w:val="nil"/>
              <w:left w:val="nil"/>
              <w:bottom w:val="single" w:sz="8" w:space="0" w:color="B3EFFD"/>
              <w:right w:val="nil"/>
            </w:tcBorders>
            <w:shd w:val="clear" w:color="000000" w:fill="FFFFFF"/>
            <w:vAlign w:val="center"/>
            <w:hideMark/>
          </w:tcPr>
          <w:p w14:paraId="17A7B298"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177B2DEA" w14:textId="29F48556"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xml:space="preserve">Linkageless </w:t>
            </w:r>
            <w:r w:rsidR="00786688">
              <w:rPr>
                <w:rFonts w:ascii="Arial Narrow" w:hAnsi="Arial Narrow" w:cs="Calibri"/>
                <w:color w:val="000000"/>
                <w:sz w:val="20"/>
              </w:rPr>
              <w:t>C</w:t>
            </w:r>
            <w:r w:rsidRPr="00C43E4C">
              <w:rPr>
                <w:rFonts w:ascii="Arial Narrow" w:hAnsi="Arial Narrow" w:cs="Calibri"/>
                <w:color w:val="000000"/>
                <w:sz w:val="20"/>
              </w:rPr>
              <w:t xml:space="preserve">ontrols -for </w:t>
            </w:r>
            <w:r w:rsidR="00786688">
              <w:rPr>
                <w:rFonts w:ascii="Arial Narrow" w:hAnsi="Arial Narrow" w:cs="Calibri"/>
                <w:color w:val="000000"/>
                <w:sz w:val="20"/>
              </w:rPr>
              <w:t>N</w:t>
            </w:r>
            <w:r w:rsidRPr="00C43E4C">
              <w:rPr>
                <w:rFonts w:ascii="Arial Narrow" w:hAnsi="Arial Narrow" w:cs="Calibri"/>
                <w:color w:val="000000"/>
                <w:sz w:val="20"/>
              </w:rPr>
              <w:t xml:space="preserve">ew </w:t>
            </w:r>
            <w:r w:rsidR="00786688">
              <w:rPr>
                <w:rFonts w:ascii="Arial Narrow" w:hAnsi="Arial Narrow" w:cs="Calibri"/>
                <w:color w:val="000000"/>
                <w:sz w:val="20"/>
              </w:rPr>
              <w:t>B</w:t>
            </w:r>
            <w:r w:rsidRPr="00C43E4C">
              <w:rPr>
                <w:rFonts w:ascii="Arial Narrow" w:hAnsi="Arial Narrow" w:cs="Calibri"/>
                <w:color w:val="000000"/>
                <w:sz w:val="20"/>
              </w:rPr>
              <w:t>urners</w:t>
            </w:r>
          </w:p>
        </w:tc>
        <w:tc>
          <w:tcPr>
            <w:tcW w:w="585" w:type="pct"/>
            <w:tcBorders>
              <w:top w:val="nil"/>
              <w:left w:val="nil"/>
              <w:bottom w:val="single" w:sz="8" w:space="0" w:color="B3EFFD"/>
              <w:right w:val="nil"/>
            </w:tcBorders>
            <w:shd w:val="clear" w:color="000000" w:fill="FFFFFF"/>
            <w:noWrap/>
            <w:vAlign w:val="center"/>
            <w:hideMark/>
          </w:tcPr>
          <w:p w14:paraId="6B9D226D" w14:textId="793ED011"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26,240</w:t>
            </w:r>
          </w:p>
        </w:tc>
        <w:tc>
          <w:tcPr>
            <w:tcW w:w="414" w:type="pct"/>
            <w:tcBorders>
              <w:top w:val="nil"/>
              <w:left w:val="nil"/>
              <w:bottom w:val="single" w:sz="8" w:space="0" w:color="B3EFFD"/>
              <w:right w:val="nil"/>
            </w:tcBorders>
            <w:shd w:val="clear" w:color="000000" w:fill="FFFFFF"/>
            <w:noWrap/>
            <w:vAlign w:val="center"/>
            <w:hideMark/>
          </w:tcPr>
          <w:p w14:paraId="063EA730" w14:textId="3D337FAE"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2CA08C05" w14:textId="7BB61CE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6,240</w:t>
            </w:r>
          </w:p>
        </w:tc>
        <w:tc>
          <w:tcPr>
            <w:tcW w:w="390" w:type="pct"/>
            <w:tcBorders>
              <w:top w:val="nil"/>
              <w:left w:val="nil"/>
              <w:bottom w:val="single" w:sz="8" w:space="0" w:color="B3EFFD"/>
              <w:right w:val="nil"/>
            </w:tcBorders>
            <w:shd w:val="clear" w:color="000000" w:fill="FFFFFF"/>
            <w:vAlign w:val="center"/>
            <w:hideMark/>
          </w:tcPr>
          <w:p w14:paraId="26285C68" w14:textId="5923925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756DCB48" w14:textId="1480FE2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4,403</w:t>
            </w:r>
          </w:p>
        </w:tc>
      </w:tr>
      <w:tr w:rsidR="00073D3B" w:rsidRPr="00C43E4C" w14:paraId="7BD880B6"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32E5338D"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1DF77181"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38CA2E11"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Pipe Insulation - Steam Med 2.1" to 5"</w:t>
            </w:r>
          </w:p>
        </w:tc>
        <w:tc>
          <w:tcPr>
            <w:tcW w:w="585" w:type="pct"/>
            <w:tcBorders>
              <w:top w:val="nil"/>
              <w:left w:val="nil"/>
              <w:bottom w:val="single" w:sz="8" w:space="0" w:color="B3EFFD"/>
              <w:right w:val="nil"/>
            </w:tcBorders>
            <w:shd w:val="clear" w:color="000000" w:fill="FFFFFF"/>
            <w:noWrap/>
            <w:vAlign w:val="center"/>
            <w:hideMark/>
          </w:tcPr>
          <w:p w14:paraId="3F56119A" w14:textId="37C6D85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4,164</w:t>
            </w:r>
          </w:p>
        </w:tc>
        <w:tc>
          <w:tcPr>
            <w:tcW w:w="414" w:type="pct"/>
            <w:tcBorders>
              <w:top w:val="nil"/>
              <w:left w:val="nil"/>
              <w:bottom w:val="single" w:sz="8" w:space="0" w:color="B3EFFD"/>
              <w:right w:val="nil"/>
            </w:tcBorders>
            <w:shd w:val="clear" w:color="000000" w:fill="FFFFFF"/>
            <w:noWrap/>
            <w:vAlign w:val="center"/>
            <w:hideMark/>
          </w:tcPr>
          <w:p w14:paraId="63EE0919" w14:textId="028537C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3DE00136" w14:textId="773FC2E1"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4,164</w:t>
            </w:r>
          </w:p>
        </w:tc>
        <w:tc>
          <w:tcPr>
            <w:tcW w:w="390" w:type="pct"/>
            <w:tcBorders>
              <w:top w:val="nil"/>
              <w:left w:val="nil"/>
              <w:bottom w:val="single" w:sz="8" w:space="0" w:color="B3EFFD"/>
              <w:right w:val="nil"/>
            </w:tcBorders>
            <w:shd w:val="clear" w:color="000000" w:fill="FFFFFF"/>
            <w:vAlign w:val="center"/>
            <w:hideMark/>
          </w:tcPr>
          <w:p w14:paraId="559B5B7E" w14:textId="59C271B6"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4411D9AC" w14:textId="43E69FA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3,872</w:t>
            </w:r>
          </w:p>
        </w:tc>
      </w:tr>
      <w:tr w:rsidR="00073D3B" w:rsidRPr="00C43E4C" w14:paraId="03CCEE99"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3BCEAF2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0322D194"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69CEBCC8"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Pipe Insulation - Steam Small 1" to 2"</w:t>
            </w:r>
          </w:p>
        </w:tc>
        <w:tc>
          <w:tcPr>
            <w:tcW w:w="585" w:type="pct"/>
            <w:tcBorders>
              <w:top w:val="nil"/>
              <w:left w:val="nil"/>
              <w:bottom w:val="single" w:sz="8" w:space="0" w:color="B3EFFD"/>
              <w:right w:val="nil"/>
            </w:tcBorders>
            <w:shd w:val="clear" w:color="000000" w:fill="FFFFFF"/>
            <w:noWrap/>
            <w:vAlign w:val="center"/>
            <w:hideMark/>
          </w:tcPr>
          <w:p w14:paraId="3B2D3055" w14:textId="33A2E56D"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1,223</w:t>
            </w:r>
          </w:p>
        </w:tc>
        <w:tc>
          <w:tcPr>
            <w:tcW w:w="414" w:type="pct"/>
            <w:tcBorders>
              <w:top w:val="nil"/>
              <w:left w:val="nil"/>
              <w:bottom w:val="single" w:sz="8" w:space="0" w:color="B3EFFD"/>
              <w:right w:val="nil"/>
            </w:tcBorders>
            <w:shd w:val="clear" w:color="000000" w:fill="FFFFFF"/>
            <w:noWrap/>
            <w:vAlign w:val="center"/>
            <w:hideMark/>
          </w:tcPr>
          <w:p w14:paraId="4FA3F808" w14:textId="0B48567A"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606F2BDD" w14:textId="712A2B8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w:t>
            </w:r>
            <w:r w:rsidR="009D4844">
              <w:rPr>
                <w:rFonts w:ascii="Arial Narrow" w:hAnsi="Arial Narrow" w:cs="Calibri"/>
                <w:color w:val="000000"/>
                <w:sz w:val="20"/>
              </w:rPr>
              <w:t>,223</w:t>
            </w:r>
          </w:p>
        </w:tc>
        <w:tc>
          <w:tcPr>
            <w:tcW w:w="390" w:type="pct"/>
            <w:tcBorders>
              <w:top w:val="nil"/>
              <w:left w:val="nil"/>
              <w:bottom w:val="single" w:sz="8" w:space="0" w:color="B3EFFD"/>
              <w:right w:val="nil"/>
            </w:tcBorders>
            <w:shd w:val="clear" w:color="000000" w:fill="FFFFFF"/>
            <w:vAlign w:val="center"/>
            <w:hideMark/>
          </w:tcPr>
          <w:p w14:paraId="23F298C6" w14:textId="07D44EB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2CDBB574" w14:textId="79D5F15A"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1,138</w:t>
            </w:r>
          </w:p>
        </w:tc>
      </w:tr>
      <w:tr w:rsidR="00073D3B" w:rsidRPr="00C43E4C" w14:paraId="589A87F4"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67EA13AF"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1A0211F2"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5C771D92"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Dry Cleaner Rep. - Audit</w:t>
            </w:r>
          </w:p>
        </w:tc>
        <w:tc>
          <w:tcPr>
            <w:tcW w:w="585" w:type="pct"/>
            <w:tcBorders>
              <w:top w:val="nil"/>
              <w:left w:val="nil"/>
              <w:bottom w:val="single" w:sz="8" w:space="0" w:color="B3EFFD"/>
              <w:right w:val="nil"/>
            </w:tcBorders>
            <w:shd w:val="clear" w:color="000000" w:fill="FFFFFF"/>
            <w:noWrap/>
            <w:vAlign w:val="center"/>
            <w:hideMark/>
          </w:tcPr>
          <w:p w14:paraId="60B64DC4" w14:textId="1F98F2D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8</w:t>
            </w:r>
            <w:r w:rsidR="009D4844">
              <w:rPr>
                <w:rFonts w:ascii="Arial Narrow" w:hAnsi="Arial Narrow" w:cs="Calibri"/>
                <w:color w:val="000000"/>
                <w:sz w:val="20"/>
              </w:rPr>
              <w:t>8,130</w:t>
            </w:r>
          </w:p>
        </w:tc>
        <w:tc>
          <w:tcPr>
            <w:tcW w:w="414" w:type="pct"/>
            <w:tcBorders>
              <w:top w:val="nil"/>
              <w:left w:val="nil"/>
              <w:bottom w:val="single" w:sz="8" w:space="0" w:color="B3EFFD"/>
              <w:right w:val="nil"/>
            </w:tcBorders>
            <w:shd w:val="clear" w:color="000000" w:fill="FFFFFF"/>
            <w:noWrap/>
            <w:vAlign w:val="center"/>
            <w:hideMark/>
          </w:tcPr>
          <w:p w14:paraId="4CD24F57" w14:textId="4E629A8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3B3A8F1A" w14:textId="49A8362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8</w:t>
            </w:r>
            <w:r w:rsidR="009D4844">
              <w:rPr>
                <w:rFonts w:ascii="Arial Narrow" w:hAnsi="Arial Narrow" w:cs="Calibri"/>
                <w:color w:val="000000"/>
                <w:sz w:val="20"/>
              </w:rPr>
              <w:t>8,130</w:t>
            </w:r>
          </w:p>
        </w:tc>
        <w:tc>
          <w:tcPr>
            <w:tcW w:w="390" w:type="pct"/>
            <w:tcBorders>
              <w:top w:val="nil"/>
              <w:left w:val="nil"/>
              <w:bottom w:val="single" w:sz="8" w:space="0" w:color="B3EFFD"/>
              <w:right w:val="nil"/>
            </w:tcBorders>
            <w:shd w:val="clear" w:color="000000" w:fill="FFFFFF"/>
            <w:vAlign w:val="center"/>
            <w:hideMark/>
          </w:tcPr>
          <w:p w14:paraId="5090B1C2" w14:textId="7139AC7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5A004D18" w14:textId="55319A01"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81,961</w:t>
            </w:r>
          </w:p>
        </w:tc>
      </w:tr>
      <w:tr w:rsidR="00073D3B" w:rsidRPr="00C43E4C" w14:paraId="6670286B"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3B5E8D9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56B57B7"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7210CA3D"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HVAC Repair/Rep - Audit</w:t>
            </w:r>
          </w:p>
        </w:tc>
        <w:tc>
          <w:tcPr>
            <w:tcW w:w="585" w:type="pct"/>
            <w:tcBorders>
              <w:top w:val="nil"/>
              <w:left w:val="nil"/>
              <w:bottom w:val="single" w:sz="8" w:space="0" w:color="B3EFFD"/>
              <w:right w:val="nil"/>
            </w:tcBorders>
            <w:shd w:val="clear" w:color="000000" w:fill="FFFFFF"/>
            <w:noWrap/>
            <w:vAlign w:val="center"/>
            <w:hideMark/>
          </w:tcPr>
          <w:p w14:paraId="092B804C" w14:textId="6AEE088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6</w:t>
            </w:r>
            <w:r w:rsidR="009D4844">
              <w:rPr>
                <w:rFonts w:ascii="Arial Narrow" w:hAnsi="Arial Narrow" w:cs="Calibri"/>
                <w:color w:val="000000"/>
                <w:sz w:val="20"/>
              </w:rPr>
              <w:t>98,368</w:t>
            </w:r>
          </w:p>
        </w:tc>
        <w:tc>
          <w:tcPr>
            <w:tcW w:w="414" w:type="pct"/>
            <w:tcBorders>
              <w:top w:val="nil"/>
              <w:left w:val="nil"/>
              <w:bottom w:val="single" w:sz="8" w:space="0" w:color="B3EFFD"/>
              <w:right w:val="nil"/>
            </w:tcBorders>
            <w:shd w:val="clear" w:color="000000" w:fill="FFFFFF"/>
            <w:noWrap/>
            <w:vAlign w:val="center"/>
            <w:hideMark/>
          </w:tcPr>
          <w:p w14:paraId="64E59A15" w14:textId="3F94F549"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101%</w:t>
            </w:r>
          </w:p>
        </w:tc>
        <w:tc>
          <w:tcPr>
            <w:tcW w:w="726" w:type="pct"/>
            <w:tcBorders>
              <w:top w:val="nil"/>
              <w:left w:val="nil"/>
              <w:bottom w:val="single" w:sz="8" w:space="0" w:color="B3EFFD"/>
              <w:right w:val="nil"/>
            </w:tcBorders>
            <w:shd w:val="clear" w:color="000000" w:fill="FFFFFF"/>
            <w:noWrap/>
            <w:vAlign w:val="center"/>
            <w:hideMark/>
          </w:tcPr>
          <w:p w14:paraId="5754F37D" w14:textId="48CA2006"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705,134</w:t>
            </w:r>
          </w:p>
        </w:tc>
        <w:tc>
          <w:tcPr>
            <w:tcW w:w="390" w:type="pct"/>
            <w:tcBorders>
              <w:top w:val="nil"/>
              <w:left w:val="nil"/>
              <w:bottom w:val="single" w:sz="8" w:space="0" w:color="B3EFFD"/>
              <w:right w:val="nil"/>
            </w:tcBorders>
            <w:shd w:val="clear" w:color="000000" w:fill="FFFFFF"/>
            <w:vAlign w:val="center"/>
            <w:hideMark/>
          </w:tcPr>
          <w:p w14:paraId="710DF6C5" w14:textId="5D7F0A26"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3FC0E724" w14:textId="0D3B5F1F"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655,774</w:t>
            </w:r>
          </w:p>
        </w:tc>
      </w:tr>
      <w:tr w:rsidR="00073D3B" w:rsidRPr="00C43E4C" w14:paraId="0BBFE749"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77CB70A0"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52ACAF92"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45D86136"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HVAC Repair/Rep - No Audit</w:t>
            </w:r>
          </w:p>
        </w:tc>
        <w:tc>
          <w:tcPr>
            <w:tcW w:w="585" w:type="pct"/>
            <w:tcBorders>
              <w:top w:val="nil"/>
              <w:left w:val="nil"/>
              <w:bottom w:val="single" w:sz="8" w:space="0" w:color="B3EFFD"/>
              <w:right w:val="nil"/>
            </w:tcBorders>
            <w:shd w:val="clear" w:color="000000" w:fill="FFFFFF"/>
            <w:noWrap/>
            <w:vAlign w:val="center"/>
            <w:hideMark/>
          </w:tcPr>
          <w:p w14:paraId="1916210C" w14:textId="666686D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4,212</w:t>
            </w:r>
          </w:p>
        </w:tc>
        <w:tc>
          <w:tcPr>
            <w:tcW w:w="414" w:type="pct"/>
            <w:tcBorders>
              <w:top w:val="nil"/>
              <w:left w:val="nil"/>
              <w:bottom w:val="single" w:sz="8" w:space="0" w:color="B3EFFD"/>
              <w:right w:val="nil"/>
            </w:tcBorders>
            <w:shd w:val="clear" w:color="000000" w:fill="FFFFFF"/>
            <w:noWrap/>
            <w:vAlign w:val="center"/>
            <w:hideMark/>
          </w:tcPr>
          <w:p w14:paraId="00FE8754" w14:textId="39BCF30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w:t>
            </w:r>
            <w:r w:rsidR="009D4844">
              <w:rPr>
                <w:rFonts w:ascii="Arial Narrow" w:hAnsi="Arial Narrow" w:cs="Calibri"/>
                <w:color w:val="000000"/>
                <w:sz w:val="20"/>
              </w:rPr>
              <w:t>2</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3F9A5D4F" w14:textId="20C4AB1D"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4,2</w:t>
            </w:r>
            <w:r w:rsidR="009D4844">
              <w:rPr>
                <w:rFonts w:ascii="Arial Narrow" w:hAnsi="Arial Narrow" w:cs="Calibri"/>
                <w:color w:val="000000"/>
                <w:sz w:val="20"/>
              </w:rPr>
              <w:t>83</w:t>
            </w:r>
          </w:p>
        </w:tc>
        <w:tc>
          <w:tcPr>
            <w:tcW w:w="390" w:type="pct"/>
            <w:tcBorders>
              <w:top w:val="nil"/>
              <w:left w:val="nil"/>
              <w:bottom w:val="single" w:sz="8" w:space="0" w:color="B3EFFD"/>
              <w:right w:val="nil"/>
            </w:tcBorders>
            <w:shd w:val="clear" w:color="000000" w:fill="FFFFFF"/>
            <w:vAlign w:val="center"/>
            <w:hideMark/>
          </w:tcPr>
          <w:p w14:paraId="1FFA7798" w14:textId="0E4A1CC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66CAC3A1" w14:textId="33E5414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3,9</w:t>
            </w:r>
            <w:r w:rsidR="009D4844">
              <w:rPr>
                <w:rFonts w:ascii="Arial Narrow" w:hAnsi="Arial Narrow" w:cs="Calibri"/>
                <w:color w:val="000000"/>
                <w:sz w:val="20"/>
              </w:rPr>
              <w:t>84</w:t>
            </w:r>
          </w:p>
        </w:tc>
      </w:tr>
      <w:tr w:rsidR="00073D3B" w:rsidRPr="00C43E4C" w14:paraId="0B3E71FE" w14:textId="77777777" w:rsidTr="007A012A">
        <w:trPr>
          <w:trHeight w:val="655"/>
        </w:trPr>
        <w:tc>
          <w:tcPr>
            <w:tcW w:w="529" w:type="pct"/>
            <w:tcBorders>
              <w:top w:val="nil"/>
              <w:left w:val="nil"/>
              <w:bottom w:val="single" w:sz="8" w:space="0" w:color="B3EFFD"/>
              <w:right w:val="nil"/>
            </w:tcBorders>
            <w:shd w:val="clear" w:color="000000" w:fill="FFFFFF"/>
            <w:vAlign w:val="center"/>
            <w:hideMark/>
          </w:tcPr>
          <w:p w14:paraId="5C188F4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53E1DCB"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2B09BDA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Industrial/Process Audit - 125 &lt;= psig &lt; 175</w:t>
            </w:r>
          </w:p>
        </w:tc>
        <w:tc>
          <w:tcPr>
            <w:tcW w:w="585" w:type="pct"/>
            <w:tcBorders>
              <w:top w:val="nil"/>
              <w:left w:val="nil"/>
              <w:bottom w:val="single" w:sz="8" w:space="0" w:color="B3EFFD"/>
              <w:right w:val="nil"/>
            </w:tcBorders>
            <w:shd w:val="clear" w:color="000000" w:fill="FFFFFF"/>
            <w:noWrap/>
            <w:vAlign w:val="center"/>
            <w:hideMark/>
          </w:tcPr>
          <w:p w14:paraId="2FBD7F65" w14:textId="6AAE0F2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14,669</w:t>
            </w:r>
          </w:p>
        </w:tc>
        <w:tc>
          <w:tcPr>
            <w:tcW w:w="414" w:type="pct"/>
            <w:tcBorders>
              <w:top w:val="nil"/>
              <w:left w:val="nil"/>
              <w:bottom w:val="single" w:sz="8" w:space="0" w:color="B3EFFD"/>
              <w:right w:val="nil"/>
            </w:tcBorders>
            <w:shd w:val="clear" w:color="000000" w:fill="FFFFFF"/>
            <w:noWrap/>
            <w:vAlign w:val="center"/>
            <w:hideMark/>
          </w:tcPr>
          <w:p w14:paraId="13CD035C" w14:textId="0F00641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3B06A6B5" w14:textId="1540D56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14,669</w:t>
            </w:r>
          </w:p>
        </w:tc>
        <w:tc>
          <w:tcPr>
            <w:tcW w:w="390" w:type="pct"/>
            <w:tcBorders>
              <w:top w:val="nil"/>
              <w:left w:val="nil"/>
              <w:bottom w:val="single" w:sz="8" w:space="0" w:color="B3EFFD"/>
              <w:right w:val="nil"/>
            </w:tcBorders>
            <w:shd w:val="clear" w:color="000000" w:fill="FFFFFF"/>
            <w:vAlign w:val="center"/>
            <w:hideMark/>
          </w:tcPr>
          <w:p w14:paraId="09362FC5" w14:textId="2E72C9D6"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7ED34D03" w14:textId="50A7EF26"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13,643</w:t>
            </w:r>
          </w:p>
        </w:tc>
      </w:tr>
      <w:tr w:rsidR="00073D3B" w:rsidRPr="00C43E4C" w14:paraId="76AA05C8" w14:textId="77777777" w:rsidTr="007A012A">
        <w:trPr>
          <w:trHeight w:val="529"/>
        </w:trPr>
        <w:tc>
          <w:tcPr>
            <w:tcW w:w="529" w:type="pct"/>
            <w:tcBorders>
              <w:top w:val="nil"/>
              <w:left w:val="nil"/>
              <w:bottom w:val="single" w:sz="8" w:space="0" w:color="B3EFFD"/>
              <w:right w:val="nil"/>
            </w:tcBorders>
            <w:shd w:val="clear" w:color="000000" w:fill="FFFFFF"/>
            <w:vAlign w:val="center"/>
            <w:hideMark/>
          </w:tcPr>
          <w:p w14:paraId="75A7C129"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FAA4252"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01BF2A85"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Industrial/Process Audit - 15 &lt; psig &lt; 30</w:t>
            </w:r>
          </w:p>
        </w:tc>
        <w:tc>
          <w:tcPr>
            <w:tcW w:w="585" w:type="pct"/>
            <w:tcBorders>
              <w:top w:val="nil"/>
              <w:left w:val="nil"/>
              <w:bottom w:val="single" w:sz="8" w:space="0" w:color="B3EFFD"/>
              <w:right w:val="nil"/>
            </w:tcBorders>
            <w:shd w:val="clear" w:color="000000" w:fill="FFFFFF"/>
            <w:noWrap/>
            <w:vAlign w:val="center"/>
            <w:hideMark/>
          </w:tcPr>
          <w:p w14:paraId="1DCEE4EB" w14:textId="5210EEC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758</w:t>
            </w:r>
          </w:p>
        </w:tc>
        <w:tc>
          <w:tcPr>
            <w:tcW w:w="414" w:type="pct"/>
            <w:tcBorders>
              <w:top w:val="nil"/>
              <w:left w:val="nil"/>
              <w:bottom w:val="single" w:sz="8" w:space="0" w:color="B3EFFD"/>
              <w:right w:val="nil"/>
            </w:tcBorders>
            <w:shd w:val="clear" w:color="000000" w:fill="FFFFFF"/>
            <w:noWrap/>
            <w:vAlign w:val="center"/>
            <w:hideMark/>
          </w:tcPr>
          <w:p w14:paraId="2530D27B" w14:textId="7D059D59"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w:t>
            </w:r>
            <w:r w:rsidR="009D4844">
              <w:rPr>
                <w:rFonts w:ascii="Arial Narrow" w:hAnsi="Arial Narrow" w:cs="Calibri"/>
                <w:color w:val="000000"/>
                <w:sz w:val="20"/>
              </w:rPr>
              <w:t>2</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5D07919F" w14:textId="5B7262C1"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w:t>
            </w:r>
            <w:r w:rsidR="009D4844">
              <w:rPr>
                <w:rFonts w:ascii="Arial Narrow" w:hAnsi="Arial Narrow" w:cs="Calibri"/>
                <w:color w:val="000000"/>
                <w:sz w:val="20"/>
              </w:rPr>
              <w:t>76</w:t>
            </w:r>
          </w:p>
        </w:tc>
        <w:tc>
          <w:tcPr>
            <w:tcW w:w="390" w:type="pct"/>
            <w:tcBorders>
              <w:top w:val="nil"/>
              <w:left w:val="nil"/>
              <w:bottom w:val="single" w:sz="8" w:space="0" w:color="B3EFFD"/>
              <w:right w:val="nil"/>
            </w:tcBorders>
            <w:shd w:val="clear" w:color="000000" w:fill="FFFFFF"/>
            <w:vAlign w:val="center"/>
            <w:hideMark/>
          </w:tcPr>
          <w:p w14:paraId="066A71E8" w14:textId="11A03F7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3CA08F66" w14:textId="4E437708"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w:t>
            </w:r>
            <w:r w:rsidR="009D4844">
              <w:rPr>
                <w:rFonts w:ascii="Arial Narrow" w:hAnsi="Arial Narrow" w:cs="Calibri"/>
                <w:color w:val="000000"/>
                <w:sz w:val="20"/>
              </w:rPr>
              <w:t>22</w:t>
            </w:r>
          </w:p>
        </w:tc>
      </w:tr>
      <w:tr w:rsidR="00073D3B" w:rsidRPr="00C43E4C" w14:paraId="219A00A3"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73ACBFAA"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4541E042"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0B45156D"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Industrial/Process Audit - 75 &lt;= psig &lt; 125</w:t>
            </w:r>
          </w:p>
        </w:tc>
        <w:tc>
          <w:tcPr>
            <w:tcW w:w="585" w:type="pct"/>
            <w:tcBorders>
              <w:top w:val="nil"/>
              <w:left w:val="nil"/>
              <w:bottom w:val="single" w:sz="8" w:space="0" w:color="B3EFFD"/>
              <w:right w:val="nil"/>
            </w:tcBorders>
            <w:shd w:val="clear" w:color="000000" w:fill="FFFFFF"/>
            <w:noWrap/>
            <w:vAlign w:val="center"/>
            <w:hideMark/>
          </w:tcPr>
          <w:p w14:paraId="7453BB14" w14:textId="72F43BEB"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99,821</w:t>
            </w:r>
          </w:p>
        </w:tc>
        <w:tc>
          <w:tcPr>
            <w:tcW w:w="414" w:type="pct"/>
            <w:tcBorders>
              <w:top w:val="nil"/>
              <w:left w:val="nil"/>
              <w:bottom w:val="single" w:sz="8" w:space="0" w:color="B3EFFD"/>
              <w:right w:val="nil"/>
            </w:tcBorders>
            <w:shd w:val="clear" w:color="000000" w:fill="FFFFFF"/>
            <w:noWrap/>
            <w:vAlign w:val="center"/>
            <w:hideMark/>
          </w:tcPr>
          <w:p w14:paraId="4B3CEF38" w14:textId="0D3A3D7C"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w:t>
            </w:r>
            <w:r w:rsidR="009D4844">
              <w:rPr>
                <w:rFonts w:ascii="Arial Narrow" w:hAnsi="Arial Narrow" w:cs="Calibri"/>
                <w:color w:val="000000"/>
                <w:sz w:val="20"/>
              </w:rPr>
              <w:t>1</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7BB2020B" w14:textId="0E556DC8"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100,489</w:t>
            </w:r>
          </w:p>
        </w:tc>
        <w:tc>
          <w:tcPr>
            <w:tcW w:w="390" w:type="pct"/>
            <w:tcBorders>
              <w:top w:val="nil"/>
              <w:left w:val="nil"/>
              <w:bottom w:val="single" w:sz="8" w:space="0" w:color="B3EFFD"/>
              <w:right w:val="nil"/>
            </w:tcBorders>
            <w:shd w:val="clear" w:color="000000" w:fill="FFFFFF"/>
            <w:vAlign w:val="center"/>
            <w:hideMark/>
          </w:tcPr>
          <w:p w14:paraId="770563DE" w14:textId="640E432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24D52FDD" w14:textId="7E6139D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9</w:t>
            </w:r>
            <w:r w:rsidR="009D4844">
              <w:rPr>
                <w:rFonts w:ascii="Arial Narrow" w:hAnsi="Arial Narrow" w:cs="Calibri"/>
                <w:color w:val="000000"/>
                <w:sz w:val="20"/>
              </w:rPr>
              <w:t>3,455</w:t>
            </w:r>
          </w:p>
        </w:tc>
      </w:tr>
      <w:tr w:rsidR="00073D3B" w:rsidRPr="00C43E4C" w14:paraId="631CF0BE"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2C172E6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105C004F"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348496D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Industrial/Process Audit - psig &lt;= 15</w:t>
            </w:r>
          </w:p>
        </w:tc>
        <w:tc>
          <w:tcPr>
            <w:tcW w:w="585" w:type="pct"/>
            <w:tcBorders>
              <w:top w:val="nil"/>
              <w:left w:val="nil"/>
              <w:bottom w:val="single" w:sz="8" w:space="0" w:color="B3EFFD"/>
              <w:right w:val="nil"/>
            </w:tcBorders>
            <w:shd w:val="clear" w:color="000000" w:fill="FFFFFF"/>
            <w:noWrap/>
            <w:vAlign w:val="center"/>
            <w:hideMark/>
          </w:tcPr>
          <w:p w14:paraId="5D9B7C29" w14:textId="4690B38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107,423</w:t>
            </w:r>
          </w:p>
        </w:tc>
        <w:tc>
          <w:tcPr>
            <w:tcW w:w="414" w:type="pct"/>
            <w:tcBorders>
              <w:top w:val="nil"/>
              <w:left w:val="nil"/>
              <w:bottom w:val="single" w:sz="8" w:space="0" w:color="B3EFFD"/>
              <w:right w:val="nil"/>
            </w:tcBorders>
            <w:shd w:val="clear" w:color="000000" w:fill="FFFFFF"/>
            <w:noWrap/>
            <w:vAlign w:val="center"/>
            <w:hideMark/>
          </w:tcPr>
          <w:p w14:paraId="30F72ABB" w14:textId="262904F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152F08C0" w14:textId="08F0E3B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107,428</w:t>
            </w:r>
          </w:p>
        </w:tc>
        <w:tc>
          <w:tcPr>
            <w:tcW w:w="390" w:type="pct"/>
            <w:tcBorders>
              <w:top w:val="nil"/>
              <w:left w:val="nil"/>
              <w:bottom w:val="single" w:sz="8" w:space="0" w:color="B3EFFD"/>
              <w:right w:val="nil"/>
            </w:tcBorders>
            <w:shd w:val="clear" w:color="000000" w:fill="FFFFFF"/>
            <w:vAlign w:val="center"/>
            <w:hideMark/>
          </w:tcPr>
          <w:p w14:paraId="486F65CC" w14:textId="29CFA761"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74A117DA" w14:textId="3FFE6775"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99,908</w:t>
            </w:r>
          </w:p>
        </w:tc>
      </w:tr>
      <w:tr w:rsidR="00073D3B" w:rsidRPr="00C43E4C" w14:paraId="4F4A36D5"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684C8E40"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5BFA164C"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243654C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Tankless Water Heater 0.90 UEF</w:t>
            </w:r>
          </w:p>
        </w:tc>
        <w:tc>
          <w:tcPr>
            <w:tcW w:w="585" w:type="pct"/>
            <w:tcBorders>
              <w:top w:val="nil"/>
              <w:left w:val="nil"/>
              <w:bottom w:val="single" w:sz="8" w:space="0" w:color="B3EFFD"/>
              <w:right w:val="nil"/>
            </w:tcBorders>
            <w:shd w:val="clear" w:color="000000" w:fill="FFFFFF"/>
            <w:noWrap/>
            <w:vAlign w:val="center"/>
            <w:hideMark/>
          </w:tcPr>
          <w:p w14:paraId="535F10BC" w14:textId="5E20E12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331</w:t>
            </w:r>
          </w:p>
        </w:tc>
        <w:tc>
          <w:tcPr>
            <w:tcW w:w="414" w:type="pct"/>
            <w:tcBorders>
              <w:top w:val="nil"/>
              <w:left w:val="nil"/>
              <w:bottom w:val="single" w:sz="8" w:space="0" w:color="B3EFFD"/>
              <w:right w:val="nil"/>
            </w:tcBorders>
            <w:shd w:val="clear" w:color="000000" w:fill="FFFFFF"/>
            <w:noWrap/>
            <w:vAlign w:val="center"/>
            <w:hideMark/>
          </w:tcPr>
          <w:p w14:paraId="0111F037" w14:textId="72F3EE8D"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95</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28392162" w14:textId="13137928"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315</w:t>
            </w:r>
          </w:p>
        </w:tc>
        <w:tc>
          <w:tcPr>
            <w:tcW w:w="390" w:type="pct"/>
            <w:tcBorders>
              <w:top w:val="nil"/>
              <w:left w:val="nil"/>
              <w:bottom w:val="single" w:sz="8" w:space="0" w:color="B3EFFD"/>
              <w:right w:val="nil"/>
            </w:tcBorders>
            <w:shd w:val="clear" w:color="000000" w:fill="FFFFFF"/>
            <w:vAlign w:val="center"/>
            <w:hideMark/>
          </w:tcPr>
          <w:p w14:paraId="32C2774F" w14:textId="2803CD6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6967D459" w14:textId="6D1BB697"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315</w:t>
            </w:r>
          </w:p>
        </w:tc>
      </w:tr>
      <w:tr w:rsidR="00073D3B" w:rsidRPr="00C43E4C" w14:paraId="27DC3F00"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6D26591A"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73351E79"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57DEF4AD"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Thermostat - Smart (COM)</w:t>
            </w:r>
          </w:p>
        </w:tc>
        <w:tc>
          <w:tcPr>
            <w:tcW w:w="585" w:type="pct"/>
            <w:tcBorders>
              <w:top w:val="nil"/>
              <w:left w:val="nil"/>
              <w:bottom w:val="single" w:sz="8" w:space="0" w:color="B3EFFD"/>
              <w:right w:val="nil"/>
            </w:tcBorders>
            <w:shd w:val="clear" w:color="000000" w:fill="FFFFFF"/>
            <w:noWrap/>
            <w:vAlign w:val="center"/>
            <w:hideMark/>
          </w:tcPr>
          <w:p w14:paraId="1F5D8045" w14:textId="3602AA7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471</w:t>
            </w:r>
          </w:p>
        </w:tc>
        <w:tc>
          <w:tcPr>
            <w:tcW w:w="414" w:type="pct"/>
            <w:tcBorders>
              <w:top w:val="nil"/>
              <w:left w:val="nil"/>
              <w:bottom w:val="single" w:sz="8" w:space="0" w:color="B3EFFD"/>
              <w:right w:val="nil"/>
            </w:tcBorders>
            <w:shd w:val="clear" w:color="000000" w:fill="FFFFFF"/>
            <w:noWrap/>
            <w:vAlign w:val="center"/>
            <w:hideMark/>
          </w:tcPr>
          <w:p w14:paraId="610E8E5D" w14:textId="5B38AE7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9</w:t>
            </w:r>
            <w:r w:rsidR="009D4844">
              <w:rPr>
                <w:rFonts w:ascii="Arial Narrow" w:hAnsi="Arial Narrow" w:cs="Calibri"/>
                <w:color w:val="000000"/>
                <w:sz w:val="20"/>
              </w:rPr>
              <w:t>0</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06786193" w14:textId="288B30DB"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42</w:t>
            </w:r>
            <w:r w:rsidR="009D4844">
              <w:rPr>
                <w:rFonts w:ascii="Arial Narrow" w:hAnsi="Arial Narrow" w:cs="Calibri"/>
                <w:color w:val="000000"/>
                <w:sz w:val="20"/>
              </w:rPr>
              <w:t>2</w:t>
            </w:r>
          </w:p>
        </w:tc>
        <w:tc>
          <w:tcPr>
            <w:tcW w:w="390" w:type="pct"/>
            <w:tcBorders>
              <w:top w:val="nil"/>
              <w:left w:val="nil"/>
              <w:bottom w:val="single" w:sz="8" w:space="0" w:color="B3EFFD"/>
              <w:right w:val="nil"/>
            </w:tcBorders>
            <w:shd w:val="clear" w:color="000000" w:fill="FFFFFF"/>
            <w:vAlign w:val="center"/>
            <w:hideMark/>
          </w:tcPr>
          <w:p w14:paraId="53440B6F" w14:textId="331EEA4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0.97</w:t>
            </w:r>
          </w:p>
        </w:tc>
        <w:tc>
          <w:tcPr>
            <w:tcW w:w="673" w:type="pct"/>
            <w:tcBorders>
              <w:top w:val="nil"/>
              <w:left w:val="nil"/>
              <w:bottom w:val="single" w:sz="8" w:space="0" w:color="B3EFFD"/>
              <w:right w:val="nil"/>
            </w:tcBorders>
            <w:shd w:val="clear" w:color="000000" w:fill="FFFFFF"/>
            <w:vAlign w:val="center"/>
            <w:hideMark/>
          </w:tcPr>
          <w:p w14:paraId="747782A7" w14:textId="7EDDF88D"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41</w:t>
            </w:r>
            <w:r w:rsidR="009D4844">
              <w:rPr>
                <w:rFonts w:ascii="Arial Narrow" w:hAnsi="Arial Narrow" w:cs="Calibri"/>
                <w:color w:val="000000"/>
                <w:sz w:val="20"/>
              </w:rPr>
              <w:t>0</w:t>
            </w:r>
          </w:p>
        </w:tc>
      </w:tr>
      <w:tr w:rsidR="00073D3B" w:rsidRPr="00C43E4C" w14:paraId="33491D25" w14:textId="77777777" w:rsidTr="007A012A">
        <w:trPr>
          <w:trHeight w:val="345"/>
        </w:trPr>
        <w:tc>
          <w:tcPr>
            <w:tcW w:w="529" w:type="pct"/>
            <w:tcBorders>
              <w:top w:val="nil"/>
              <w:left w:val="nil"/>
              <w:bottom w:val="single" w:sz="8" w:space="0" w:color="B3EFFD"/>
              <w:right w:val="nil"/>
            </w:tcBorders>
            <w:shd w:val="clear" w:color="000000" w:fill="FFFFFF"/>
            <w:vAlign w:val="center"/>
            <w:hideMark/>
          </w:tcPr>
          <w:p w14:paraId="4769A011"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A2E8770"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CFS-DAC</w:t>
            </w:r>
          </w:p>
        </w:tc>
        <w:tc>
          <w:tcPr>
            <w:tcW w:w="866" w:type="pct"/>
            <w:tcBorders>
              <w:top w:val="nil"/>
              <w:left w:val="nil"/>
              <w:bottom w:val="single" w:sz="8" w:space="0" w:color="B3EFFD"/>
              <w:right w:val="nil"/>
            </w:tcBorders>
            <w:shd w:val="clear" w:color="000000" w:fill="FFFFFF"/>
            <w:vAlign w:val="center"/>
            <w:hideMark/>
          </w:tcPr>
          <w:p w14:paraId="260EB6A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Convection Oven</w:t>
            </w:r>
          </w:p>
        </w:tc>
        <w:tc>
          <w:tcPr>
            <w:tcW w:w="585" w:type="pct"/>
            <w:tcBorders>
              <w:top w:val="nil"/>
              <w:left w:val="nil"/>
              <w:bottom w:val="single" w:sz="8" w:space="0" w:color="B3EFFD"/>
              <w:right w:val="nil"/>
            </w:tcBorders>
            <w:shd w:val="clear" w:color="000000" w:fill="FFFFFF"/>
            <w:noWrap/>
            <w:vAlign w:val="center"/>
            <w:hideMark/>
          </w:tcPr>
          <w:p w14:paraId="1D8295F1" w14:textId="1F2BFC7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401</w:t>
            </w:r>
          </w:p>
        </w:tc>
        <w:tc>
          <w:tcPr>
            <w:tcW w:w="414" w:type="pct"/>
            <w:tcBorders>
              <w:top w:val="nil"/>
              <w:left w:val="nil"/>
              <w:bottom w:val="single" w:sz="8" w:space="0" w:color="B3EFFD"/>
              <w:right w:val="nil"/>
            </w:tcBorders>
            <w:shd w:val="clear" w:color="000000" w:fill="FFFFFF"/>
            <w:noWrap/>
            <w:vAlign w:val="center"/>
            <w:hideMark/>
          </w:tcPr>
          <w:p w14:paraId="35BEED88" w14:textId="249545DD"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104</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78AB4FF9" w14:textId="0DA606E1"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419</w:t>
            </w:r>
          </w:p>
        </w:tc>
        <w:tc>
          <w:tcPr>
            <w:tcW w:w="390" w:type="pct"/>
            <w:tcBorders>
              <w:top w:val="nil"/>
              <w:left w:val="nil"/>
              <w:bottom w:val="single" w:sz="8" w:space="0" w:color="B3EFFD"/>
              <w:right w:val="nil"/>
            </w:tcBorders>
            <w:shd w:val="clear" w:color="000000" w:fill="FFFFFF"/>
            <w:vAlign w:val="center"/>
            <w:hideMark/>
          </w:tcPr>
          <w:p w14:paraId="5F27EDEE" w14:textId="4CB262E9"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19DFA1A6" w14:textId="3562A62D"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419</w:t>
            </w:r>
          </w:p>
        </w:tc>
      </w:tr>
      <w:tr w:rsidR="00073D3B" w:rsidRPr="00C43E4C" w14:paraId="0E07F0A6" w14:textId="77777777" w:rsidTr="007A012A">
        <w:trPr>
          <w:trHeight w:val="403"/>
        </w:trPr>
        <w:tc>
          <w:tcPr>
            <w:tcW w:w="529" w:type="pct"/>
            <w:tcBorders>
              <w:top w:val="nil"/>
              <w:left w:val="nil"/>
              <w:bottom w:val="single" w:sz="8" w:space="0" w:color="B3EFFD"/>
              <w:right w:val="nil"/>
            </w:tcBorders>
            <w:shd w:val="clear" w:color="000000" w:fill="FFFFFF"/>
            <w:vAlign w:val="center"/>
            <w:hideMark/>
          </w:tcPr>
          <w:p w14:paraId="16EFE4FE"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0C30A1DE"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CFS-DAC</w:t>
            </w:r>
          </w:p>
        </w:tc>
        <w:tc>
          <w:tcPr>
            <w:tcW w:w="866" w:type="pct"/>
            <w:tcBorders>
              <w:top w:val="nil"/>
              <w:left w:val="nil"/>
              <w:bottom w:val="single" w:sz="8" w:space="0" w:color="B3EFFD"/>
              <w:right w:val="nil"/>
            </w:tcBorders>
            <w:shd w:val="clear" w:color="000000" w:fill="FFFFFF"/>
            <w:vAlign w:val="center"/>
            <w:hideMark/>
          </w:tcPr>
          <w:p w14:paraId="40BE80F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Fryer Standard Open Deep-Vat Fryer (French Fryer)</w:t>
            </w:r>
          </w:p>
        </w:tc>
        <w:tc>
          <w:tcPr>
            <w:tcW w:w="585" w:type="pct"/>
            <w:tcBorders>
              <w:top w:val="nil"/>
              <w:left w:val="nil"/>
              <w:bottom w:val="single" w:sz="8" w:space="0" w:color="B3EFFD"/>
              <w:right w:val="nil"/>
            </w:tcBorders>
            <w:shd w:val="clear" w:color="000000" w:fill="FFFFFF"/>
            <w:noWrap/>
            <w:vAlign w:val="center"/>
            <w:hideMark/>
          </w:tcPr>
          <w:p w14:paraId="676649DC" w14:textId="5DA0D0E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2,541</w:t>
            </w:r>
          </w:p>
        </w:tc>
        <w:tc>
          <w:tcPr>
            <w:tcW w:w="414" w:type="pct"/>
            <w:tcBorders>
              <w:top w:val="nil"/>
              <w:left w:val="nil"/>
              <w:bottom w:val="single" w:sz="8" w:space="0" w:color="B3EFFD"/>
              <w:right w:val="nil"/>
            </w:tcBorders>
            <w:shd w:val="clear" w:color="000000" w:fill="FFFFFF"/>
            <w:noWrap/>
            <w:vAlign w:val="center"/>
            <w:hideMark/>
          </w:tcPr>
          <w:p w14:paraId="5A2C7DB9" w14:textId="248DEE48"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101</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77E00542" w14:textId="73FB032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562</w:t>
            </w:r>
          </w:p>
        </w:tc>
        <w:tc>
          <w:tcPr>
            <w:tcW w:w="390" w:type="pct"/>
            <w:tcBorders>
              <w:top w:val="nil"/>
              <w:left w:val="nil"/>
              <w:bottom w:val="single" w:sz="8" w:space="0" w:color="B3EFFD"/>
              <w:right w:val="nil"/>
            </w:tcBorders>
            <w:shd w:val="clear" w:color="000000" w:fill="FFFFFF"/>
            <w:vAlign w:val="center"/>
            <w:hideMark/>
          </w:tcPr>
          <w:p w14:paraId="6836BA1F" w14:textId="47B9B1C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673" w:type="pct"/>
            <w:tcBorders>
              <w:top w:val="nil"/>
              <w:left w:val="nil"/>
              <w:bottom w:val="single" w:sz="8" w:space="0" w:color="B3EFFD"/>
              <w:right w:val="nil"/>
            </w:tcBorders>
            <w:shd w:val="clear" w:color="000000" w:fill="FFFFFF"/>
            <w:vAlign w:val="center"/>
            <w:hideMark/>
          </w:tcPr>
          <w:p w14:paraId="168F2EED" w14:textId="7FB464C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562</w:t>
            </w:r>
          </w:p>
        </w:tc>
      </w:tr>
      <w:tr w:rsidR="00073D3B" w:rsidRPr="00C43E4C" w14:paraId="62379FDA" w14:textId="77777777" w:rsidTr="007A012A">
        <w:trPr>
          <w:trHeight w:val="268"/>
        </w:trPr>
        <w:tc>
          <w:tcPr>
            <w:tcW w:w="529" w:type="pct"/>
            <w:tcBorders>
              <w:top w:val="nil"/>
              <w:left w:val="nil"/>
              <w:bottom w:val="single" w:sz="8" w:space="0" w:color="B3EFFD"/>
              <w:right w:val="nil"/>
            </w:tcBorders>
            <w:shd w:val="clear" w:color="000000" w:fill="FFFFFF"/>
            <w:vAlign w:val="center"/>
            <w:hideMark/>
          </w:tcPr>
          <w:p w14:paraId="61A7CCC5"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7D6791CE"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09518FCA"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Automatic Conveyer Broiler Commercial &gt; 26" Conveyor Width</w:t>
            </w:r>
          </w:p>
        </w:tc>
        <w:tc>
          <w:tcPr>
            <w:tcW w:w="585" w:type="pct"/>
            <w:tcBorders>
              <w:top w:val="nil"/>
              <w:left w:val="nil"/>
              <w:bottom w:val="single" w:sz="8" w:space="0" w:color="B3EFFD"/>
              <w:right w:val="nil"/>
            </w:tcBorders>
            <w:shd w:val="clear" w:color="000000" w:fill="FFFFFF"/>
            <w:noWrap/>
            <w:vAlign w:val="center"/>
            <w:hideMark/>
          </w:tcPr>
          <w:p w14:paraId="1905E6EA" w14:textId="7E50003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2,976</w:t>
            </w:r>
          </w:p>
        </w:tc>
        <w:tc>
          <w:tcPr>
            <w:tcW w:w="414" w:type="pct"/>
            <w:tcBorders>
              <w:top w:val="nil"/>
              <w:left w:val="nil"/>
              <w:bottom w:val="single" w:sz="8" w:space="0" w:color="B3EFFD"/>
              <w:right w:val="nil"/>
            </w:tcBorders>
            <w:shd w:val="clear" w:color="000000" w:fill="FFFFFF"/>
            <w:noWrap/>
            <w:vAlign w:val="center"/>
            <w:hideMark/>
          </w:tcPr>
          <w:p w14:paraId="12787122" w14:textId="468A108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w:t>
            </w:r>
            <w:r w:rsidR="009D4844">
              <w:rPr>
                <w:rFonts w:ascii="Arial Narrow" w:hAnsi="Arial Narrow" w:cs="Calibri"/>
                <w:color w:val="000000"/>
                <w:sz w:val="20"/>
              </w:rPr>
              <w:t>32</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3198DBD3" w14:textId="39A847A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w:t>
            </w:r>
            <w:r w:rsidR="009D4844">
              <w:rPr>
                <w:rFonts w:ascii="Arial Narrow" w:hAnsi="Arial Narrow" w:cs="Calibri"/>
                <w:color w:val="000000"/>
                <w:sz w:val="20"/>
              </w:rPr>
              <w:t>917</w:t>
            </w:r>
          </w:p>
        </w:tc>
        <w:tc>
          <w:tcPr>
            <w:tcW w:w="390" w:type="pct"/>
            <w:tcBorders>
              <w:top w:val="nil"/>
              <w:left w:val="nil"/>
              <w:bottom w:val="single" w:sz="8" w:space="0" w:color="B3EFFD"/>
              <w:right w:val="nil"/>
            </w:tcBorders>
            <w:shd w:val="clear" w:color="000000" w:fill="FFFFFF"/>
            <w:vAlign w:val="center"/>
            <w:hideMark/>
          </w:tcPr>
          <w:p w14:paraId="50360984" w14:textId="4B44428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4417DAF4" w14:textId="07D2D31A"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3,134</w:t>
            </w:r>
          </w:p>
        </w:tc>
      </w:tr>
      <w:tr w:rsidR="00073D3B" w:rsidRPr="00C43E4C" w14:paraId="4AE789E9"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0AFC468A"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lastRenderedPageBreak/>
              <w:t> </w:t>
            </w:r>
          </w:p>
        </w:tc>
        <w:tc>
          <w:tcPr>
            <w:tcW w:w="817" w:type="pct"/>
            <w:tcBorders>
              <w:top w:val="nil"/>
              <w:left w:val="nil"/>
              <w:bottom w:val="single" w:sz="8" w:space="0" w:color="B3EFFD"/>
              <w:right w:val="nil"/>
            </w:tcBorders>
            <w:shd w:val="clear" w:color="000000" w:fill="FFFFFF"/>
            <w:vAlign w:val="center"/>
            <w:hideMark/>
          </w:tcPr>
          <w:p w14:paraId="0B2AD588"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054E7B22"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Combination Oven Gas - &lt;15 Pans</w:t>
            </w:r>
          </w:p>
        </w:tc>
        <w:tc>
          <w:tcPr>
            <w:tcW w:w="585" w:type="pct"/>
            <w:tcBorders>
              <w:top w:val="nil"/>
              <w:left w:val="nil"/>
              <w:bottom w:val="single" w:sz="8" w:space="0" w:color="B3EFFD"/>
              <w:right w:val="nil"/>
            </w:tcBorders>
            <w:shd w:val="clear" w:color="000000" w:fill="FFFFFF"/>
            <w:noWrap/>
            <w:vAlign w:val="center"/>
            <w:hideMark/>
          </w:tcPr>
          <w:p w14:paraId="2ED667B9" w14:textId="58C6D22B"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4,803</w:t>
            </w:r>
          </w:p>
        </w:tc>
        <w:tc>
          <w:tcPr>
            <w:tcW w:w="414" w:type="pct"/>
            <w:tcBorders>
              <w:top w:val="nil"/>
              <w:left w:val="nil"/>
              <w:bottom w:val="single" w:sz="8" w:space="0" w:color="B3EFFD"/>
              <w:right w:val="nil"/>
            </w:tcBorders>
            <w:shd w:val="clear" w:color="000000" w:fill="FFFFFF"/>
            <w:noWrap/>
            <w:vAlign w:val="center"/>
            <w:hideMark/>
          </w:tcPr>
          <w:p w14:paraId="7255E9AA" w14:textId="615E23E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109%</w:t>
            </w:r>
          </w:p>
        </w:tc>
        <w:tc>
          <w:tcPr>
            <w:tcW w:w="726" w:type="pct"/>
            <w:tcBorders>
              <w:top w:val="nil"/>
              <w:left w:val="nil"/>
              <w:bottom w:val="single" w:sz="8" w:space="0" w:color="B3EFFD"/>
              <w:right w:val="nil"/>
            </w:tcBorders>
            <w:shd w:val="clear" w:color="000000" w:fill="FFFFFF"/>
            <w:noWrap/>
            <w:vAlign w:val="center"/>
            <w:hideMark/>
          </w:tcPr>
          <w:p w14:paraId="64F20735" w14:textId="794802F5"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5,213</w:t>
            </w:r>
          </w:p>
        </w:tc>
        <w:tc>
          <w:tcPr>
            <w:tcW w:w="390" w:type="pct"/>
            <w:tcBorders>
              <w:top w:val="nil"/>
              <w:left w:val="nil"/>
              <w:bottom w:val="single" w:sz="8" w:space="0" w:color="B3EFFD"/>
              <w:right w:val="nil"/>
            </w:tcBorders>
            <w:shd w:val="clear" w:color="000000" w:fill="FFFFFF"/>
            <w:vAlign w:val="center"/>
            <w:hideMark/>
          </w:tcPr>
          <w:p w14:paraId="340B5E30" w14:textId="3F4BE4D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33291A6D" w14:textId="6A09EF0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4,170</w:t>
            </w:r>
          </w:p>
        </w:tc>
      </w:tr>
      <w:tr w:rsidR="00073D3B" w:rsidRPr="00C43E4C" w14:paraId="4149DB16"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2FA27FF8"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08141C26"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0688831F"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Combination Oven Gas - 15-30 Pans</w:t>
            </w:r>
          </w:p>
        </w:tc>
        <w:tc>
          <w:tcPr>
            <w:tcW w:w="585" w:type="pct"/>
            <w:tcBorders>
              <w:top w:val="nil"/>
              <w:left w:val="nil"/>
              <w:bottom w:val="single" w:sz="8" w:space="0" w:color="B3EFFD"/>
              <w:right w:val="nil"/>
            </w:tcBorders>
            <w:shd w:val="clear" w:color="000000" w:fill="FFFFFF"/>
            <w:noWrap/>
            <w:vAlign w:val="center"/>
            <w:hideMark/>
          </w:tcPr>
          <w:p w14:paraId="3E1B0145" w14:textId="139E1AAC"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1,085</w:t>
            </w:r>
          </w:p>
        </w:tc>
        <w:tc>
          <w:tcPr>
            <w:tcW w:w="414" w:type="pct"/>
            <w:tcBorders>
              <w:top w:val="nil"/>
              <w:left w:val="nil"/>
              <w:bottom w:val="single" w:sz="8" w:space="0" w:color="B3EFFD"/>
              <w:right w:val="nil"/>
            </w:tcBorders>
            <w:shd w:val="clear" w:color="000000" w:fill="FFFFFF"/>
            <w:noWrap/>
            <w:vAlign w:val="center"/>
            <w:hideMark/>
          </w:tcPr>
          <w:p w14:paraId="2D0C9912" w14:textId="3DF94DB5"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8</w:t>
            </w:r>
            <w:r w:rsidR="009D4844">
              <w:rPr>
                <w:rFonts w:ascii="Arial Narrow" w:hAnsi="Arial Narrow" w:cs="Calibri"/>
                <w:color w:val="000000"/>
                <w:sz w:val="20"/>
              </w:rPr>
              <w:t>5</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57591BAF" w14:textId="2026FA9D"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9</w:t>
            </w:r>
            <w:r w:rsidR="009D4844">
              <w:rPr>
                <w:rFonts w:ascii="Arial Narrow" w:hAnsi="Arial Narrow" w:cs="Calibri"/>
                <w:color w:val="000000"/>
                <w:sz w:val="20"/>
              </w:rPr>
              <w:t>25</w:t>
            </w:r>
          </w:p>
        </w:tc>
        <w:tc>
          <w:tcPr>
            <w:tcW w:w="390" w:type="pct"/>
            <w:tcBorders>
              <w:top w:val="nil"/>
              <w:left w:val="nil"/>
              <w:bottom w:val="single" w:sz="8" w:space="0" w:color="B3EFFD"/>
              <w:right w:val="nil"/>
            </w:tcBorders>
            <w:shd w:val="clear" w:color="000000" w:fill="FFFFFF"/>
            <w:vAlign w:val="center"/>
            <w:hideMark/>
          </w:tcPr>
          <w:p w14:paraId="1087E1BE" w14:textId="370E5C8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47EBEF58" w14:textId="1269150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74</w:t>
            </w:r>
            <w:r w:rsidR="009D4844">
              <w:rPr>
                <w:rFonts w:ascii="Arial Narrow" w:hAnsi="Arial Narrow" w:cs="Calibri"/>
                <w:color w:val="000000"/>
                <w:sz w:val="20"/>
              </w:rPr>
              <w:t>0</w:t>
            </w:r>
          </w:p>
        </w:tc>
      </w:tr>
      <w:tr w:rsidR="00073D3B" w:rsidRPr="00C43E4C" w14:paraId="5A2A9580"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4966A5D8"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01F53AEC"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37E20EF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Commercial Steam Cooker</w:t>
            </w:r>
          </w:p>
        </w:tc>
        <w:tc>
          <w:tcPr>
            <w:tcW w:w="585" w:type="pct"/>
            <w:tcBorders>
              <w:top w:val="nil"/>
              <w:left w:val="nil"/>
              <w:bottom w:val="single" w:sz="8" w:space="0" w:color="B3EFFD"/>
              <w:right w:val="nil"/>
            </w:tcBorders>
            <w:shd w:val="clear" w:color="000000" w:fill="FFFFFF"/>
            <w:noWrap/>
            <w:vAlign w:val="center"/>
            <w:hideMark/>
          </w:tcPr>
          <w:p w14:paraId="76658335" w14:textId="434E0F8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3,008</w:t>
            </w:r>
          </w:p>
        </w:tc>
        <w:tc>
          <w:tcPr>
            <w:tcW w:w="414" w:type="pct"/>
            <w:tcBorders>
              <w:top w:val="nil"/>
              <w:left w:val="nil"/>
              <w:bottom w:val="single" w:sz="8" w:space="0" w:color="B3EFFD"/>
              <w:right w:val="nil"/>
            </w:tcBorders>
            <w:shd w:val="clear" w:color="000000" w:fill="FFFFFF"/>
            <w:noWrap/>
            <w:vAlign w:val="center"/>
            <w:hideMark/>
          </w:tcPr>
          <w:p w14:paraId="2F6778CC" w14:textId="64598084"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2F91FD5B" w14:textId="58A43E4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997</w:t>
            </w:r>
          </w:p>
        </w:tc>
        <w:tc>
          <w:tcPr>
            <w:tcW w:w="390" w:type="pct"/>
            <w:tcBorders>
              <w:top w:val="nil"/>
              <w:left w:val="nil"/>
              <w:bottom w:val="single" w:sz="8" w:space="0" w:color="B3EFFD"/>
              <w:right w:val="nil"/>
            </w:tcBorders>
            <w:shd w:val="clear" w:color="000000" w:fill="FFFFFF"/>
            <w:vAlign w:val="center"/>
            <w:hideMark/>
          </w:tcPr>
          <w:p w14:paraId="0EB15E55" w14:textId="3C24B0F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457CA74A" w14:textId="2FF58947"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2,398</w:t>
            </w:r>
          </w:p>
        </w:tc>
      </w:tr>
      <w:tr w:rsidR="00073D3B" w:rsidRPr="00C43E4C" w14:paraId="6A5EBE54" w14:textId="77777777" w:rsidTr="007A012A">
        <w:trPr>
          <w:trHeight w:val="345"/>
        </w:trPr>
        <w:tc>
          <w:tcPr>
            <w:tcW w:w="529" w:type="pct"/>
            <w:tcBorders>
              <w:top w:val="nil"/>
              <w:left w:val="nil"/>
              <w:bottom w:val="single" w:sz="8" w:space="0" w:color="B3EFFD"/>
              <w:right w:val="nil"/>
            </w:tcBorders>
            <w:shd w:val="clear" w:color="000000" w:fill="FFFFFF"/>
            <w:vAlign w:val="center"/>
            <w:hideMark/>
          </w:tcPr>
          <w:p w14:paraId="2EB6449D"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21731134"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5667CD62"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Convection Oven</w:t>
            </w:r>
          </w:p>
        </w:tc>
        <w:tc>
          <w:tcPr>
            <w:tcW w:w="585" w:type="pct"/>
            <w:tcBorders>
              <w:top w:val="nil"/>
              <w:left w:val="nil"/>
              <w:bottom w:val="single" w:sz="8" w:space="0" w:color="B3EFFD"/>
              <w:right w:val="nil"/>
            </w:tcBorders>
            <w:shd w:val="clear" w:color="000000" w:fill="FFFFFF"/>
            <w:noWrap/>
            <w:vAlign w:val="center"/>
            <w:hideMark/>
          </w:tcPr>
          <w:p w14:paraId="673F0C1B" w14:textId="39185049"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1,972</w:t>
            </w:r>
          </w:p>
        </w:tc>
        <w:tc>
          <w:tcPr>
            <w:tcW w:w="414" w:type="pct"/>
            <w:tcBorders>
              <w:top w:val="nil"/>
              <w:left w:val="nil"/>
              <w:bottom w:val="single" w:sz="8" w:space="0" w:color="B3EFFD"/>
              <w:right w:val="nil"/>
            </w:tcBorders>
            <w:shd w:val="clear" w:color="000000" w:fill="FFFFFF"/>
            <w:noWrap/>
            <w:vAlign w:val="center"/>
            <w:hideMark/>
          </w:tcPr>
          <w:p w14:paraId="78C04A09" w14:textId="79A022B6"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85</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03E5407F" w14:textId="0F60899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w:t>
            </w:r>
            <w:r w:rsidR="009D4844">
              <w:rPr>
                <w:rFonts w:ascii="Arial Narrow" w:hAnsi="Arial Narrow" w:cs="Calibri"/>
                <w:color w:val="000000"/>
                <w:sz w:val="20"/>
              </w:rPr>
              <w:t>675</w:t>
            </w:r>
          </w:p>
        </w:tc>
        <w:tc>
          <w:tcPr>
            <w:tcW w:w="390" w:type="pct"/>
            <w:tcBorders>
              <w:top w:val="nil"/>
              <w:left w:val="nil"/>
              <w:bottom w:val="single" w:sz="8" w:space="0" w:color="B3EFFD"/>
              <w:right w:val="nil"/>
            </w:tcBorders>
            <w:shd w:val="clear" w:color="000000" w:fill="FFFFFF"/>
            <w:vAlign w:val="center"/>
            <w:hideMark/>
          </w:tcPr>
          <w:p w14:paraId="0CE7FA1E" w14:textId="6593575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3A730A4B" w14:textId="058C42A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w:t>
            </w:r>
            <w:r w:rsidR="009D4844">
              <w:rPr>
                <w:rFonts w:ascii="Arial Narrow" w:hAnsi="Arial Narrow" w:cs="Calibri"/>
                <w:color w:val="000000"/>
                <w:sz w:val="20"/>
              </w:rPr>
              <w:t>340</w:t>
            </w:r>
          </w:p>
        </w:tc>
      </w:tr>
      <w:tr w:rsidR="00073D3B" w:rsidRPr="00C43E4C" w14:paraId="659C3395" w14:textId="77777777" w:rsidTr="007A012A">
        <w:trPr>
          <w:trHeight w:val="430"/>
        </w:trPr>
        <w:tc>
          <w:tcPr>
            <w:tcW w:w="529" w:type="pct"/>
            <w:tcBorders>
              <w:top w:val="nil"/>
              <w:left w:val="nil"/>
              <w:bottom w:val="single" w:sz="8" w:space="0" w:color="B3EFFD"/>
              <w:right w:val="nil"/>
            </w:tcBorders>
            <w:shd w:val="clear" w:color="000000" w:fill="FFFFFF"/>
            <w:vAlign w:val="center"/>
            <w:hideMark/>
          </w:tcPr>
          <w:p w14:paraId="4FB8899C"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7584117E"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669FF739"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Dishwasher High Temp - Stationary Single Tank Door-Gas Bldg-Elec Boost</w:t>
            </w:r>
          </w:p>
        </w:tc>
        <w:tc>
          <w:tcPr>
            <w:tcW w:w="585" w:type="pct"/>
            <w:tcBorders>
              <w:top w:val="nil"/>
              <w:left w:val="nil"/>
              <w:bottom w:val="single" w:sz="8" w:space="0" w:color="B3EFFD"/>
              <w:right w:val="nil"/>
            </w:tcBorders>
            <w:shd w:val="clear" w:color="000000" w:fill="FFFFFF"/>
            <w:noWrap/>
            <w:vAlign w:val="center"/>
            <w:hideMark/>
          </w:tcPr>
          <w:p w14:paraId="21DC27A4" w14:textId="08A1938D"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294</w:t>
            </w:r>
          </w:p>
        </w:tc>
        <w:tc>
          <w:tcPr>
            <w:tcW w:w="414" w:type="pct"/>
            <w:tcBorders>
              <w:top w:val="nil"/>
              <w:left w:val="nil"/>
              <w:bottom w:val="single" w:sz="8" w:space="0" w:color="B3EFFD"/>
              <w:right w:val="nil"/>
            </w:tcBorders>
            <w:shd w:val="clear" w:color="000000" w:fill="FFFFFF"/>
            <w:noWrap/>
            <w:vAlign w:val="center"/>
            <w:hideMark/>
          </w:tcPr>
          <w:p w14:paraId="15E98191" w14:textId="70E5A26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w:t>
            </w:r>
            <w:r w:rsidR="009D4844">
              <w:rPr>
                <w:rFonts w:ascii="Arial Narrow" w:hAnsi="Arial Narrow" w:cs="Calibri"/>
                <w:color w:val="000000"/>
                <w:sz w:val="20"/>
              </w:rPr>
              <w:t>00</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3A1C59FD" w14:textId="34937FC4"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294</w:t>
            </w:r>
          </w:p>
        </w:tc>
        <w:tc>
          <w:tcPr>
            <w:tcW w:w="390" w:type="pct"/>
            <w:tcBorders>
              <w:top w:val="nil"/>
              <w:left w:val="nil"/>
              <w:bottom w:val="single" w:sz="8" w:space="0" w:color="B3EFFD"/>
              <w:right w:val="nil"/>
            </w:tcBorders>
            <w:shd w:val="clear" w:color="000000" w:fill="FFFFFF"/>
            <w:vAlign w:val="center"/>
            <w:hideMark/>
          </w:tcPr>
          <w:p w14:paraId="6CB50F3B" w14:textId="089BF7A1"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79163FD8" w14:textId="199946EA"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235</w:t>
            </w:r>
          </w:p>
        </w:tc>
      </w:tr>
      <w:tr w:rsidR="00073D3B" w:rsidRPr="00C43E4C" w14:paraId="34BF4215" w14:textId="77777777" w:rsidTr="007A012A">
        <w:trPr>
          <w:trHeight w:val="50"/>
        </w:trPr>
        <w:tc>
          <w:tcPr>
            <w:tcW w:w="529" w:type="pct"/>
            <w:tcBorders>
              <w:top w:val="nil"/>
              <w:left w:val="nil"/>
              <w:bottom w:val="single" w:sz="8" w:space="0" w:color="B3EFFD"/>
              <w:right w:val="nil"/>
            </w:tcBorders>
            <w:shd w:val="clear" w:color="000000" w:fill="FFFFFF"/>
            <w:vAlign w:val="center"/>
            <w:hideMark/>
          </w:tcPr>
          <w:p w14:paraId="3473CD8C"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59A13558"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188867BC"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Dishwasher Low Temp - Multi Tank Conveyor - Gas Bldg - Elec Boost</w:t>
            </w:r>
          </w:p>
        </w:tc>
        <w:tc>
          <w:tcPr>
            <w:tcW w:w="585" w:type="pct"/>
            <w:tcBorders>
              <w:top w:val="nil"/>
              <w:left w:val="nil"/>
              <w:bottom w:val="single" w:sz="8" w:space="0" w:color="B3EFFD"/>
              <w:right w:val="nil"/>
            </w:tcBorders>
            <w:shd w:val="clear" w:color="000000" w:fill="FFFFFF"/>
            <w:noWrap/>
            <w:vAlign w:val="center"/>
            <w:hideMark/>
          </w:tcPr>
          <w:p w14:paraId="440046F4" w14:textId="2D600F7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1,022</w:t>
            </w:r>
          </w:p>
        </w:tc>
        <w:tc>
          <w:tcPr>
            <w:tcW w:w="414" w:type="pct"/>
            <w:tcBorders>
              <w:top w:val="nil"/>
              <w:left w:val="nil"/>
              <w:bottom w:val="single" w:sz="8" w:space="0" w:color="B3EFFD"/>
              <w:right w:val="nil"/>
            </w:tcBorders>
            <w:shd w:val="clear" w:color="000000" w:fill="FFFFFF"/>
            <w:noWrap/>
            <w:vAlign w:val="center"/>
            <w:hideMark/>
          </w:tcPr>
          <w:p w14:paraId="59AEC632" w14:textId="28424824"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77</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20F657EA" w14:textId="11D64B59"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786</w:t>
            </w:r>
          </w:p>
        </w:tc>
        <w:tc>
          <w:tcPr>
            <w:tcW w:w="390" w:type="pct"/>
            <w:tcBorders>
              <w:top w:val="nil"/>
              <w:left w:val="nil"/>
              <w:bottom w:val="single" w:sz="8" w:space="0" w:color="B3EFFD"/>
              <w:right w:val="nil"/>
            </w:tcBorders>
            <w:shd w:val="clear" w:color="000000" w:fill="FFFFFF"/>
            <w:vAlign w:val="center"/>
            <w:hideMark/>
          </w:tcPr>
          <w:p w14:paraId="25976721" w14:textId="28583B2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3C5C1C87" w14:textId="651546A2"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629</w:t>
            </w:r>
          </w:p>
        </w:tc>
      </w:tr>
      <w:tr w:rsidR="00073D3B" w:rsidRPr="00C43E4C" w14:paraId="00F9FAA3" w14:textId="77777777" w:rsidTr="007A012A">
        <w:trPr>
          <w:trHeight w:val="345"/>
        </w:trPr>
        <w:tc>
          <w:tcPr>
            <w:tcW w:w="529" w:type="pct"/>
            <w:tcBorders>
              <w:top w:val="nil"/>
              <w:left w:val="nil"/>
              <w:bottom w:val="single" w:sz="8" w:space="0" w:color="B3EFFD"/>
              <w:right w:val="nil"/>
            </w:tcBorders>
            <w:shd w:val="clear" w:color="000000" w:fill="FFFFFF"/>
            <w:vAlign w:val="center"/>
            <w:hideMark/>
          </w:tcPr>
          <w:p w14:paraId="2856EDB5"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29E9F692"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0FA51343"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Double Rack Oven</w:t>
            </w:r>
          </w:p>
        </w:tc>
        <w:tc>
          <w:tcPr>
            <w:tcW w:w="585" w:type="pct"/>
            <w:tcBorders>
              <w:top w:val="nil"/>
              <w:left w:val="nil"/>
              <w:bottom w:val="single" w:sz="8" w:space="0" w:color="B3EFFD"/>
              <w:right w:val="nil"/>
            </w:tcBorders>
            <w:shd w:val="clear" w:color="000000" w:fill="FFFFFF"/>
            <w:noWrap/>
            <w:vAlign w:val="center"/>
            <w:hideMark/>
          </w:tcPr>
          <w:p w14:paraId="4AE0AB1C" w14:textId="1440E8C5"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4,324</w:t>
            </w:r>
          </w:p>
        </w:tc>
        <w:tc>
          <w:tcPr>
            <w:tcW w:w="414" w:type="pct"/>
            <w:tcBorders>
              <w:top w:val="nil"/>
              <w:left w:val="nil"/>
              <w:bottom w:val="single" w:sz="8" w:space="0" w:color="B3EFFD"/>
              <w:right w:val="nil"/>
            </w:tcBorders>
            <w:shd w:val="clear" w:color="000000" w:fill="FFFFFF"/>
            <w:noWrap/>
            <w:vAlign w:val="center"/>
            <w:hideMark/>
          </w:tcPr>
          <w:p w14:paraId="28112CBC" w14:textId="58606DA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89%</w:t>
            </w:r>
          </w:p>
        </w:tc>
        <w:tc>
          <w:tcPr>
            <w:tcW w:w="726" w:type="pct"/>
            <w:tcBorders>
              <w:top w:val="nil"/>
              <w:left w:val="nil"/>
              <w:bottom w:val="single" w:sz="8" w:space="0" w:color="B3EFFD"/>
              <w:right w:val="nil"/>
            </w:tcBorders>
            <w:shd w:val="clear" w:color="000000" w:fill="FFFFFF"/>
            <w:noWrap/>
            <w:vAlign w:val="center"/>
            <w:hideMark/>
          </w:tcPr>
          <w:p w14:paraId="35EE00CA" w14:textId="26A6855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3,861</w:t>
            </w:r>
          </w:p>
        </w:tc>
        <w:tc>
          <w:tcPr>
            <w:tcW w:w="390" w:type="pct"/>
            <w:tcBorders>
              <w:top w:val="nil"/>
              <w:left w:val="nil"/>
              <w:bottom w:val="single" w:sz="8" w:space="0" w:color="B3EFFD"/>
              <w:right w:val="nil"/>
            </w:tcBorders>
            <w:shd w:val="clear" w:color="000000" w:fill="FFFFFF"/>
            <w:vAlign w:val="center"/>
            <w:hideMark/>
          </w:tcPr>
          <w:p w14:paraId="06A10CB8" w14:textId="5F82EEA8"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6B719F52" w14:textId="591FC94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3,089</w:t>
            </w:r>
          </w:p>
        </w:tc>
      </w:tr>
      <w:tr w:rsidR="00073D3B" w:rsidRPr="00C43E4C" w14:paraId="4BDAF0FB"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1110FDC8"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53E4AED5"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07140A2C"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Fryer Large Vat Open Deep-Vat Fryer</w:t>
            </w:r>
          </w:p>
        </w:tc>
        <w:tc>
          <w:tcPr>
            <w:tcW w:w="585" w:type="pct"/>
            <w:tcBorders>
              <w:top w:val="nil"/>
              <w:left w:val="nil"/>
              <w:bottom w:val="single" w:sz="8" w:space="0" w:color="B3EFFD"/>
              <w:right w:val="nil"/>
            </w:tcBorders>
            <w:shd w:val="clear" w:color="000000" w:fill="FFFFFF"/>
            <w:noWrap/>
            <w:vAlign w:val="center"/>
            <w:hideMark/>
          </w:tcPr>
          <w:p w14:paraId="26D6DB41" w14:textId="3A2D053B"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1,146</w:t>
            </w:r>
          </w:p>
        </w:tc>
        <w:tc>
          <w:tcPr>
            <w:tcW w:w="414" w:type="pct"/>
            <w:tcBorders>
              <w:top w:val="nil"/>
              <w:left w:val="nil"/>
              <w:bottom w:val="single" w:sz="8" w:space="0" w:color="B3EFFD"/>
              <w:right w:val="nil"/>
            </w:tcBorders>
            <w:shd w:val="clear" w:color="000000" w:fill="FFFFFF"/>
            <w:noWrap/>
            <w:vAlign w:val="center"/>
            <w:hideMark/>
          </w:tcPr>
          <w:p w14:paraId="1BA618F8" w14:textId="7C43A29E"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73</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4E189917" w14:textId="49C28B92"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841</w:t>
            </w:r>
          </w:p>
        </w:tc>
        <w:tc>
          <w:tcPr>
            <w:tcW w:w="390" w:type="pct"/>
            <w:tcBorders>
              <w:top w:val="nil"/>
              <w:left w:val="nil"/>
              <w:bottom w:val="single" w:sz="8" w:space="0" w:color="B3EFFD"/>
              <w:right w:val="nil"/>
            </w:tcBorders>
            <w:shd w:val="clear" w:color="000000" w:fill="FFFFFF"/>
            <w:vAlign w:val="center"/>
            <w:hideMark/>
          </w:tcPr>
          <w:p w14:paraId="20B5EDA3" w14:textId="7EB940E1"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7E6A375D" w14:textId="477149C3"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673</w:t>
            </w:r>
          </w:p>
        </w:tc>
      </w:tr>
      <w:tr w:rsidR="00073D3B" w:rsidRPr="00C43E4C" w14:paraId="08C1E9D4" w14:textId="77777777" w:rsidTr="007A012A">
        <w:trPr>
          <w:trHeight w:val="1005"/>
        </w:trPr>
        <w:tc>
          <w:tcPr>
            <w:tcW w:w="529" w:type="pct"/>
            <w:tcBorders>
              <w:top w:val="nil"/>
              <w:left w:val="nil"/>
              <w:bottom w:val="single" w:sz="8" w:space="0" w:color="B3EFFD"/>
              <w:right w:val="nil"/>
            </w:tcBorders>
            <w:shd w:val="clear" w:color="000000" w:fill="FFFFFF"/>
            <w:vAlign w:val="center"/>
            <w:hideMark/>
          </w:tcPr>
          <w:p w14:paraId="295BB350"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3DFACDA4"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59AFF4A7"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Fryer Standard Open Deep-Vat Fryer (French Fryer)</w:t>
            </w:r>
          </w:p>
        </w:tc>
        <w:tc>
          <w:tcPr>
            <w:tcW w:w="585" w:type="pct"/>
            <w:tcBorders>
              <w:top w:val="nil"/>
              <w:left w:val="nil"/>
              <w:bottom w:val="single" w:sz="8" w:space="0" w:color="B3EFFD"/>
              <w:right w:val="nil"/>
            </w:tcBorders>
            <w:shd w:val="clear" w:color="000000" w:fill="FFFFFF"/>
            <w:noWrap/>
            <w:vAlign w:val="center"/>
            <w:hideMark/>
          </w:tcPr>
          <w:p w14:paraId="4E498FF8" w14:textId="7B81199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38,808</w:t>
            </w:r>
          </w:p>
        </w:tc>
        <w:tc>
          <w:tcPr>
            <w:tcW w:w="414" w:type="pct"/>
            <w:tcBorders>
              <w:top w:val="nil"/>
              <w:left w:val="nil"/>
              <w:bottom w:val="single" w:sz="8" w:space="0" w:color="B3EFFD"/>
              <w:right w:val="nil"/>
            </w:tcBorders>
            <w:shd w:val="clear" w:color="000000" w:fill="FFFFFF"/>
            <w:noWrap/>
            <w:vAlign w:val="center"/>
            <w:hideMark/>
          </w:tcPr>
          <w:p w14:paraId="77250D1C" w14:textId="6027A2F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w:t>
            </w:r>
            <w:r w:rsidR="009D4844">
              <w:rPr>
                <w:rFonts w:ascii="Arial Narrow" w:hAnsi="Arial Narrow" w:cs="Calibri"/>
                <w:color w:val="000000"/>
                <w:sz w:val="20"/>
              </w:rPr>
              <w:t>7</w:t>
            </w:r>
            <w:r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6374DA37" w14:textId="6BA4CC5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9,723</w:t>
            </w:r>
          </w:p>
        </w:tc>
        <w:tc>
          <w:tcPr>
            <w:tcW w:w="390" w:type="pct"/>
            <w:tcBorders>
              <w:top w:val="nil"/>
              <w:left w:val="nil"/>
              <w:bottom w:val="single" w:sz="8" w:space="0" w:color="B3EFFD"/>
              <w:right w:val="nil"/>
            </w:tcBorders>
            <w:shd w:val="clear" w:color="000000" w:fill="FFFFFF"/>
            <w:vAlign w:val="center"/>
            <w:hideMark/>
          </w:tcPr>
          <w:p w14:paraId="14E45151" w14:textId="088CB22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16104208" w14:textId="2C408FFC"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w:t>
            </w:r>
            <w:r w:rsidR="009D4844">
              <w:rPr>
                <w:rFonts w:ascii="Arial Narrow" w:hAnsi="Arial Narrow" w:cs="Calibri"/>
                <w:color w:val="000000"/>
                <w:sz w:val="20"/>
              </w:rPr>
              <w:t>3,778</w:t>
            </w:r>
          </w:p>
        </w:tc>
      </w:tr>
      <w:tr w:rsidR="00073D3B" w:rsidRPr="00C43E4C" w14:paraId="0F4CDEA7" w14:textId="77777777" w:rsidTr="007A012A">
        <w:trPr>
          <w:trHeight w:val="345"/>
        </w:trPr>
        <w:tc>
          <w:tcPr>
            <w:tcW w:w="529" w:type="pct"/>
            <w:tcBorders>
              <w:top w:val="nil"/>
              <w:left w:val="nil"/>
              <w:bottom w:val="single" w:sz="8" w:space="0" w:color="B3EFFD"/>
              <w:right w:val="nil"/>
            </w:tcBorders>
            <w:shd w:val="clear" w:color="000000" w:fill="FFFFFF"/>
            <w:vAlign w:val="center"/>
            <w:hideMark/>
          </w:tcPr>
          <w:p w14:paraId="123410FB"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727C320A"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CFS</w:t>
            </w:r>
          </w:p>
        </w:tc>
        <w:tc>
          <w:tcPr>
            <w:tcW w:w="866" w:type="pct"/>
            <w:tcBorders>
              <w:top w:val="nil"/>
              <w:left w:val="nil"/>
              <w:bottom w:val="single" w:sz="8" w:space="0" w:color="B3EFFD"/>
              <w:right w:val="nil"/>
            </w:tcBorders>
            <w:shd w:val="clear" w:color="000000" w:fill="FFFFFF"/>
            <w:vAlign w:val="center"/>
            <w:hideMark/>
          </w:tcPr>
          <w:p w14:paraId="2198A711"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Pasta Cooker</w:t>
            </w:r>
          </w:p>
        </w:tc>
        <w:tc>
          <w:tcPr>
            <w:tcW w:w="585" w:type="pct"/>
            <w:tcBorders>
              <w:top w:val="nil"/>
              <w:left w:val="nil"/>
              <w:bottom w:val="single" w:sz="8" w:space="0" w:color="B3EFFD"/>
              <w:right w:val="nil"/>
            </w:tcBorders>
            <w:shd w:val="clear" w:color="000000" w:fill="FFFFFF"/>
            <w:noWrap/>
            <w:vAlign w:val="center"/>
            <w:hideMark/>
          </w:tcPr>
          <w:p w14:paraId="784DED59" w14:textId="23DDE4D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2,760</w:t>
            </w:r>
          </w:p>
        </w:tc>
        <w:tc>
          <w:tcPr>
            <w:tcW w:w="414" w:type="pct"/>
            <w:tcBorders>
              <w:top w:val="nil"/>
              <w:left w:val="nil"/>
              <w:bottom w:val="single" w:sz="8" w:space="0" w:color="B3EFFD"/>
              <w:right w:val="nil"/>
            </w:tcBorders>
            <w:shd w:val="clear" w:color="000000" w:fill="FFFFFF"/>
            <w:noWrap/>
            <w:vAlign w:val="center"/>
            <w:hideMark/>
          </w:tcPr>
          <w:p w14:paraId="609755AF" w14:textId="0AF3A27C"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28BEF936" w14:textId="24D25270"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2,760</w:t>
            </w:r>
          </w:p>
        </w:tc>
        <w:tc>
          <w:tcPr>
            <w:tcW w:w="390" w:type="pct"/>
            <w:tcBorders>
              <w:top w:val="nil"/>
              <w:left w:val="nil"/>
              <w:bottom w:val="single" w:sz="8" w:space="0" w:color="B3EFFD"/>
              <w:right w:val="nil"/>
            </w:tcBorders>
            <w:shd w:val="clear" w:color="000000" w:fill="FFFFFF"/>
            <w:vAlign w:val="center"/>
            <w:hideMark/>
          </w:tcPr>
          <w:p w14:paraId="416B4FE7" w14:textId="3680E107"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0.80</w:t>
            </w:r>
          </w:p>
        </w:tc>
        <w:tc>
          <w:tcPr>
            <w:tcW w:w="673" w:type="pct"/>
            <w:tcBorders>
              <w:top w:val="nil"/>
              <w:left w:val="nil"/>
              <w:bottom w:val="single" w:sz="8" w:space="0" w:color="B3EFFD"/>
              <w:right w:val="nil"/>
            </w:tcBorders>
            <w:shd w:val="clear" w:color="000000" w:fill="FFFFFF"/>
            <w:vAlign w:val="center"/>
            <w:hideMark/>
          </w:tcPr>
          <w:p w14:paraId="4CE52F1A" w14:textId="50A7EC1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2,208</w:t>
            </w:r>
          </w:p>
        </w:tc>
      </w:tr>
      <w:tr w:rsidR="00073D3B" w:rsidRPr="00C43E4C" w14:paraId="5A952AE7"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5845F3F2"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Public</w:t>
            </w:r>
          </w:p>
        </w:tc>
        <w:tc>
          <w:tcPr>
            <w:tcW w:w="817" w:type="pct"/>
            <w:tcBorders>
              <w:top w:val="nil"/>
              <w:left w:val="nil"/>
              <w:bottom w:val="single" w:sz="8" w:space="0" w:color="B3EFFD"/>
              <w:right w:val="nil"/>
            </w:tcBorders>
            <w:shd w:val="clear" w:color="000000" w:fill="FFFFFF"/>
            <w:vAlign w:val="center"/>
            <w:hideMark/>
          </w:tcPr>
          <w:p w14:paraId="0EAC692D"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074BAA29"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Boiler Tune Up (COM)</w:t>
            </w:r>
          </w:p>
        </w:tc>
        <w:tc>
          <w:tcPr>
            <w:tcW w:w="585" w:type="pct"/>
            <w:tcBorders>
              <w:top w:val="nil"/>
              <w:left w:val="nil"/>
              <w:bottom w:val="single" w:sz="8" w:space="0" w:color="B3EFFD"/>
              <w:right w:val="nil"/>
            </w:tcBorders>
            <w:shd w:val="clear" w:color="000000" w:fill="FFFFFF"/>
            <w:noWrap/>
            <w:vAlign w:val="center"/>
            <w:hideMark/>
          </w:tcPr>
          <w:p w14:paraId="7CCB8CF4" w14:textId="21DF960E"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7,926</w:t>
            </w:r>
          </w:p>
        </w:tc>
        <w:tc>
          <w:tcPr>
            <w:tcW w:w="414" w:type="pct"/>
            <w:tcBorders>
              <w:top w:val="nil"/>
              <w:left w:val="nil"/>
              <w:bottom w:val="single" w:sz="8" w:space="0" w:color="B3EFFD"/>
              <w:right w:val="nil"/>
            </w:tcBorders>
            <w:shd w:val="clear" w:color="000000" w:fill="FFFFFF"/>
            <w:noWrap/>
            <w:vAlign w:val="center"/>
            <w:hideMark/>
          </w:tcPr>
          <w:p w14:paraId="27EB7756" w14:textId="43E0709E"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100</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0F4DDA1D" w14:textId="6FFC9FF6"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7,926</w:t>
            </w:r>
          </w:p>
        </w:tc>
        <w:tc>
          <w:tcPr>
            <w:tcW w:w="390" w:type="pct"/>
            <w:tcBorders>
              <w:top w:val="nil"/>
              <w:left w:val="nil"/>
              <w:bottom w:val="single" w:sz="8" w:space="0" w:color="B3EFFD"/>
              <w:right w:val="nil"/>
            </w:tcBorders>
            <w:shd w:val="clear" w:color="000000" w:fill="FFFFFF"/>
            <w:vAlign w:val="center"/>
            <w:hideMark/>
          </w:tcPr>
          <w:p w14:paraId="38B54308" w14:textId="5E01BB0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1CD96219" w14:textId="49918F8F"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7,371</w:t>
            </w:r>
          </w:p>
        </w:tc>
      </w:tr>
      <w:tr w:rsidR="00073D3B" w:rsidRPr="00C43E4C" w14:paraId="6F79DB0A"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279BC73F"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auto" w:fill="auto"/>
            <w:vAlign w:val="center"/>
            <w:hideMark/>
          </w:tcPr>
          <w:p w14:paraId="1E3781DF"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527E1483"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Steam Traps - HVAC Repair/Rep - Audit</w:t>
            </w:r>
          </w:p>
        </w:tc>
        <w:tc>
          <w:tcPr>
            <w:tcW w:w="585" w:type="pct"/>
            <w:tcBorders>
              <w:top w:val="nil"/>
              <w:left w:val="nil"/>
              <w:bottom w:val="single" w:sz="8" w:space="0" w:color="B3EFFD"/>
              <w:right w:val="nil"/>
            </w:tcBorders>
            <w:shd w:val="clear" w:color="000000" w:fill="FFFFFF"/>
            <w:noWrap/>
            <w:vAlign w:val="center"/>
            <w:hideMark/>
          </w:tcPr>
          <w:p w14:paraId="49E5D0E3" w14:textId="5226F1FF"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283,913</w:t>
            </w:r>
          </w:p>
        </w:tc>
        <w:tc>
          <w:tcPr>
            <w:tcW w:w="414" w:type="pct"/>
            <w:tcBorders>
              <w:top w:val="nil"/>
              <w:left w:val="nil"/>
              <w:bottom w:val="single" w:sz="8" w:space="0" w:color="B3EFFD"/>
              <w:right w:val="nil"/>
            </w:tcBorders>
            <w:shd w:val="clear" w:color="000000" w:fill="FFFFFF"/>
            <w:noWrap/>
            <w:vAlign w:val="center"/>
            <w:hideMark/>
          </w:tcPr>
          <w:p w14:paraId="108B7281" w14:textId="70D8655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100%</w:t>
            </w:r>
          </w:p>
        </w:tc>
        <w:tc>
          <w:tcPr>
            <w:tcW w:w="726" w:type="pct"/>
            <w:tcBorders>
              <w:top w:val="nil"/>
              <w:left w:val="nil"/>
              <w:bottom w:val="single" w:sz="8" w:space="0" w:color="B3EFFD"/>
              <w:right w:val="nil"/>
            </w:tcBorders>
            <w:shd w:val="clear" w:color="000000" w:fill="FFFFFF"/>
            <w:noWrap/>
            <w:vAlign w:val="center"/>
            <w:hideMark/>
          </w:tcPr>
          <w:p w14:paraId="50B470C4" w14:textId="1F361262"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283,925</w:t>
            </w:r>
          </w:p>
        </w:tc>
        <w:tc>
          <w:tcPr>
            <w:tcW w:w="390" w:type="pct"/>
            <w:tcBorders>
              <w:top w:val="nil"/>
              <w:left w:val="nil"/>
              <w:bottom w:val="single" w:sz="8" w:space="0" w:color="B3EFFD"/>
              <w:right w:val="nil"/>
            </w:tcBorders>
            <w:shd w:val="clear" w:color="000000" w:fill="FFFFFF"/>
            <w:vAlign w:val="center"/>
            <w:hideMark/>
          </w:tcPr>
          <w:p w14:paraId="3556E7FE" w14:textId="63E256DA"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0.93</w:t>
            </w:r>
          </w:p>
        </w:tc>
        <w:tc>
          <w:tcPr>
            <w:tcW w:w="673" w:type="pct"/>
            <w:tcBorders>
              <w:top w:val="nil"/>
              <w:left w:val="nil"/>
              <w:bottom w:val="single" w:sz="8" w:space="0" w:color="B3EFFD"/>
              <w:right w:val="nil"/>
            </w:tcBorders>
            <w:shd w:val="clear" w:color="000000" w:fill="FFFFFF"/>
            <w:vAlign w:val="center"/>
            <w:hideMark/>
          </w:tcPr>
          <w:p w14:paraId="620EDE7A" w14:textId="6FBF1CF4"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264,051</w:t>
            </w:r>
          </w:p>
        </w:tc>
      </w:tr>
      <w:tr w:rsidR="00073D3B" w:rsidRPr="00C43E4C" w14:paraId="3ED23090" w14:textId="77777777" w:rsidTr="007A012A">
        <w:trPr>
          <w:trHeight w:val="675"/>
        </w:trPr>
        <w:tc>
          <w:tcPr>
            <w:tcW w:w="529" w:type="pct"/>
            <w:tcBorders>
              <w:top w:val="nil"/>
              <w:left w:val="nil"/>
              <w:bottom w:val="single" w:sz="8" w:space="0" w:color="B3EFFD"/>
              <w:right w:val="nil"/>
            </w:tcBorders>
            <w:shd w:val="clear" w:color="000000" w:fill="FFFFFF"/>
            <w:vAlign w:val="center"/>
            <w:hideMark/>
          </w:tcPr>
          <w:p w14:paraId="30D4FDFA"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 </w:t>
            </w:r>
          </w:p>
        </w:tc>
        <w:tc>
          <w:tcPr>
            <w:tcW w:w="817" w:type="pct"/>
            <w:tcBorders>
              <w:top w:val="nil"/>
              <w:left w:val="nil"/>
              <w:bottom w:val="single" w:sz="8" w:space="0" w:color="B3EFFD"/>
              <w:right w:val="nil"/>
            </w:tcBorders>
            <w:shd w:val="clear" w:color="000000" w:fill="FFFFFF"/>
            <w:vAlign w:val="center"/>
            <w:hideMark/>
          </w:tcPr>
          <w:p w14:paraId="762036A9" w14:textId="77777777" w:rsidR="00C67E1D" w:rsidRPr="00C43E4C" w:rsidRDefault="00C67E1D" w:rsidP="00CE2DFE">
            <w:pPr>
              <w:jc w:val="both"/>
              <w:rPr>
                <w:rFonts w:ascii="Arial Narrow" w:hAnsi="Arial Narrow" w:cs="Calibri"/>
                <w:color w:val="000000"/>
                <w:sz w:val="20"/>
              </w:rPr>
            </w:pPr>
            <w:r w:rsidRPr="00C43E4C">
              <w:rPr>
                <w:rFonts w:ascii="Arial Narrow" w:hAnsi="Arial Narrow" w:cs="Calibri"/>
                <w:color w:val="000000"/>
                <w:sz w:val="20"/>
              </w:rPr>
              <w:t>Prescriptive/PTA</w:t>
            </w:r>
          </w:p>
        </w:tc>
        <w:tc>
          <w:tcPr>
            <w:tcW w:w="866" w:type="pct"/>
            <w:tcBorders>
              <w:top w:val="nil"/>
              <w:left w:val="nil"/>
              <w:bottom w:val="single" w:sz="8" w:space="0" w:color="B3EFFD"/>
              <w:right w:val="nil"/>
            </w:tcBorders>
            <w:shd w:val="clear" w:color="000000" w:fill="FFFFFF"/>
            <w:vAlign w:val="center"/>
            <w:hideMark/>
          </w:tcPr>
          <w:p w14:paraId="4CDDDF3D" w14:textId="77777777" w:rsidR="00C67E1D" w:rsidRPr="00C43E4C" w:rsidRDefault="00C67E1D" w:rsidP="00C67E1D">
            <w:pPr>
              <w:rPr>
                <w:rFonts w:ascii="Arial Narrow" w:hAnsi="Arial Narrow" w:cs="Calibri"/>
                <w:color w:val="000000"/>
                <w:sz w:val="20"/>
              </w:rPr>
            </w:pPr>
            <w:r w:rsidRPr="00C43E4C">
              <w:rPr>
                <w:rFonts w:ascii="Arial Narrow" w:hAnsi="Arial Narrow" w:cs="Calibri"/>
                <w:color w:val="000000"/>
                <w:sz w:val="20"/>
              </w:rPr>
              <w:t>Thermostat - Smart (COM)</w:t>
            </w:r>
          </w:p>
        </w:tc>
        <w:tc>
          <w:tcPr>
            <w:tcW w:w="585" w:type="pct"/>
            <w:tcBorders>
              <w:top w:val="nil"/>
              <w:left w:val="nil"/>
              <w:bottom w:val="single" w:sz="8" w:space="0" w:color="B3EFFD"/>
              <w:right w:val="nil"/>
            </w:tcBorders>
            <w:shd w:val="clear" w:color="000000" w:fill="FFFFFF"/>
            <w:noWrap/>
            <w:vAlign w:val="center"/>
            <w:hideMark/>
          </w:tcPr>
          <w:p w14:paraId="76CA0C16" w14:textId="0C0EACD8"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785</w:t>
            </w:r>
          </w:p>
        </w:tc>
        <w:tc>
          <w:tcPr>
            <w:tcW w:w="414" w:type="pct"/>
            <w:tcBorders>
              <w:top w:val="nil"/>
              <w:left w:val="nil"/>
              <w:bottom w:val="single" w:sz="8" w:space="0" w:color="B3EFFD"/>
              <w:right w:val="nil"/>
            </w:tcBorders>
            <w:shd w:val="clear" w:color="000000" w:fill="FFFFFF"/>
            <w:noWrap/>
            <w:vAlign w:val="center"/>
            <w:hideMark/>
          </w:tcPr>
          <w:p w14:paraId="403E9B88" w14:textId="703D5011"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87</w:t>
            </w:r>
            <w:r w:rsidR="00C67E1D" w:rsidRPr="00C43E4C">
              <w:rPr>
                <w:rFonts w:ascii="Arial Narrow" w:hAnsi="Arial Narrow" w:cs="Calibri"/>
                <w:color w:val="000000"/>
                <w:sz w:val="20"/>
              </w:rPr>
              <w:t>%</w:t>
            </w:r>
          </w:p>
        </w:tc>
        <w:tc>
          <w:tcPr>
            <w:tcW w:w="726" w:type="pct"/>
            <w:tcBorders>
              <w:top w:val="nil"/>
              <w:left w:val="nil"/>
              <w:bottom w:val="single" w:sz="8" w:space="0" w:color="B3EFFD"/>
              <w:right w:val="nil"/>
            </w:tcBorders>
            <w:shd w:val="clear" w:color="000000" w:fill="FFFFFF"/>
            <w:noWrap/>
            <w:vAlign w:val="center"/>
            <w:hideMark/>
          </w:tcPr>
          <w:p w14:paraId="3CE18DD8" w14:textId="7B358453" w:rsidR="00C67E1D" w:rsidRPr="00C43E4C" w:rsidRDefault="009D4844" w:rsidP="00C43E4C">
            <w:pPr>
              <w:jc w:val="right"/>
              <w:rPr>
                <w:rFonts w:ascii="Arial Narrow" w:hAnsi="Arial Narrow" w:cs="Calibri"/>
                <w:color w:val="000000"/>
                <w:sz w:val="20"/>
              </w:rPr>
            </w:pPr>
            <w:r>
              <w:rPr>
                <w:rFonts w:ascii="Arial Narrow" w:hAnsi="Arial Narrow" w:cs="Calibri"/>
                <w:color w:val="000000"/>
                <w:sz w:val="20"/>
              </w:rPr>
              <w:t>684</w:t>
            </w:r>
          </w:p>
        </w:tc>
        <w:tc>
          <w:tcPr>
            <w:tcW w:w="390" w:type="pct"/>
            <w:tcBorders>
              <w:top w:val="nil"/>
              <w:left w:val="nil"/>
              <w:bottom w:val="single" w:sz="8" w:space="0" w:color="B3EFFD"/>
              <w:right w:val="nil"/>
            </w:tcBorders>
            <w:shd w:val="clear" w:color="000000" w:fill="FFFFFF"/>
            <w:vAlign w:val="center"/>
            <w:hideMark/>
          </w:tcPr>
          <w:p w14:paraId="340B5E5A" w14:textId="2845FB86"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0.97</w:t>
            </w:r>
          </w:p>
        </w:tc>
        <w:tc>
          <w:tcPr>
            <w:tcW w:w="673" w:type="pct"/>
            <w:tcBorders>
              <w:top w:val="nil"/>
              <w:left w:val="nil"/>
              <w:bottom w:val="single" w:sz="8" w:space="0" w:color="B3EFFD"/>
              <w:right w:val="nil"/>
            </w:tcBorders>
            <w:shd w:val="clear" w:color="000000" w:fill="FFFFFF"/>
            <w:vAlign w:val="center"/>
            <w:hideMark/>
          </w:tcPr>
          <w:p w14:paraId="332F7617" w14:textId="4F225093" w:rsidR="00C67E1D" w:rsidRPr="00C43E4C" w:rsidRDefault="00C67E1D" w:rsidP="00C43E4C">
            <w:pPr>
              <w:jc w:val="right"/>
              <w:rPr>
                <w:rFonts w:ascii="Arial Narrow" w:hAnsi="Arial Narrow" w:cs="Calibri"/>
                <w:color w:val="000000"/>
                <w:sz w:val="20"/>
              </w:rPr>
            </w:pPr>
            <w:r w:rsidRPr="00C43E4C">
              <w:rPr>
                <w:rFonts w:ascii="Arial Narrow" w:hAnsi="Arial Narrow" w:cs="Calibri"/>
                <w:color w:val="000000"/>
                <w:sz w:val="20"/>
              </w:rPr>
              <w:t>6</w:t>
            </w:r>
            <w:r w:rsidR="009D4844">
              <w:rPr>
                <w:rFonts w:ascii="Arial Narrow" w:hAnsi="Arial Narrow" w:cs="Calibri"/>
                <w:color w:val="000000"/>
                <w:sz w:val="20"/>
              </w:rPr>
              <w:t>63</w:t>
            </w:r>
          </w:p>
        </w:tc>
      </w:tr>
      <w:tr w:rsidR="008D2ED0" w:rsidRPr="00C43E4C" w14:paraId="22707AE1" w14:textId="77777777" w:rsidTr="006778BF">
        <w:trPr>
          <w:trHeight w:val="70"/>
        </w:trPr>
        <w:tc>
          <w:tcPr>
            <w:tcW w:w="2212" w:type="pct"/>
            <w:gridSpan w:val="3"/>
            <w:tcBorders>
              <w:top w:val="single" w:sz="8" w:space="0" w:color="B3EFFD"/>
              <w:left w:val="nil"/>
              <w:bottom w:val="single" w:sz="8" w:space="0" w:color="036479"/>
              <w:right w:val="nil"/>
            </w:tcBorders>
            <w:shd w:val="clear" w:color="auto" w:fill="auto"/>
            <w:vAlign w:val="center"/>
            <w:hideMark/>
          </w:tcPr>
          <w:p w14:paraId="70BF717A" w14:textId="105EBE42" w:rsidR="008D2ED0" w:rsidRPr="00C43E4C" w:rsidRDefault="008D2ED0" w:rsidP="008D2ED0">
            <w:pPr>
              <w:rPr>
                <w:rFonts w:ascii="Arial Narrow" w:hAnsi="Arial Narrow" w:cs="Calibri"/>
                <w:b/>
                <w:bCs/>
                <w:color w:val="000000"/>
                <w:sz w:val="20"/>
              </w:rPr>
            </w:pPr>
            <w:r w:rsidRPr="00C43E4C">
              <w:rPr>
                <w:rFonts w:ascii="Arial Narrow" w:hAnsi="Arial Narrow" w:cs="Calibri"/>
                <w:b/>
                <w:bCs/>
                <w:color w:val="000000"/>
                <w:sz w:val="20"/>
              </w:rPr>
              <w:t>Total or Weighted Average</w:t>
            </w:r>
          </w:p>
          <w:p w14:paraId="22AEC28C" w14:textId="609FE274" w:rsidR="008D2ED0" w:rsidRPr="00C43E4C" w:rsidRDefault="008D2ED0" w:rsidP="00C67E1D">
            <w:pPr>
              <w:rPr>
                <w:rFonts w:ascii="Arial Narrow" w:hAnsi="Arial Narrow" w:cs="Calibri"/>
                <w:b/>
                <w:bCs/>
                <w:color w:val="000000"/>
                <w:sz w:val="20"/>
              </w:rPr>
            </w:pPr>
            <w:r w:rsidRPr="00C43E4C">
              <w:rPr>
                <w:rFonts w:ascii="Arial Narrow" w:hAnsi="Arial Narrow" w:cs="Calibri"/>
                <w:b/>
                <w:bCs/>
                <w:color w:val="000000"/>
                <w:sz w:val="20"/>
              </w:rPr>
              <w:t> </w:t>
            </w:r>
          </w:p>
        </w:tc>
        <w:tc>
          <w:tcPr>
            <w:tcW w:w="585" w:type="pct"/>
            <w:tcBorders>
              <w:top w:val="nil"/>
              <w:left w:val="nil"/>
              <w:bottom w:val="single" w:sz="8" w:space="0" w:color="036479"/>
              <w:right w:val="nil"/>
            </w:tcBorders>
            <w:shd w:val="clear" w:color="auto" w:fill="auto"/>
            <w:noWrap/>
            <w:vAlign w:val="center"/>
            <w:hideMark/>
          </w:tcPr>
          <w:p w14:paraId="256A3CDE" w14:textId="555F37CE" w:rsidR="008D2ED0" w:rsidRPr="00C43E4C" w:rsidRDefault="008D2ED0" w:rsidP="00C43E4C">
            <w:pPr>
              <w:jc w:val="right"/>
              <w:rPr>
                <w:rFonts w:ascii="Arial Narrow" w:hAnsi="Arial Narrow" w:cs="Calibri"/>
                <w:b/>
                <w:bCs/>
                <w:color w:val="000000"/>
                <w:sz w:val="20"/>
              </w:rPr>
            </w:pPr>
            <w:r w:rsidRPr="00C43E4C">
              <w:rPr>
                <w:rFonts w:ascii="Arial Narrow" w:hAnsi="Arial Narrow" w:cs="Calibri"/>
                <w:b/>
                <w:bCs/>
                <w:color w:val="000000"/>
                <w:sz w:val="20"/>
              </w:rPr>
              <w:t>1,6</w:t>
            </w:r>
            <w:r w:rsidR="00082155">
              <w:rPr>
                <w:rFonts w:ascii="Arial Narrow" w:hAnsi="Arial Narrow" w:cs="Calibri"/>
                <w:b/>
                <w:bCs/>
                <w:color w:val="000000"/>
                <w:sz w:val="20"/>
              </w:rPr>
              <w:t>52,063</w:t>
            </w:r>
          </w:p>
        </w:tc>
        <w:tc>
          <w:tcPr>
            <w:tcW w:w="414" w:type="pct"/>
            <w:tcBorders>
              <w:top w:val="nil"/>
              <w:left w:val="nil"/>
              <w:bottom w:val="single" w:sz="8" w:space="0" w:color="036479"/>
              <w:right w:val="nil"/>
            </w:tcBorders>
            <w:shd w:val="clear" w:color="auto" w:fill="auto"/>
            <w:noWrap/>
            <w:vAlign w:val="center"/>
            <w:hideMark/>
          </w:tcPr>
          <w:p w14:paraId="77ADD97A" w14:textId="4F525F11" w:rsidR="008D2ED0" w:rsidRPr="00C43E4C" w:rsidRDefault="00082155" w:rsidP="00C43E4C">
            <w:pPr>
              <w:jc w:val="right"/>
              <w:rPr>
                <w:rFonts w:ascii="Arial Narrow" w:hAnsi="Arial Narrow" w:cs="Calibri"/>
                <w:b/>
                <w:bCs/>
                <w:color w:val="000000"/>
                <w:sz w:val="20"/>
              </w:rPr>
            </w:pPr>
            <w:r>
              <w:rPr>
                <w:rFonts w:ascii="Arial Narrow" w:hAnsi="Arial Narrow" w:cs="Calibri"/>
                <w:b/>
                <w:bCs/>
                <w:color w:val="000000"/>
                <w:sz w:val="20"/>
              </w:rPr>
              <w:t>99</w:t>
            </w:r>
            <w:r w:rsidR="008D2ED0" w:rsidRPr="00C43E4C">
              <w:rPr>
                <w:rFonts w:ascii="Arial Narrow" w:hAnsi="Arial Narrow" w:cs="Calibri"/>
                <w:b/>
                <w:bCs/>
                <w:color w:val="000000"/>
                <w:sz w:val="20"/>
              </w:rPr>
              <w:t>%</w:t>
            </w:r>
          </w:p>
        </w:tc>
        <w:tc>
          <w:tcPr>
            <w:tcW w:w="726" w:type="pct"/>
            <w:tcBorders>
              <w:top w:val="nil"/>
              <w:left w:val="nil"/>
              <w:bottom w:val="single" w:sz="8" w:space="0" w:color="036479"/>
              <w:right w:val="nil"/>
            </w:tcBorders>
            <w:shd w:val="clear" w:color="auto" w:fill="auto"/>
            <w:noWrap/>
            <w:vAlign w:val="center"/>
            <w:hideMark/>
          </w:tcPr>
          <w:p w14:paraId="637D0C70" w14:textId="4A37340F" w:rsidR="008D2ED0" w:rsidRPr="00C43E4C" w:rsidRDefault="008D2ED0" w:rsidP="00C43E4C">
            <w:pPr>
              <w:jc w:val="right"/>
              <w:rPr>
                <w:rFonts w:ascii="Arial Narrow" w:hAnsi="Arial Narrow" w:cs="Calibri"/>
                <w:b/>
                <w:bCs/>
                <w:color w:val="000000"/>
                <w:sz w:val="20"/>
              </w:rPr>
            </w:pPr>
            <w:r w:rsidRPr="00C43E4C">
              <w:rPr>
                <w:rFonts w:ascii="Arial Narrow" w:hAnsi="Arial Narrow" w:cs="Calibri"/>
                <w:b/>
                <w:bCs/>
                <w:color w:val="000000"/>
                <w:sz w:val="20"/>
              </w:rPr>
              <w:t>1,6</w:t>
            </w:r>
            <w:r>
              <w:rPr>
                <w:rFonts w:ascii="Arial Narrow" w:hAnsi="Arial Narrow" w:cs="Calibri"/>
                <w:b/>
                <w:bCs/>
                <w:color w:val="000000"/>
                <w:sz w:val="20"/>
              </w:rPr>
              <w:t>40,588</w:t>
            </w:r>
          </w:p>
        </w:tc>
        <w:tc>
          <w:tcPr>
            <w:tcW w:w="390" w:type="pct"/>
            <w:tcBorders>
              <w:top w:val="nil"/>
              <w:left w:val="nil"/>
              <w:bottom w:val="single" w:sz="8" w:space="0" w:color="036479"/>
              <w:right w:val="nil"/>
            </w:tcBorders>
            <w:shd w:val="clear" w:color="auto" w:fill="auto"/>
            <w:vAlign w:val="center"/>
          </w:tcPr>
          <w:p w14:paraId="4F530CEA" w14:textId="4E2EAEE8" w:rsidR="008D2ED0" w:rsidRPr="00C43E4C" w:rsidRDefault="008D2ED0" w:rsidP="00C43E4C">
            <w:pPr>
              <w:jc w:val="right"/>
              <w:rPr>
                <w:rFonts w:ascii="Arial Narrow" w:hAnsi="Arial Narrow" w:cs="Calibri"/>
                <w:b/>
                <w:bCs/>
                <w:color w:val="000000"/>
                <w:sz w:val="20"/>
              </w:rPr>
            </w:pPr>
          </w:p>
        </w:tc>
        <w:tc>
          <w:tcPr>
            <w:tcW w:w="673" w:type="pct"/>
            <w:tcBorders>
              <w:top w:val="nil"/>
              <w:left w:val="nil"/>
              <w:bottom w:val="single" w:sz="8" w:space="0" w:color="036479"/>
              <w:right w:val="nil"/>
            </w:tcBorders>
            <w:shd w:val="clear" w:color="auto" w:fill="auto"/>
            <w:vAlign w:val="center"/>
            <w:hideMark/>
          </w:tcPr>
          <w:p w14:paraId="402339E2" w14:textId="42D4FDE3" w:rsidR="008D2ED0" w:rsidRPr="00C43E4C" w:rsidRDefault="008D2ED0" w:rsidP="00C43E4C">
            <w:pPr>
              <w:jc w:val="right"/>
              <w:rPr>
                <w:rFonts w:ascii="Arial Narrow" w:hAnsi="Arial Narrow" w:cs="Calibri"/>
                <w:b/>
                <w:bCs/>
                <w:color w:val="000000"/>
                <w:sz w:val="20"/>
              </w:rPr>
            </w:pPr>
            <w:r w:rsidRPr="00C43E4C">
              <w:rPr>
                <w:rFonts w:ascii="Arial Narrow" w:hAnsi="Arial Narrow" w:cs="Calibri"/>
                <w:b/>
                <w:bCs/>
                <w:color w:val="000000"/>
                <w:sz w:val="20"/>
              </w:rPr>
              <w:t>1,5</w:t>
            </w:r>
            <w:r>
              <w:rPr>
                <w:rFonts w:ascii="Arial Narrow" w:hAnsi="Arial Narrow" w:cs="Calibri"/>
                <w:b/>
                <w:bCs/>
                <w:color w:val="000000"/>
                <w:sz w:val="20"/>
              </w:rPr>
              <w:t>27,973</w:t>
            </w:r>
          </w:p>
        </w:tc>
      </w:tr>
    </w:tbl>
    <w:p w14:paraId="722DA7C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0B544432"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r w:rsidR="00C43E4C" w:rsidRPr="00C43E4C">
        <w:rPr>
          <w:rFonts w:ascii="Arial" w:hAnsi="Arial" w:cs="Arial"/>
          <w:szCs w:val="18"/>
        </w:rPr>
        <w:t>https://www.ilsag.info/evaluator-ntg-recommendations-for-2023/. Projects in disadvantaged communities designated si</w:t>
      </w:r>
      <w:r w:rsidR="00E408EB">
        <w:rPr>
          <w:rFonts w:ascii="Arial" w:hAnsi="Arial" w:cs="Arial"/>
          <w:szCs w:val="18"/>
        </w:rPr>
        <w:t>t</w:t>
      </w:r>
      <w:r w:rsidR="00C43E4C" w:rsidRPr="00C43E4C">
        <w:rPr>
          <w:rFonts w:ascii="Arial" w:hAnsi="Arial" w:cs="Arial"/>
          <w:szCs w:val="18"/>
        </w:rPr>
        <w:t>es have a NTG of 1.0.</w:t>
      </w:r>
    </w:p>
    <w:p w14:paraId="31BC0335" w14:textId="77777777" w:rsidR="00E93A62" w:rsidRPr="00AB35C7" w:rsidRDefault="00E93A62" w:rsidP="00E93A62">
      <w:pPr>
        <w:pStyle w:val="GraphFootnote"/>
        <w:rPr>
          <w:rFonts w:ascii="Arial" w:hAnsi="Arial" w:cs="Arial"/>
          <w:i/>
          <w:iCs/>
          <w:szCs w:val="18"/>
        </w:rPr>
      </w:pPr>
      <w:r w:rsidRPr="00AB35C7">
        <w:rPr>
          <w:rFonts w:ascii="Arial" w:hAnsi="Arial" w:cs="Arial"/>
          <w:i/>
          <w:iCs/>
          <w:szCs w:val="18"/>
        </w:rPr>
        <w:t>Source: Peoples Gas tracking data and Guidehouse evaluation team analysis.</w:t>
      </w:r>
    </w:p>
    <w:bookmarkEnd w:id="45"/>
    <w:p w14:paraId="43CF2C47" w14:textId="5DCEB860" w:rsidR="007C2A59" w:rsidRDefault="007C2A59"/>
    <w:p w14:paraId="200B5F17" w14:textId="73D87B68" w:rsidR="00E93A62" w:rsidRDefault="00E93A62" w:rsidP="00E93A62">
      <w:r>
        <w:t xml:space="preserve">The NSG program includes </w:t>
      </w:r>
      <w:r w:rsidR="00372463">
        <w:t>2</w:t>
      </w:r>
      <w:r w:rsidR="001D5354">
        <w:t>2</w:t>
      </w:r>
      <w:r>
        <w:t xml:space="preserve"> measures as shown in </w:t>
      </w:r>
      <w:r w:rsidR="007C2A59">
        <w:fldChar w:fldCharType="begin"/>
      </w:r>
      <w:r w:rsidR="007C2A59">
        <w:instrText xml:space="preserve"> REF _Ref165373388 \h </w:instrText>
      </w:r>
      <w:r w:rsidR="007C2A59">
        <w:fldChar w:fldCharType="separate"/>
      </w:r>
      <w:r w:rsidR="007C2A59">
        <w:t xml:space="preserve">Table </w:t>
      </w:r>
      <w:r w:rsidR="007C2A59">
        <w:rPr>
          <w:noProof/>
        </w:rPr>
        <w:t>4</w:t>
      </w:r>
      <w:r w:rsidR="007C2A59">
        <w:noBreakHyphen/>
      </w:r>
      <w:r w:rsidR="007C2A59">
        <w:rPr>
          <w:noProof/>
        </w:rPr>
        <w:t>2</w:t>
      </w:r>
      <w:r w:rsidR="007C2A59">
        <w:fldChar w:fldCharType="end"/>
      </w:r>
      <w:r>
        <w:t xml:space="preserve">. </w:t>
      </w:r>
      <w:r w:rsidR="00372463" w:rsidRPr="00372463">
        <w:t xml:space="preserve">The steam traps and </w:t>
      </w:r>
      <w:r w:rsidR="00372463">
        <w:t>boiler replacement</w:t>
      </w:r>
      <w:r w:rsidR="00372463" w:rsidRPr="00372463">
        <w:t xml:space="preserve"> measures contributed the most savings</w:t>
      </w:r>
      <w:r w:rsidR="00372463">
        <w:t>.</w:t>
      </w:r>
      <w:r>
        <w:t xml:space="preserve"> </w:t>
      </w:r>
    </w:p>
    <w:p w14:paraId="6F4BBF3B" w14:textId="77777777" w:rsidR="00E93A62" w:rsidRDefault="00E93A62" w:rsidP="00E93A62"/>
    <w:p w14:paraId="47F43E62" w14:textId="1AD8D507" w:rsidR="00E93A62" w:rsidRPr="00A90B62" w:rsidRDefault="00E93A62" w:rsidP="00E93A62">
      <w:pPr>
        <w:pStyle w:val="Caption"/>
        <w:keepLines/>
      </w:pPr>
      <w:bookmarkStart w:id="47" w:name="_Ref165373388"/>
      <w:bookmarkStart w:id="48" w:name="_Toc61360479"/>
      <w:bookmarkStart w:id="49" w:name="_Toc165416143"/>
      <w:r>
        <w:t xml:space="preserve">Table </w:t>
      </w:r>
      <w:r w:rsidR="008648A5">
        <w:fldChar w:fldCharType="begin"/>
      </w:r>
      <w:r w:rsidR="008648A5">
        <w:instrText xml:space="preserve"> STYLEREF 1 \s </w:instrText>
      </w:r>
      <w:r w:rsidR="008648A5">
        <w:fldChar w:fldCharType="separate"/>
      </w:r>
      <w:r w:rsidR="008D2ED0">
        <w:rPr>
          <w:noProof/>
        </w:rPr>
        <w:t>4</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2</w:t>
      </w:r>
      <w:r w:rsidR="008648A5">
        <w:rPr>
          <w:noProof/>
        </w:rPr>
        <w:fldChar w:fldCharType="end"/>
      </w:r>
      <w:bookmarkEnd w:id="47"/>
      <w:r>
        <w:t xml:space="preserve">. </w:t>
      </w:r>
      <w:r w:rsidR="00F65903">
        <w:t>202</w:t>
      </w:r>
      <w:r w:rsidR="004D5CB9">
        <w:t>3</w:t>
      </w:r>
      <w:r w:rsidRPr="00A90B62">
        <w:t xml:space="preserve"> </w:t>
      </w:r>
      <w:r>
        <w:t>Annual Energy Savings by Measure for NSG</w:t>
      </w:r>
      <w:bookmarkEnd w:id="48"/>
      <w:bookmarkEnd w:id="49"/>
    </w:p>
    <w:tbl>
      <w:tblPr>
        <w:tblW w:w="5000" w:type="pct"/>
        <w:tblLook w:val="04A0" w:firstRow="1" w:lastRow="0" w:firstColumn="1" w:lastColumn="0" w:noHBand="0" w:noVBand="1"/>
      </w:tblPr>
      <w:tblGrid>
        <w:gridCol w:w="929"/>
        <w:gridCol w:w="143"/>
        <w:gridCol w:w="1478"/>
        <w:gridCol w:w="1391"/>
        <w:gridCol w:w="948"/>
        <w:gridCol w:w="863"/>
        <w:gridCol w:w="1402"/>
        <w:gridCol w:w="708"/>
        <w:gridCol w:w="1498"/>
      </w:tblGrid>
      <w:tr w:rsidR="00082155" w14:paraId="69E7D052" w14:textId="77777777" w:rsidTr="00082155">
        <w:trPr>
          <w:trHeight w:val="981"/>
          <w:tblHeader/>
        </w:trPr>
        <w:tc>
          <w:tcPr>
            <w:tcW w:w="573" w:type="pct"/>
            <w:gridSpan w:val="2"/>
            <w:tcBorders>
              <w:top w:val="nil"/>
              <w:left w:val="nil"/>
              <w:bottom w:val="single" w:sz="12" w:space="0" w:color="95D600"/>
              <w:right w:val="nil"/>
            </w:tcBorders>
            <w:shd w:val="clear" w:color="000000" w:fill="036479"/>
            <w:vAlign w:val="center"/>
            <w:hideMark/>
          </w:tcPr>
          <w:p w14:paraId="6262C54E" w14:textId="77777777" w:rsidR="001D5354" w:rsidRPr="00E7210E" w:rsidRDefault="001D5354">
            <w:pPr>
              <w:rPr>
                <w:rFonts w:ascii="Arial Narrow" w:hAnsi="Arial Narrow" w:cs="Calibri"/>
                <w:color w:val="FFFFFF"/>
                <w:szCs w:val="22"/>
              </w:rPr>
            </w:pPr>
            <w:r w:rsidRPr="00E7210E">
              <w:rPr>
                <w:rFonts w:ascii="Arial Narrow" w:hAnsi="Arial Narrow" w:cs="Calibri"/>
                <w:color w:val="FFFFFF"/>
                <w:szCs w:val="22"/>
              </w:rPr>
              <w:t>Program Category</w:t>
            </w:r>
          </w:p>
        </w:tc>
        <w:tc>
          <w:tcPr>
            <w:tcW w:w="790" w:type="pct"/>
            <w:tcBorders>
              <w:top w:val="nil"/>
              <w:left w:val="nil"/>
              <w:bottom w:val="single" w:sz="12" w:space="0" w:color="95D600"/>
              <w:right w:val="nil"/>
            </w:tcBorders>
            <w:shd w:val="clear" w:color="000000" w:fill="036479"/>
            <w:vAlign w:val="center"/>
            <w:hideMark/>
          </w:tcPr>
          <w:p w14:paraId="0238225F" w14:textId="77777777" w:rsidR="001D5354" w:rsidRPr="00E7210E" w:rsidRDefault="001D5354">
            <w:pPr>
              <w:rPr>
                <w:rFonts w:ascii="Arial Narrow" w:hAnsi="Arial Narrow" w:cs="Calibri"/>
                <w:color w:val="FFFFFF"/>
                <w:szCs w:val="22"/>
              </w:rPr>
            </w:pPr>
            <w:r w:rsidRPr="00E7210E">
              <w:rPr>
                <w:rFonts w:ascii="Arial Narrow" w:hAnsi="Arial Narrow" w:cs="Calibri"/>
                <w:color w:val="FFFFFF"/>
                <w:szCs w:val="22"/>
              </w:rPr>
              <w:t>Program Path</w:t>
            </w:r>
          </w:p>
        </w:tc>
        <w:tc>
          <w:tcPr>
            <w:tcW w:w="743" w:type="pct"/>
            <w:tcBorders>
              <w:top w:val="nil"/>
              <w:left w:val="nil"/>
              <w:bottom w:val="single" w:sz="12" w:space="0" w:color="95D600"/>
              <w:right w:val="nil"/>
            </w:tcBorders>
            <w:shd w:val="clear" w:color="000000" w:fill="036479"/>
            <w:vAlign w:val="center"/>
            <w:hideMark/>
          </w:tcPr>
          <w:p w14:paraId="3E8B529B" w14:textId="77777777" w:rsidR="001D5354" w:rsidRPr="00E7210E" w:rsidRDefault="001D5354">
            <w:pPr>
              <w:rPr>
                <w:rFonts w:ascii="Arial Narrow" w:hAnsi="Arial Narrow" w:cs="Calibri"/>
                <w:color w:val="FFFFFF"/>
                <w:szCs w:val="22"/>
              </w:rPr>
            </w:pPr>
            <w:r w:rsidRPr="00E7210E">
              <w:rPr>
                <w:rFonts w:ascii="Arial Narrow" w:hAnsi="Arial Narrow" w:cs="Calibri"/>
                <w:color w:val="FFFFFF"/>
                <w:szCs w:val="22"/>
              </w:rPr>
              <w:t>Savings Category</w:t>
            </w:r>
          </w:p>
        </w:tc>
        <w:tc>
          <w:tcPr>
            <w:tcW w:w="506" w:type="pct"/>
            <w:tcBorders>
              <w:top w:val="nil"/>
              <w:left w:val="nil"/>
              <w:bottom w:val="single" w:sz="12" w:space="0" w:color="95D600"/>
              <w:right w:val="nil"/>
            </w:tcBorders>
            <w:shd w:val="clear" w:color="000000" w:fill="036479"/>
            <w:vAlign w:val="center"/>
            <w:hideMark/>
          </w:tcPr>
          <w:p w14:paraId="01ECD1B7" w14:textId="77C476A4" w:rsidR="001D5354" w:rsidRPr="00E7210E"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Ex Ante Gross Savings (Therms)</w:t>
            </w:r>
          </w:p>
        </w:tc>
        <w:tc>
          <w:tcPr>
            <w:tcW w:w="461" w:type="pct"/>
            <w:tcBorders>
              <w:top w:val="nil"/>
              <w:left w:val="nil"/>
              <w:bottom w:val="single" w:sz="12" w:space="0" w:color="95D600"/>
              <w:right w:val="nil"/>
            </w:tcBorders>
            <w:shd w:val="clear" w:color="000000" w:fill="036479"/>
            <w:vAlign w:val="center"/>
            <w:hideMark/>
          </w:tcPr>
          <w:p w14:paraId="753615F2" w14:textId="77777777" w:rsidR="001D5354" w:rsidRPr="00E7210E"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Verified Gross RR*</w:t>
            </w:r>
          </w:p>
        </w:tc>
        <w:tc>
          <w:tcPr>
            <w:tcW w:w="749" w:type="pct"/>
            <w:tcBorders>
              <w:top w:val="nil"/>
              <w:left w:val="nil"/>
              <w:bottom w:val="single" w:sz="12" w:space="0" w:color="95D600"/>
              <w:right w:val="nil"/>
            </w:tcBorders>
            <w:shd w:val="clear" w:color="000000" w:fill="036479"/>
            <w:vAlign w:val="center"/>
            <w:hideMark/>
          </w:tcPr>
          <w:p w14:paraId="2BD9F003" w14:textId="77777777" w:rsidR="007C2A59"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 xml:space="preserve">Verified </w:t>
            </w:r>
          </w:p>
          <w:p w14:paraId="17CF728C" w14:textId="77777777" w:rsidR="007C2A59"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 xml:space="preserve">Gross </w:t>
            </w:r>
          </w:p>
          <w:p w14:paraId="36F4D529" w14:textId="12490EF4" w:rsidR="001D5354" w:rsidRPr="00E7210E"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Savings (Therms)</w:t>
            </w:r>
          </w:p>
        </w:tc>
        <w:tc>
          <w:tcPr>
            <w:tcW w:w="378" w:type="pct"/>
            <w:tcBorders>
              <w:top w:val="nil"/>
              <w:left w:val="nil"/>
              <w:bottom w:val="single" w:sz="12" w:space="0" w:color="95D600"/>
              <w:right w:val="nil"/>
            </w:tcBorders>
            <w:shd w:val="clear" w:color="000000" w:fill="036479"/>
            <w:vAlign w:val="center"/>
            <w:hideMark/>
          </w:tcPr>
          <w:p w14:paraId="69A25431" w14:textId="77777777" w:rsidR="001D5354" w:rsidRPr="00E7210E"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NTG</w:t>
            </w:r>
            <w:r w:rsidRPr="00E7210E">
              <w:rPr>
                <w:rFonts w:ascii="Calibri" w:hAnsi="Calibri" w:cs="Calibri"/>
                <w:color w:val="FFFFFF"/>
                <w:szCs w:val="22"/>
              </w:rPr>
              <w:t>†</w:t>
            </w:r>
          </w:p>
        </w:tc>
        <w:tc>
          <w:tcPr>
            <w:tcW w:w="801" w:type="pct"/>
            <w:tcBorders>
              <w:top w:val="nil"/>
              <w:left w:val="nil"/>
              <w:bottom w:val="single" w:sz="12" w:space="0" w:color="95D600"/>
              <w:right w:val="nil"/>
            </w:tcBorders>
            <w:shd w:val="clear" w:color="000000" w:fill="036479"/>
            <w:vAlign w:val="center"/>
            <w:hideMark/>
          </w:tcPr>
          <w:p w14:paraId="47FE0E0D" w14:textId="77777777" w:rsidR="007C2A59"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 xml:space="preserve">Verified </w:t>
            </w:r>
          </w:p>
          <w:p w14:paraId="0FDBC2A0" w14:textId="77777777" w:rsidR="007C2A59"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 xml:space="preserve">Net </w:t>
            </w:r>
          </w:p>
          <w:p w14:paraId="1384D4E3" w14:textId="24C760DD" w:rsidR="001D5354" w:rsidRPr="00E7210E" w:rsidRDefault="001D5354" w:rsidP="00C43E4C">
            <w:pPr>
              <w:jc w:val="right"/>
              <w:rPr>
                <w:rFonts w:ascii="Arial Narrow" w:hAnsi="Arial Narrow" w:cs="Calibri"/>
                <w:color w:val="FFFFFF"/>
                <w:szCs w:val="22"/>
              </w:rPr>
            </w:pPr>
            <w:r w:rsidRPr="00E7210E">
              <w:rPr>
                <w:rFonts w:ascii="Arial Narrow" w:hAnsi="Arial Narrow" w:cs="Calibri"/>
                <w:color w:val="FFFFFF"/>
                <w:szCs w:val="22"/>
              </w:rPr>
              <w:t>Savings (Therms)</w:t>
            </w:r>
          </w:p>
        </w:tc>
      </w:tr>
      <w:tr w:rsidR="00082155" w14:paraId="44E18305" w14:textId="77777777" w:rsidTr="00082155">
        <w:trPr>
          <w:trHeight w:val="690"/>
        </w:trPr>
        <w:tc>
          <w:tcPr>
            <w:tcW w:w="497" w:type="pct"/>
            <w:tcBorders>
              <w:top w:val="nil"/>
              <w:left w:val="nil"/>
              <w:bottom w:val="single" w:sz="8" w:space="0" w:color="B3EFFD"/>
              <w:right w:val="nil"/>
            </w:tcBorders>
            <w:shd w:val="clear" w:color="000000" w:fill="FFFFFF"/>
            <w:vAlign w:val="center"/>
            <w:hideMark/>
          </w:tcPr>
          <w:p w14:paraId="7D2FBB0B" w14:textId="77777777" w:rsidR="00082155" w:rsidRDefault="00082155" w:rsidP="00082155">
            <w:pPr>
              <w:rPr>
                <w:rFonts w:ascii="Arial Narrow" w:hAnsi="Arial Narrow" w:cs="Calibri"/>
                <w:color w:val="000000"/>
                <w:szCs w:val="22"/>
              </w:rPr>
            </w:pPr>
            <w:r>
              <w:rPr>
                <w:rFonts w:ascii="Arial Narrow" w:hAnsi="Arial Narrow" w:cs="Calibri"/>
                <w:color w:val="000000"/>
                <w:szCs w:val="22"/>
              </w:rPr>
              <w:t>Private</w:t>
            </w:r>
          </w:p>
        </w:tc>
        <w:tc>
          <w:tcPr>
            <w:tcW w:w="865" w:type="pct"/>
            <w:gridSpan w:val="2"/>
            <w:tcBorders>
              <w:top w:val="nil"/>
              <w:left w:val="nil"/>
              <w:bottom w:val="single" w:sz="8" w:space="0" w:color="B3EFFD"/>
              <w:right w:val="nil"/>
            </w:tcBorders>
            <w:shd w:val="clear" w:color="000000" w:fill="FFFFFF"/>
            <w:vAlign w:val="center"/>
            <w:hideMark/>
          </w:tcPr>
          <w:p w14:paraId="2B278C5C" w14:textId="77777777" w:rsidR="00082155" w:rsidRDefault="00082155" w:rsidP="00082155">
            <w:pPr>
              <w:rPr>
                <w:rFonts w:ascii="Arial Narrow" w:hAnsi="Arial Narrow" w:cs="Calibri"/>
                <w:color w:val="000000"/>
                <w:szCs w:val="22"/>
              </w:rPr>
            </w:pPr>
            <w:r>
              <w:rPr>
                <w:rFonts w:ascii="Arial Narrow" w:hAnsi="Arial Narrow" w:cs="Calibri"/>
                <w:color w:val="000000"/>
                <w:szCs w:val="22"/>
              </w:rPr>
              <w:t>Prescriptive/PTA-DAC</w:t>
            </w:r>
          </w:p>
        </w:tc>
        <w:tc>
          <w:tcPr>
            <w:tcW w:w="743" w:type="pct"/>
            <w:tcBorders>
              <w:top w:val="nil"/>
              <w:left w:val="nil"/>
              <w:bottom w:val="single" w:sz="8" w:space="0" w:color="B3EFFD"/>
              <w:right w:val="nil"/>
            </w:tcBorders>
            <w:shd w:val="clear" w:color="000000" w:fill="FFFFFF"/>
            <w:vAlign w:val="center"/>
            <w:hideMark/>
          </w:tcPr>
          <w:p w14:paraId="27406689" w14:textId="77777777" w:rsidR="00082155" w:rsidRDefault="00082155" w:rsidP="00082155">
            <w:pPr>
              <w:rPr>
                <w:rFonts w:ascii="Arial Narrow" w:hAnsi="Arial Narrow" w:cs="Calibri"/>
                <w:color w:val="000000"/>
                <w:szCs w:val="22"/>
              </w:rPr>
            </w:pPr>
            <w:r>
              <w:rPr>
                <w:rFonts w:ascii="Arial Narrow" w:hAnsi="Arial Narrow" w:cs="Calibri"/>
                <w:color w:val="000000"/>
                <w:szCs w:val="22"/>
              </w:rPr>
              <w:t>Boiler - HW 300-2500MBtu, &gt;88% TE</w:t>
            </w:r>
          </w:p>
        </w:tc>
        <w:tc>
          <w:tcPr>
            <w:tcW w:w="506" w:type="pct"/>
            <w:tcBorders>
              <w:top w:val="nil"/>
              <w:left w:val="nil"/>
              <w:bottom w:val="single" w:sz="8" w:space="0" w:color="B3EFFD"/>
              <w:right w:val="nil"/>
            </w:tcBorders>
            <w:shd w:val="clear" w:color="000000" w:fill="FFFFFF"/>
            <w:noWrap/>
            <w:vAlign w:val="center"/>
            <w:hideMark/>
          </w:tcPr>
          <w:p w14:paraId="6CAA69B0" w14:textId="5ADCD1A1" w:rsidR="00082155" w:rsidRDefault="00082155" w:rsidP="00082155">
            <w:pPr>
              <w:jc w:val="right"/>
              <w:rPr>
                <w:rFonts w:ascii="Arial Narrow" w:hAnsi="Arial Narrow" w:cs="Calibri"/>
                <w:color w:val="000000"/>
                <w:szCs w:val="22"/>
              </w:rPr>
            </w:pPr>
            <w:r>
              <w:rPr>
                <w:rFonts w:ascii="Arial Narrow" w:hAnsi="Arial Narrow" w:cs="Calibri"/>
                <w:color w:val="000000"/>
                <w:szCs w:val="22"/>
              </w:rPr>
              <w:t>1,504</w:t>
            </w:r>
          </w:p>
        </w:tc>
        <w:tc>
          <w:tcPr>
            <w:tcW w:w="461" w:type="pct"/>
            <w:tcBorders>
              <w:top w:val="nil"/>
              <w:left w:val="nil"/>
              <w:bottom w:val="single" w:sz="8" w:space="0" w:color="B3EFFD"/>
              <w:right w:val="nil"/>
            </w:tcBorders>
            <w:shd w:val="clear" w:color="000000" w:fill="FFFFFF"/>
            <w:noWrap/>
            <w:vAlign w:val="center"/>
            <w:hideMark/>
          </w:tcPr>
          <w:p w14:paraId="60A56F8F" w14:textId="4E3E4F87" w:rsidR="00082155" w:rsidRDefault="00082155" w:rsidP="00082155">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45B5AD12" w14:textId="2353A650" w:rsidR="00082155" w:rsidRDefault="00082155" w:rsidP="00082155">
            <w:pPr>
              <w:jc w:val="right"/>
              <w:rPr>
                <w:rFonts w:ascii="Arial Narrow" w:hAnsi="Arial Narrow" w:cs="Calibri"/>
                <w:color w:val="000000"/>
                <w:szCs w:val="22"/>
              </w:rPr>
            </w:pPr>
            <w:r>
              <w:rPr>
                <w:rFonts w:ascii="Arial Narrow" w:hAnsi="Arial Narrow" w:cs="Calibri"/>
                <w:color w:val="000000"/>
                <w:szCs w:val="22"/>
              </w:rPr>
              <w:t>1,504</w:t>
            </w:r>
          </w:p>
        </w:tc>
        <w:tc>
          <w:tcPr>
            <w:tcW w:w="378" w:type="pct"/>
            <w:tcBorders>
              <w:top w:val="nil"/>
              <w:left w:val="nil"/>
              <w:bottom w:val="single" w:sz="8" w:space="0" w:color="B3EFFD"/>
              <w:right w:val="nil"/>
            </w:tcBorders>
            <w:shd w:val="clear" w:color="000000" w:fill="FFFFFF"/>
            <w:vAlign w:val="center"/>
            <w:hideMark/>
          </w:tcPr>
          <w:p w14:paraId="65BD697F" w14:textId="46983A38" w:rsidR="00082155" w:rsidRDefault="00082155" w:rsidP="00082155">
            <w:pPr>
              <w:jc w:val="right"/>
              <w:rPr>
                <w:rFonts w:ascii="Arial Narrow" w:hAnsi="Arial Narrow" w:cs="Calibri"/>
                <w:color w:val="000000"/>
                <w:szCs w:val="22"/>
              </w:rPr>
            </w:pPr>
            <w:r>
              <w:rPr>
                <w:rFonts w:ascii="Arial Narrow" w:hAnsi="Arial Narrow" w:cs="Calibri"/>
                <w:color w:val="000000"/>
                <w:szCs w:val="22"/>
              </w:rPr>
              <w:t>1.00</w:t>
            </w:r>
          </w:p>
        </w:tc>
        <w:tc>
          <w:tcPr>
            <w:tcW w:w="801" w:type="pct"/>
            <w:tcBorders>
              <w:top w:val="nil"/>
              <w:left w:val="nil"/>
              <w:bottom w:val="single" w:sz="8" w:space="0" w:color="B3EFFD"/>
              <w:right w:val="nil"/>
            </w:tcBorders>
            <w:shd w:val="clear" w:color="000000" w:fill="FFFFFF"/>
            <w:vAlign w:val="center"/>
            <w:hideMark/>
          </w:tcPr>
          <w:p w14:paraId="2E8524CC" w14:textId="5B200D99" w:rsidR="00082155" w:rsidRDefault="00082155" w:rsidP="00082155">
            <w:pPr>
              <w:jc w:val="right"/>
              <w:rPr>
                <w:rFonts w:ascii="Arial Narrow" w:hAnsi="Arial Narrow" w:cs="Calibri"/>
                <w:color w:val="000000"/>
                <w:szCs w:val="22"/>
              </w:rPr>
            </w:pPr>
            <w:r>
              <w:rPr>
                <w:rFonts w:ascii="Arial Narrow" w:hAnsi="Arial Narrow" w:cs="Calibri"/>
                <w:color w:val="000000"/>
                <w:szCs w:val="22"/>
              </w:rPr>
              <w:t>1,504</w:t>
            </w:r>
          </w:p>
        </w:tc>
      </w:tr>
      <w:tr w:rsidR="00082155" w14:paraId="5FA68979"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1A6C39A6" w14:textId="77777777" w:rsidR="00082155" w:rsidRDefault="00082155" w:rsidP="00082155">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44EC5F2F" w14:textId="77777777" w:rsidR="00082155" w:rsidRDefault="00082155" w:rsidP="00082155">
            <w:pPr>
              <w:rPr>
                <w:rFonts w:ascii="Arial Narrow" w:hAnsi="Arial Narrow" w:cs="Calibri"/>
                <w:color w:val="000000"/>
                <w:szCs w:val="22"/>
              </w:rPr>
            </w:pPr>
            <w:r>
              <w:rPr>
                <w:rFonts w:ascii="Arial Narrow" w:hAnsi="Arial Narrow" w:cs="Calibri"/>
                <w:color w:val="000000"/>
                <w:szCs w:val="22"/>
              </w:rPr>
              <w:t>Prescriptive/PTA-DAC</w:t>
            </w:r>
          </w:p>
        </w:tc>
        <w:tc>
          <w:tcPr>
            <w:tcW w:w="743" w:type="pct"/>
            <w:tcBorders>
              <w:top w:val="nil"/>
              <w:left w:val="nil"/>
              <w:bottom w:val="single" w:sz="8" w:space="0" w:color="B3EFFD"/>
              <w:right w:val="nil"/>
            </w:tcBorders>
            <w:shd w:val="clear" w:color="000000" w:fill="FFFFFF"/>
            <w:vAlign w:val="center"/>
            <w:hideMark/>
          </w:tcPr>
          <w:p w14:paraId="3B0C6BA9" w14:textId="77777777" w:rsidR="00082155" w:rsidRDefault="00082155" w:rsidP="00082155">
            <w:pPr>
              <w:rPr>
                <w:rFonts w:ascii="Arial Narrow" w:hAnsi="Arial Narrow" w:cs="Calibri"/>
                <w:color w:val="000000"/>
                <w:szCs w:val="22"/>
              </w:rPr>
            </w:pPr>
            <w:r>
              <w:rPr>
                <w:rFonts w:ascii="Arial Narrow" w:hAnsi="Arial Narrow" w:cs="Calibri"/>
                <w:color w:val="000000"/>
                <w:szCs w:val="22"/>
              </w:rPr>
              <w:t>Steam Traps - Dry Cleaner Rep. - Audit</w:t>
            </w:r>
          </w:p>
        </w:tc>
        <w:tc>
          <w:tcPr>
            <w:tcW w:w="506" w:type="pct"/>
            <w:tcBorders>
              <w:top w:val="nil"/>
              <w:left w:val="nil"/>
              <w:bottom w:val="single" w:sz="8" w:space="0" w:color="B3EFFD"/>
              <w:right w:val="nil"/>
            </w:tcBorders>
            <w:shd w:val="clear" w:color="000000" w:fill="FFFFFF"/>
            <w:noWrap/>
            <w:vAlign w:val="center"/>
            <w:hideMark/>
          </w:tcPr>
          <w:p w14:paraId="668B0736" w14:textId="45A12187" w:rsidR="00082155" w:rsidRDefault="00082155" w:rsidP="00082155">
            <w:pPr>
              <w:jc w:val="right"/>
              <w:rPr>
                <w:rFonts w:ascii="Arial Narrow" w:hAnsi="Arial Narrow" w:cs="Calibri"/>
                <w:color w:val="000000"/>
                <w:szCs w:val="22"/>
              </w:rPr>
            </w:pPr>
            <w:r>
              <w:rPr>
                <w:rFonts w:ascii="Arial Narrow" w:hAnsi="Arial Narrow" w:cs="Calibri"/>
                <w:color w:val="000000"/>
                <w:szCs w:val="22"/>
              </w:rPr>
              <w:t>20,736</w:t>
            </w:r>
          </w:p>
        </w:tc>
        <w:tc>
          <w:tcPr>
            <w:tcW w:w="461" w:type="pct"/>
            <w:tcBorders>
              <w:top w:val="nil"/>
              <w:left w:val="nil"/>
              <w:bottom w:val="single" w:sz="8" w:space="0" w:color="B3EFFD"/>
              <w:right w:val="nil"/>
            </w:tcBorders>
            <w:shd w:val="clear" w:color="000000" w:fill="FFFFFF"/>
            <w:noWrap/>
            <w:vAlign w:val="center"/>
            <w:hideMark/>
          </w:tcPr>
          <w:p w14:paraId="7EA09421" w14:textId="0768CB59" w:rsidR="00082155" w:rsidRDefault="00082155" w:rsidP="00082155">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715FBD4E" w14:textId="13C59FE2" w:rsidR="00082155" w:rsidRDefault="00082155" w:rsidP="00082155">
            <w:pPr>
              <w:jc w:val="right"/>
              <w:rPr>
                <w:rFonts w:ascii="Arial Narrow" w:hAnsi="Arial Narrow" w:cs="Calibri"/>
                <w:color w:val="000000"/>
                <w:szCs w:val="22"/>
              </w:rPr>
            </w:pPr>
            <w:r>
              <w:rPr>
                <w:rFonts w:ascii="Arial Narrow" w:hAnsi="Arial Narrow" w:cs="Calibri"/>
                <w:color w:val="000000"/>
                <w:szCs w:val="22"/>
              </w:rPr>
              <w:t>20,736</w:t>
            </w:r>
          </w:p>
        </w:tc>
        <w:tc>
          <w:tcPr>
            <w:tcW w:w="378" w:type="pct"/>
            <w:tcBorders>
              <w:top w:val="nil"/>
              <w:left w:val="nil"/>
              <w:bottom w:val="single" w:sz="8" w:space="0" w:color="B3EFFD"/>
              <w:right w:val="nil"/>
            </w:tcBorders>
            <w:shd w:val="clear" w:color="000000" w:fill="FFFFFF"/>
            <w:vAlign w:val="center"/>
            <w:hideMark/>
          </w:tcPr>
          <w:p w14:paraId="00EE5B57" w14:textId="7359D557" w:rsidR="00082155" w:rsidRDefault="00082155" w:rsidP="00082155">
            <w:pPr>
              <w:jc w:val="right"/>
              <w:rPr>
                <w:rFonts w:ascii="Arial Narrow" w:hAnsi="Arial Narrow" w:cs="Calibri"/>
                <w:color w:val="000000"/>
                <w:szCs w:val="22"/>
              </w:rPr>
            </w:pPr>
            <w:r>
              <w:rPr>
                <w:rFonts w:ascii="Arial Narrow" w:hAnsi="Arial Narrow" w:cs="Calibri"/>
                <w:color w:val="000000"/>
                <w:szCs w:val="22"/>
              </w:rPr>
              <w:t>1.00</w:t>
            </w:r>
          </w:p>
        </w:tc>
        <w:tc>
          <w:tcPr>
            <w:tcW w:w="801" w:type="pct"/>
            <w:tcBorders>
              <w:top w:val="nil"/>
              <w:left w:val="nil"/>
              <w:bottom w:val="single" w:sz="8" w:space="0" w:color="B3EFFD"/>
              <w:right w:val="nil"/>
            </w:tcBorders>
            <w:shd w:val="clear" w:color="000000" w:fill="FFFFFF"/>
            <w:vAlign w:val="center"/>
            <w:hideMark/>
          </w:tcPr>
          <w:p w14:paraId="5332D1C6" w14:textId="1B9BA8BF" w:rsidR="00082155" w:rsidRDefault="00082155" w:rsidP="00082155">
            <w:pPr>
              <w:jc w:val="right"/>
              <w:rPr>
                <w:rFonts w:ascii="Arial Narrow" w:hAnsi="Arial Narrow" w:cs="Calibri"/>
                <w:color w:val="000000"/>
                <w:szCs w:val="22"/>
              </w:rPr>
            </w:pPr>
            <w:r>
              <w:rPr>
                <w:rFonts w:ascii="Arial Narrow" w:hAnsi="Arial Narrow" w:cs="Calibri"/>
                <w:color w:val="000000"/>
                <w:szCs w:val="22"/>
              </w:rPr>
              <w:t>20,736</w:t>
            </w:r>
          </w:p>
        </w:tc>
      </w:tr>
      <w:tr w:rsidR="00082155" w14:paraId="166CB1FD"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12F4C585"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534A3BA2"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61DE9828" w14:textId="77777777" w:rsidR="001D5354" w:rsidRDefault="001D5354">
            <w:pPr>
              <w:rPr>
                <w:rFonts w:ascii="Arial Narrow" w:hAnsi="Arial Narrow" w:cs="Calibri"/>
                <w:color w:val="000000"/>
                <w:szCs w:val="22"/>
              </w:rPr>
            </w:pPr>
            <w:r>
              <w:rPr>
                <w:rFonts w:ascii="Arial Narrow" w:hAnsi="Arial Narrow" w:cs="Calibri"/>
                <w:color w:val="000000"/>
                <w:szCs w:val="22"/>
              </w:rPr>
              <w:t>Boiler - HW 300-2500MBtu, &gt;88% TE</w:t>
            </w:r>
          </w:p>
        </w:tc>
        <w:tc>
          <w:tcPr>
            <w:tcW w:w="506" w:type="pct"/>
            <w:tcBorders>
              <w:top w:val="nil"/>
              <w:left w:val="nil"/>
              <w:bottom w:val="single" w:sz="8" w:space="0" w:color="B3EFFD"/>
              <w:right w:val="nil"/>
            </w:tcBorders>
            <w:shd w:val="clear" w:color="000000" w:fill="FFFFFF"/>
            <w:noWrap/>
            <w:vAlign w:val="center"/>
            <w:hideMark/>
          </w:tcPr>
          <w:p w14:paraId="33801C5C" w14:textId="0B8D429B"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10,760</w:t>
            </w:r>
          </w:p>
        </w:tc>
        <w:tc>
          <w:tcPr>
            <w:tcW w:w="461" w:type="pct"/>
            <w:tcBorders>
              <w:top w:val="nil"/>
              <w:left w:val="nil"/>
              <w:bottom w:val="single" w:sz="8" w:space="0" w:color="B3EFFD"/>
              <w:right w:val="nil"/>
            </w:tcBorders>
            <w:shd w:val="clear" w:color="000000" w:fill="FFFFFF"/>
            <w:noWrap/>
            <w:vAlign w:val="center"/>
            <w:hideMark/>
          </w:tcPr>
          <w:p w14:paraId="54CCC97E" w14:textId="77B68BCF" w:rsidR="001D5354" w:rsidRDefault="00FB6726" w:rsidP="00C43E4C">
            <w:pPr>
              <w:jc w:val="right"/>
              <w:rPr>
                <w:rFonts w:ascii="Arial Narrow" w:hAnsi="Arial Narrow" w:cs="Calibri"/>
                <w:color w:val="000000"/>
                <w:szCs w:val="22"/>
              </w:rPr>
            </w:pPr>
            <w:r>
              <w:rPr>
                <w:rFonts w:ascii="Arial Narrow" w:hAnsi="Arial Narrow" w:cs="Calibri"/>
                <w:color w:val="000000"/>
                <w:szCs w:val="22"/>
              </w:rPr>
              <w:t>79</w:t>
            </w:r>
            <w:r w:rsidR="001D5354">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4F5AB8F8" w14:textId="311E6D40" w:rsidR="001D5354" w:rsidRDefault="00FB6726" w:rsidP="00C43E4C">
            <w:pPr>
              <w:jc w:val="right"/>
              <w:rPr>
                <w:rFonts w:ascii="Arial Narrow" w:hAnsi="Arial Narrow" w:cs="Calibri"/>
                <w:color w:val="000000"/>
                <w:szCs w:val="22"/>
              </w:rPr>
            </w:pPr>
            <w:r>
              <w:rPr>
                <w:rFonts w:ascii="Arial Narrow" w:hAnsi="Arial Narrow" w:cs="Calibri"/>
                <w:color w:val="000000"/>
                <w:szCs w:val="22"/>
              </w:rPr>
              <w:t>8,513</w:t>
            </w:r>
          </w:p>
        </w:tc>
        <w:tc>
          <w:tcPr>
            <w:tcW w:w="378" w:type="pct"/>
            <w:tcBorders>
              <w:top w:val="nil"/>
              <w:left w:val="nil"/>
              <w:bottom w:val="single" w:sz="8" w:space="0" w:color="B3EFFD"/>
              <w:right w:val="nil"/>
            </w:tcBorders>
            <w:shd w:val="clear" w:color="000000" w:fill="FFFFFF"/>
            <w:vAlign w:val="center"/>
            <w:hideMark/>
          </w:tcPr>
          <w:p w14:paraId="6676E5E5" w14:textId="53621112"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7A5E804B" w14:textId="7751FD33" w:rsidR="001D5354" w:rsidRDefault="00FB6726" w:rsidP="00C43E4C">
            <w:pPr>
              <w:jc w:val="right"/>
              <w:rPr>
                <w:rFonts w:ascii="Arial Narrow" w:hAnsi="Arial Narrow" w:cs="Calibri"/>
                <w:color w:val="000000"/>
                <w:szCs w:val="22"/>
              </w:rPr>
            </w:pPr>
            <w:r>
              <w:rPr>
                <w:rFonts w:ascii="Arial Narrow" w:hAnsi="Arial Narrow" w:cs="Calibri"/>
                <w:color w:val="000000"/>
                <w:szCs w:val="22"/>
              </w:rPr>
              <w:t>7,917</w:t>
            </w:r>
          </w:p>
        </w:tc>
      </w:tr>
      <w:tr w:rsidR="00082155" w14:paraId="4C8D04F7"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62F4EA62"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68D0A9A2"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2808AB9B" w14:textId="77777777" w:rsidR="001D5354" w:rsidRDefault="001D5354">
            <w:pPr>
              <w:rPr>
                <w:rFonts w:ascii="Arial Narrow" w:hAnsi="Arial Narrow" w:cs="Calibri"/>
                <w:color w:val="000000"/>
                <w:szCs w:val="22"/>
              </w:rPr>
            </w:pPr>
            <w:r>
              <w:rPr>
                <w:rFonts w:ascii="Arial Narrow" w:hAnsi="Arial Narrow" w:cs="Calibri"/>
                <w:color w:val="000000"/>
                <w:szCs w:val="22"/>
              </w:rPr>
              <w:t>Boiler Tune Up - Process</w:t>
            </w:r>
          </w:p>
        </w:tc>
        <w:tc>
          <w:tcPr>
            <w:tcW w:w="506" w:type="pct"/>
            <w:tcBorders>
              <w:top w:val="nil"/>
              <w:left w:val="nil"/>
              <w:bottom w:val="single" w:sz="8" w:space="0" w:color="B3EFFD"/>
              <w:right w:val="nil"/>
            </w:tcBorders>
            <w:shd w:val="clear" w:color="000000" w:fill="FFFFFF"/>
            <w:noWrap/>
            <w:vAlign w:val="center"/>
            <w:hideMark/>
          </w:tcPr>
          <w:p w14:paraId="6FAC2788" w14:textId="04C5CC15" w:rsidR="001D5354" w:rsidRDefault="001D5354" w:rsidP="00C43E4C">
            <w:pPr>
              <w:jc w:val="right"/>
              <w:rPr>
                <w:rFonts w:ascii="Arial Narrow" w:hAnsi="Arial Narrow" w:cs="Calibri"/>
                <w:color w:val="000000"/>
                <w:szCs w:val="22"/>
              </w:rPr>
            </w:pPr>
            <w:r>
              <w:rPr>
                <w:rFonts w:ascii="Arial Narrow" w:hAnsi="Arial Narrow" w:cs="Calibri"/>
                <w:color w:val="000000"/>
                <w:szCs w:val="22"/>
              </w:rPr>
              <w:t>1,289</w:t>
            </w:r>
          </w:p>
        </w:tc>
        <w:tc>
          <w:tcPr>
            <w:tcW w:w="461" w:type="pct"/>
            <w:tcBorders>
              <w:top w:val="nil"/>
              <w:left w:val="nil"/>
              <w:bottom w:val="single" w:sz="8" w:space="0" w:color="B3EFFD"/>
              <w:right w:val="nil"/>
            </w:tcBorders>
            <w:shd w:val="clear" w:color="000000" w:fill="FFFFFF"/>
            <w:noWrap/>
            <w:vAlign w:val="center"/>
            <w:hideMark/>
          </w:tcPr>
          <w:p w14:paraId="3A757E86" w14:textId="74A069B8"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4883A6BB" w14:textId="471405E9" w:rsidR="001D5354" w:rsidRDefault="001D5354" w:rsidP="00C43E4C">
            <w:pPr>
              <w:jc w:val="right"/>
              <w:rPr>
                <w:rFonts w:ascii="Arial Narrow" w:hAnsi="Arial Narrow" w:cs="Calibri"/>
                <w:color w:val="000000"/>
                <w:szCs w:val="22"/>
              </w:rPr>
            </w:pPr>
            <w:r>
              <w:rPr>
                <w:rFonts w:ascii="Arial Narrow" w:hAnsi="Arial Narrow" w:cs="Calibri"/>
                <w:color w:val="000000"/>
                <w:szCs w:val="22"/>
              </w:rPr>
              <w:t>1,289</w:t>
            </w:r>
          </w:p>
        </w:tc>
        <w:tc>
          <w:tcPr>
            <w:tcW w:w="378" w:type="pct"/>
            <w:tcBorders>
              <w:top w:val="nil"/>
              <w:left w:val="nil"/>
              <w:bottom w:val="single" w:sz="8" w:space="0" w:color="B3EFFD"/>
              <w:right w:val="nil"/>
            </w:tcBorders>
            <w:shd w:val="clear" w:color="000000" w:fill="FFFFFF"/>
            <w:vAlign w:val="center"/>
            <w:hideMark/>
          </w:tcPr>
          <w:p w14:paraId="7DA03BC8" w14:textId="618DA3A7"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07225E6C" w14:textId="5EC85B39" w:rsidR="001D5354" w:rsidRDefault="001D5354" w:rsidP="00C43E4C">
            <w:pPr>
              <w:jc w:val="right"/>
              <w:rPr>
                <w:rFonts w:ascii="Arial Narrow" w:hAnsi="Arial Narrow" w:cs="Calibri"/>
                <w:color w:val="000000"/>
                <w:szCs w:val="22"/>
              </w:rPr>
            </w:pPr>
            <w:r>
              <w:rPr>
                <w:rFonts w:ascii="Arial Narrow" w:hAnsi="Arial Narrow" w:cs="Calibri"/>
                <w:color w:val="000000"/>
                <w:szCs w:val="22"/>
              </w:rPr>
              <w:t>1,198</w:t>
            </w:r>
          </w:p>
        </w:tc>
      </w:tr>
      <w:tr w:rsidR="00082155" w14:paraId="398BB5D9"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59044641"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1408133E"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14D6ED05" w14:textId="77777777" w:rsidR="001D5354" w:rsidRDefault="001D5354">
            <w:pPr>
              <w:rPr>
                <w:rFonts w:ascii="Arial Narrow" w:hAnsi="Arial Narrow" w:cs="Calibri"/>
                <w:color w:val="000000"/>
                <w:szCs w:val="22"/>
              </w:rPr>
            </w:pPr>
            <w:r>
              <w:rPr>
                <w:rFonts w:ascii="Arial Narrow" w:hAnsi="Arial Narrow" w:cs="Calibri"/>
                <w:color w:val="000000"/>
                <w:szCs w:val="22"/>
              </w:rPr>
              <w:t>Boiler Tune Up (COM)</w:t>
            </w:r>
          </w:p>
        </w:tc>
        <w:tc>
          <w:tcPr>
            <w:tcW w:w="506" w:type="pct"/>
            <w:tcBorders>
              <w:top w:val="nil"/>
              <w:left w:val="nil"/>
              <w:bottom w:val="single" w:sz="8" w:space="0" w:color="B3EFFD"/>
              <w:right w:val="nil"/>
            </w:tcBorders>
            <w:shd w:val="clear" w:color="000000" w:fill="FFFFFF"/>
            <w:noWrap/>
            <w:vAlign w:val="center"/>
            <w:hideMark/>
          </w:tcPr>
          <w:p w14:paraId="144F94D6" w14:textId="5CE3F502" w:rsidR="001D5354" w:rsidRDefault="001D5354" w:rsidP="00C43E4C">
            <w:pPr>
              <w:jc w:val="right"/>
              <w:rPr>
                <w:rFonts w:ascii="Arial Narrow" w:hAnsi="Arial Narrow" w:cs="Calibri"/>
                <w:color w:val="000000"/>
                <w:szCs w:val="22"/>
              </w:rPr>
            </w:pPr>
            <w:r>
              <w:rPr>
                <w:rFonts w:ascii="Arial Narrow" w:hAnsi="Arial Narrow" w:cs="Calibri"/>
                <w:color w:val="000000"/>
                <w:szCs w:val="22"/>
              </w:rPr>
              <w:t>3,739</w:t>
            </w:r>
          </w:p>
        </w:tc>
        <w:tc>
          <w:tcPr>
            <w:tcW w:w="461" w:type="pct"/>
            <w:tcBorders>
              <w:top w:val="nil"/>
              <w:left w:val="nil"/>
              <w:bottom w:val="single" w:sz="8" w:space="0" w:color="B3EFFD"/>
              <w:right w:val="nil"/>
            </w:tcBorders>
            <w:shd w:val="clear" w:color="000000" w:fill="FFFFFF"/>
            <w:noWrap/>
            <w:vAlign w:val="center"/>
            <w:hideMark/>
          </w:tcPr>
          <w:p w14:paraId="4C0D9C2D" w14:textId="1F6B7C46" w:rsidR="001D5354" w:rsidRDefault="00FB6726" w:rsidP="00C43E4C">
            <w:pPr>
              <w:jc w:val="right"/>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412D3A4C" w14:textId="798B4EE3" w:rsidR="001D5354" w:rsidRDefault="001D5354" w:rsidP="00C43E4C">
            <w:pPr>
              <w:jc w:val="right"/>
              <w:rPr>
                <w:rFonts w:ascii="Arial Narrow" w:hAnsi="Arial Narrow" w:cs="Calibri"/>
                <w:color w:val="000000"/>
                <w:szCs w:val="22"/>
              </w:rPr>
            </w:pPr>
            <w:r>
              <w:rPr>
                <w:rFonts w:ascii="Arial Narrow" w:hAnsi="Arial Narrow" w:cs="Calibri"/>
                <w:color w:val="000000"/>
                <w:szCs w:val="22"/>
              </w:rPr>
              <w:t>3,</w:t>
            </w:r>
            <w:r w:rsidR="00FB6726">
              <w:rPr>
                <w:rFonts w:ascii="Arial Narrow" w:hAnsi="Arial Narrow" w:cs="Calibri"/>
                <w:color w:val="000000"/>
                <w:szCs w:val="22"/>
              </w:rPr>
              <w:t>739</w:t>
            </w:r>
          </w:p>
        </w:tc>
        <w:tc>
          <w:tcPr>
            <w:tcW w:w="378" w:type="pct"/>
            <w:tcBorders>
              <w:top w:val="nil"/>
              <w:left w:val="nil"/>
              <w:bottom w:val="single" w:sz="8" w:space="0" w:color="B3EFFD"/>
              <w:right w:val="nil"/>
            </w:tcBorders>
            <w:shd w:val="clear" w:color="000000" w:fill="FFFFFF"/>
            <w:vAlign w:val="center"/>
            <w:hideMark/>
          </w:tcPr>
          <w:p w14:paraId="7F22482D" w14:textId="19EF6B9D"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6137ECFE" w14:textId="705E42EA" w:rsidR="001D5354" w:rsidRDefault="001D5354" w:rsidP="00C43E4C">
            <w:pPr>
              <w:jc w:val="right"/>
              <w:rPr>
                <w:rFonts w:ascii="Arial Narrow" w:hAnsi="Arial Narrow" w:cs="Calibri"/>
                <w:color w:val="000000"/>
                <w:szCs w:val="22"/>
              </w:rPr>
            </w:pPr>
            <w:r>
              <w:rPr>
                <w:rFonts w:ascii="Arial Narrow" w:hAnsi="Arial Narrow" w:cs="Calibri"/>
                <w:color w:val="000000"/>
                <w:szCs w:val="22"/>
              </w:rPr>
              <w:t>3,</w:t>
            </w:r>
            <w:r w:rsidR="00FB6726">
              <w:rPr>
                <w:rFonts w:ascii="Arial Narrow" w:hAnsi="Arial Narrow" w:cs="Calibri"/>
                <w:color w:val="000000"/>
                <w:szCs w:val="22"/>
              </w:rPr>
              <w:t>478</w:t>
            </w:r>
          </w:p>
        </w:tc>
      </w:tr>
      <w:tr w:rsidR="00082155" w14:paraId="4A3C64BF" w14:textId="77777777" w:rsidTr="00082155">
        <w:trPr>
          <w:trHeight w:val="1005"/>
        </w:trPr>
        <w:tc>
          <w:tcPr>
            <w:tcW w:w="497" w:type="pct"/>
            <w:tcBorders>
              <w:top w:val="nil"/>
              <w:left w:val="nil"/>
              <w:bottom w:val="single" w:sz="8" w:space="0" w:color="B3EFFD"/>
              <w:right w:val="nil"/>
            </w:tcBorders>
            <w:shd w:val="clear" w:color="000000" w:fill="FFFFFF"/>
            <w:vAlign w:val="center"/>
            <w:hideMark/>
          </w:tcPr>
          <w:p w14:paraId="3FCC1D0D"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14833FB0"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0A2EECC0" w14:textId="77777777" w:rsidR="001D5354" w:rsidRDefault="001D5354">
            <w:pPr>
              <w:rPr>
                <w:rFonts w:ascii="Arial Narrow" w:hAnsi="Arial Narrow" w:cs="Calibri"/>
                <w:color w:val="000000"/>
                <w:szCs w:val="22"/>
              </w:rPr>
            </w:pPr>
            <w:r>
              <w:rPr>
                <w:rFonts w:ascii="Arial Narrow" w:hAnsi="Arial Narrow" w:cs="Calibri"/>
                <w:color w:val="000000"/>
                <w:szCs w:val="22"/>
              </w:rPr>
              <w:t>Condensate tank Insulation (LP space heating)</w:t>
            </w:r>
          </w:p>
        </w:tc>
        <w:tc>
          <w:tcPr>
            <w:tcW w:w="506" w:type="pct"/>
            <w:tcBorders>
              <w:top w:val="nil"/>
              <w:left w:val="nil"/>
              <w:bottom w:val="single" w:sz="8" w:space="0" w:color="B3EFFD"/>
              <w:right w:val="nil"/>
            </w:tcBorders>
            <w:shd w:val="clear" w:color="000000" w:fill="FFFFFF"/>
            <w:noWrap/>
            <w:vAlign w:val="center"/>
            <w:hideMark/>
          </w:tcPr>
          <w:p w14:paraId="453D42DD" w14:textId="2E17379A" w:rsidR="001D5354" w:rsidRDefault="001D5354" w:rsidP="00C43E4C">
            <w:pPr>
              <w:jc w:val="right"/>
              <w:rPr>
                <w:rFonts w:ascii="Arial Narrow" w:hAnsi="Arial Narrow" w:cs="Calibri"/>
                <w:color w:val="000000"/>
                <w:szCs w:val="22"/>
              </w:rPr>
            </w:pPr>
            <w:r>
              <w:rPr>
                <w:rFonts w:ascii="Arial Narrow" w:hAnsi="Arial Narrow" w:cs="Calibri"/>
                <w:color w:val="000000"/>
                <w:szCs w:val="22"/>
              </w:rPr>
              <w:t>309</w:t>
            </w:r>
          </w:p>
        </w:tc>
        <w:tc>
          <w:tcPr>
            <w:tcW w:w="461" w:type="pct"/>
            <w:tcBorders>
              <w:top w:val="nil"/>
              <w:left w:val="nil"/>
              <w:bottom w:val="single" w:sz="8" w:space="0" w:color="B3EFFD"/>
              <w:right w:val="nil"/>
            </w:tcBorders>
            <w:shd w:val="clear" w:color="000000" w:fill="FFFFFF"/>
            <w:noWrap/>
            <w:vAlign w:val="center"/>
            <w:hideMark/>
          </w:tcPr>
          <w:p w14:paraId="5A3AEC34" w14:textId="6E887864"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21847184" w14:textId="2874E19E" w:rsidR="001D5354" w:rsidRDefault="001D5354" w:rsidP="00C43E4C">
            <w:pPr>
              <w:jc w:val="right"/>
              <w:rPr>
                <w:rFonts w:ascii="Arial Narrow" w:hAnsi="Arial Narrow" w:cs="Calibri"/>
                <w:color w:val="000000"/>
                <w:szCs w:val="22"/>
              </w:rPr>
            </w:pPr>
            <w:r>
              <w:rPr>
                <w:rFonts w:ascii="Arial Narrow" w:hAnsi="Arial Narrow" w:cs="Calibri"/>
                <w:color w:val="000000"/>
                <w:szCs w:val="22"/>
              </w:rPr>
              <w:t>309</w:t>
            </w:r>
          </w:p>
        </w:tc>
        <w:tc>
          <w:tcPr>
            <w:tcW w:w="378" w:type="pct"/>
            <w:tcBorders>
              <w:top w:val="nil"/>
              <w:left w:val="nil"/>
              <w:bottom w:val="single" w:sz="8" w:space="0" w:color="B3EFFD"/>
              <w:right w:val="nil"/>
            </w:tcBorders>
            <w:shd w:val="clear" w:color="000000" w:fill="FFFFFF"/>
            <w:vAlign w:val="center"/>
            <w:hideMark/>
          </w:tcPr>
          <w:p w14:paraId="71039AA2" w14:textId="4CD43189"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32503635" w14:textId="74410A8A" w:rsidR="001D5354" w:rsidRDefault="001D5354" w:rsidP="00C43E4C">
            <w:pPr>
              <w:jc w:val="right"/>
              <w:rPr>
                <w:rFonts w:ascii="Arial Narrow" w:hAnsi="Arial Narrow" w:cs="Calibri"/>
                <w:color w:val="000000"/>
                <w:szCs w:val="22"/>
              </w:rPr>
            </w:pPr>
            <w:r>
              <w:rPr>
                <w:rFonts w:ascii="Arial Narrow" w:hAnsi="Arial Narrow" w:cs="Calibri"/>
                <w:color w:val="000000"/>
                <w:szCs w:val="22"/>
              </w:rPr>
              <w:t>288</w:t>
            </w:r>
          </w:p>
        </w:tc>
      </w:tr>
      <w:tr w:rsidR="00082155" w14:paraId="642CB964"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09F1D6E5"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1DCDCB10"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7AF3DD4E" w14:textId="77777777" w:rsidR="001D5354" w:rsidRDefault="001D5354">
            <w:pPr>
              <w:rPr>
                <w:rFonts w:ascii="Arial Narrow" w:hAnsi="Arial Narrow" w:cs="Calibri"/>
                <w:color w:val="000000"/>
                <w:szCs w:val="22"/>
              </w:rPr>
            </w:pPr>
            <w:r>
              <w:rPr>
                <w:rFonts w:ascii="Arial Narrow" w:hAnsi="Arial Narrow" w:cs="Calibri"/>
                <w:color w:val="000000"/>
                <w:szCs w:val="22"/>
              </w:rPr>
              <w:t>Furnace &gt; 95% AFUE (COM)</w:t>
            </w:r>
          </w:p>
        </w:tc>
        <w:tc>
          <w:tcPr>
            <w:tcW w:w="506" w:type="pct"/>
            <w:tcBorders>
              <w:top w:val="nil"/>
              <w:left w:val="nil"/>
              <w:bottom w:val="single" w:sz="8" w:space="0" w:color="B3EFFD"/>
              <w:right w:val="nil"/>
            </w:tcBorders>
            <w:shd w:val="clear" w:color="000000" w:fill="FFFFFF"/>
            <w:noWrap/>
            <w:vAlign w:val="center"/>
            <w:hideMark/>
          </w:tcPr>
          <w:p w14:paraId="787DF7E3" w14:textId="368BB133" w:rsidR="001D5354" w:rsidRDefault="001D5354" w:rsidP="00C43E4C">
            <w:pPr>
              <w:jc w:val="right"/>
              <w:rPr>
                <w:rFonts w:ascii="Arial Narrow" w:hAnsi="Arial Narrow" w:cs="Calibri"/>
                <w:color w:val="000000"/>
                <w:szCs w:val="22"/>
              </w:rPr>
            </w:pPr>
            <w:r>
              <w:rPr>
                <w:rFonts w:ascii="Arial Narrow" w:hAnsi="Arial Narrow" w:cs="Calibri"/>
                <w:color w:val="000000"/>
                <w:szCs w:val="22"/>
              </w:rPr>
              <w:t>1,461</w:t>
            </w:r>
          </w:p>
        </w:tc>
        <w:tc>
          <w:tcPr>
            <w:tcW w:w="461" w:type="pct"/>
            <w:tcBorders>
              <w:top w:val="nil"/>
              <w:left w:val="nil"/>
              <w:bottom w:val="single" w:sz="8" w:space="0" w:color="B3EFFD"/>
              <w:right w:val="nil"/>
            </w:tcBorders>
            <w:shd w:val="clear" w:color="000000" w:fill="FFFFFF"/>
            <w:noWrap/>
            <w:vAlign w:val="center"/>
            <w:hideMark/>
          </w:tcPr>
          <w:p w14:paraId="139BB7BA" w14:textId="6B39ECF0" w:rsidR="001D5354" w:rsidRDefault="00FB6726" w:rsidP="00C43E4C">
            <w:pPr>
              <w:jc w:val="right"/>
              <w:rPr>
                <w:rFonts w:ascii="Arial Narrow" w:hAnsi="Arial Narrow" w:cs="Calibri"/>
                <w:color w:val="000000"/>
                <w:szCs w:val="22"/>
              </w:rPr>
            </w:pPr>
            <w:r>
              <w:rPr>
                <w:rFonts w:ascii="Arial Narrow" w:hAnsi="Arial Narrow" w:cs="Calibri"/>
                <w:color w:val="000000"/>
                <w:szCs w:val="22"/>
              </w:rPr>
              <w:t>96</w:t>
            </w:r>
            <w:r w:rsidR="001D5354">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57E42293" w14:textId="28439C9D" w:rsidR="001D5354" w:rsidRDefault="001D5354" w:rsidP="00C43E4C">
            <w:pPr>
              <w:jc w:val="right"/>
              <w:rPr>
                <w:rFonts w:ascii="Arial Narrow" w:hAnsi="Arial Narrow" w:cs="Calibri"/>
                <w:color w:val="000000"/>
                <w:szCs w:val="22"/>
              </w:rPr>
            </w:pPr>
            <w:r>
              <w:rPr>
                <w:rFonts w:ascii="Arial Narrow" w:hAnsi="Arial Narrow" w:cs="Calibri"/>
                <w:color w:val="000000"/>
                <w:szCs w:val="22"/>
              </w:rPr>
              <w:t>1,</w:t>
            </w:r>
            <w:r w:rsidR="00FB6726">
              <w:rPr>
                <w:rFonts w:ascii="Arial Narrow" w:hAnsi="Arial Narrow" w:cs="Calibri"/>
                <w:color w:val="000000"/>
                <w:szCs w:val="22"/>
              </w:rPr>
              <w:t>396</w:t>
            </w:r>
          </w:p>
        </w:tc>
        <w:tc>
          <w:tcPr>
            <w:tcW w:w="378" w:type="pct"/>
            <w:tcBorders>
              <w:top w:val="nil"/>
              <w:left w:val="nil"/>
              <w:bottom w:val="single" w:sz="8" w:space="0" w:color="B3EFFD"/>
              <w:right w:val="nil"/>
            </w:tcBorders>
            <w:shd w:val="clear" w:color="000000" w:fill="FFFFFF"/>
            <w:vAlign w:val="center"/>
            <w:hideMark/>
          </w:tcPr>
          <w:p w14:paraId="660F5098" w14:textId="15D8F8B8"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7493C656" w14:textId="44DBFC64" w:rsidR="001D5354" w:rsidRDefault="001D5354" w:rsidP="00C43E4C">
            <w:pPr>
              <w:jc w:val="right"/>
              <w:rPr>
                <w:rFonts w:ascii="Arial Narrow" w:hAnsi="Arial Narrow" w:cs="Calibri"/>
                <w:color w:val="000000"/>
                <w:szCs w:val="22"/>
              </w:rPr>
            </w:pPr>
            <w:r>
              <w:rPr>
                <w:rFonts w:ascii="Arial Narrow" w:hAnsi="Arial Narrow" w:cs="Calibri"/>
                <w:color w:val="000000"/>
                <w:szCs w:val="22"/>
              </w:rPr>
              <w:t>1,</w:t>
            </w:r>
            <w:r w:rsidR="00FB6726">
              <w:rPr>
                <w:rFonts w:ascii="Arial Narrow" w:hAnsi="Arial Narrow" w:cs="Calibri"/>
                <w:color w:val="000000"/>
                <w:szCs w:val="22"/>
              </w:rPr>
              <w:t>298</w:t>
            </w:r>
          </w:p>
        </w:tc>
      </w:tr>
      <w:tr w:rsidR="00082155" w14:paraId="5E7C9F5A"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22D11DC0"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4B6F2238"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0180A586" w14:textId="77777777" w:rsidR="001D5354" w:rsidRDefault="001D5354">
            <w:pPr>
              <w:rPr>
                <w:rFonts w:ascii="Arial Narrow" w:hAnsi="Arial Narrow" w:cs="Calibri"/>
                <w:color w:val="000000"/>
                <w:szCs w:val="22"/>
              </w:rPr>
            </w:pPr>
            <w:r>
              <w:rPr>
                <w:rFonts w:ascii="Arial Narrow" w:hAnsi="Arial Narrow" w:cs="Calibri"/>
                <w:color w:val="000000"/>
                <w:szCs w:val="22"/>
              </w:rPr>
              <w:t>Linkageless controls -for new burners</w:t>
            </w:r>
          </w:p>
        </w:tc>
        <w:tc>
          <w:tcPr>
            <w:tcW w:w="506" w:type="pct"/>
            <w:tcBorders>
              <w:top w:val="nil"/>
              <w:left w:val="nil"/>
              <w:bottom w:val="single" w:sz="8" w:space="0" w:color="B3EFFD"/>
              <w:right w:val="nil"/>
            </w:tcBorders>
            <w:shd w:val="clear" w:color="000000" w:fill="FFFFFF"/>
            <w:noWrap/>
            <w:vAlign w:val="center"/>
            <w:hideMark/>
          </w:tcPr>
          <w:p w14:paraId="3F5ABDBA" w14:textId="3C228251" w:rsidR="001D5354" w:rsidRDefault="001D5354" w:rsidP="00C43E4C">
            <w:pPr>
              <w:jc w:val="right"/>
              <w:rPr>
                <w:rFonts w:ascii="Arial Narrow" w:hAnsi="Arial Narrow" w:cs="Calibri"/>
                <w:color w:val="000000"/>
                <w:szCs w:val="22"/>
              </w:rPr>
            </w:pPr>
            <w:r>
              <w:rPr>
                <w:rFonts w:ascii="Arial Narrow" w:hAnsi="Arial Narrow" w:cs="Calibri"/>
                <w:color w:val="000000"/>
                <w:szCs w:val="22"/>
              </w:rPr>
              <w:t>3,867</w:t>
            </w:r>
          </w:p>
        </w:tc>
        <w:tc>
          <w:tcPr>
            <w:tcW w:w="461" w:type="pct"/>
            <w:tcBorders>
              <w:top w:val="nil"/>
              <w:left w:val="nil"/>
              <w:bottom w:val="single" w:sz="8" w:space="0" w:color="B3EFFD"/>
              <w:right w:val="nil"/>
            </w:tcBorders>
            <w:shd w:val="clear" w:color="000000" w:fill="FFFFFF"/>
            <w:noWrap/>
            <w:vAlign w:val="center"/>
            <w:hideMark/>
          </w:tcPr>
          <w:p w14:paraId="172D5D51" w14:textId="466E5B80" w:rsidR="001D5354" w:rsidRDefault="001D5354" w:rsidP="00C43E4C">
            <w:pPr>
              <w:jc w:val="right"/>
              <w:rPr>
                <w:rFonts w:ascii="Arial Narrow" w:hAnsi="Arial Narrow" w:cs="Calibri"/>
                <w:color w:val="000000"/>
                <w:szCs w:val="22"/>
              </w:rPr>
            </w:pPr>
            <w:r>
              <w:rPr>
                <w:rFonts w:ascii="Arial Narrow" w:hAnsi="Arial Narrow" w:cs="Calibri"/>
                <w:color w:val="000000"/>
                <w:szCs w:val="22"/>
              </w:rPr>
              <w:t>1</w:t>
            </w:r>
            <w:r w:rsidR="00FB6726">
              <w:rPr>
                <w:rFonts w:ascii="Arial Narrow" w:hAnsi="Arial Narrow" w:cs="Calibri"/>
                <w:color w:val="000000"/>
                <w:szCs w:val="22"/>
              </w:rPr>
              <w:t>00</w:t>
            </w:r>
            <w:r>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4261BC13" w14:textId="12B908CE" w:rsidR="001D5354" w:rsidRDefault="00FB6726" w:rsidP="00C43E4C">
            <w:pPr>
              <w:jc w:val="right"/>
              <w:rPr>
                <w:rFonts w:ascii="Arial Narrow" w:hAnsi="Arial Narrow" w:cs="Calibri"/>
                <w:color w:val="000000"/>
                <w:szCs w:val="22"/>
              </w:rPr>
            </w:pPr>
            <w:r>
              <w:rPr>
                <w:rFonts w:ascii="Arial Narrow" w:hAnsi="Arial Narrow" w:cs="Calibri"/>
                <w:color w:val="000000"/>
                <w:szCs w:val="22"/>
              </w:rPr>
              <w:t>3,867</w:t>
            </w:r>
          </w:p>
        </w:tc>
        <w:tc>
          <w:tcPr>
            <w:tcW w:w="378" w:type="pct"/>
            <w:tcBorders>
              <w:top w:val="nil"/>
              <w:left w:val="nil"/>
              <w:bottom w:val="single" w:sz="8" w:space="0" w:color="B3EFFD"/>
              <w:right w:val="nil"/>
            </w:tcBorders>
            <w:shd w:val="clear" w:color="000000" w:fill="FFFFFF"/>
            <w:vAlign w:val="center"/>
            <w:hideMark/>
          </w:tcPr>
          <w:p w14:paraId="3A7901F7" w14:textId="57333588"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4F4D2B22" w14:textId="5F938F5D" w:rsidR="001D5354" w:rsidRDefault="00FB6726" w:rsidP="00C43E4C">
            <w:pPr>
              <w:jc w:val="right"/>
              <w:rPr>
                <w:rFonts w:ascii="Arial Narrow" w:hAnsi="Arial Narrow" w:cs="Calibri"/>
                <w:color w:val="000000"/>
                <w:szCs w:val="22"/>
              </w:rPr>
            </w:pPr>
            <w:r>
              <w:rPr>
                <w:rFonts w:ascii="Arial Narrow" w:hAnsi="Arial Narrow" w:cs="Calibri"/>
                <w:color w:val="000000"/>
                <w:szCs w:val="22"/>
              </w:rPr>
              <w:t>3,597</w:t>
            </w:r>
          </w:p>
        </w:tc>
      </w:tr>
      <w:tr w:rsidR="00082155" w14:paraId="4173A7B5"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6DFA1E07"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2F5EE6AF"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66C49007" w14:textId="77777777" w:rsidR="001D5354" w:rsidRDefault="001D5354">
            <w:pPr>
              <w:rPr>
                <w:rFonts w:ascii="Arial Narrow" w:hAnsi="Arial Narrow" w:cs="Calibri"/>
                <w:color w:val="000000"/>
                <w:szCs w:val="22"/>
              </w:rPr>
            </w:pPr>
            <w:r>
              <w:rPr>
                <w:rFonts w:ascii="Arial Narrow" w:hAnsi="Arial Narrow" w:cs="Calibri"/>
                <w:color w:val="000000"/>
                <w:szCs w:val="22"/>
              </w:rPr>
              <w:t>Pipe Insulation - DHW Small &lt;1.25"</w:t>
            </w:r>
          </w:p>
        </w:tc>
        <w:tc>
          <w:tcPr>
            <w:tcW w:w="506" w:type="pct"/>
            <w:tcBorders>
              <w:top w:val="nil"/>
              <w:left w:val="nil"/>
              <w:bottom w:val="single" w:sz="8" w:space="0" w:color="B3EFFD"/>
              <w:right w:val="nil"/>
            </w:tcBorders>
            <w:shd w:val="clear" w:color="000000" w:fill="FFFFFF"/>
            <w:noWrap/>
            <w:vAlign w:val="center"/>
            <w:hideMark/>
          </w:tcPr>
          <w:p w14:paraId="1DD64F30" w14:textId="7EE62820" w:rsidR="001D5354" w:rsidRDefault="001D5354" w:rsidP="00C43E4C">
            <w:pPr>
              <w:jc w:val="right"/>
              <w:rPr>
                <w:rFonts w:ascii="Arial Narrow" w:hAnsi="Arial Narrow" w:cs="Calibri"/>
                <w:color w:val="000000"/>
                <w:szCs w:val="22"/>
              </w:rPr>
            </w:pPr>
            <w:r>
              <w:rPr>
                <w:rFonts w:ascii="Arial Narrow" w:hAnsi="Arial Narrow" w:cs="Calibri"/>
                <w:color w:val="000000"/>
                <w:szCs w:val="22"/>
              </w:rPr>
              <w:t>94</w:t>
            </w:r>
          </w:p>
        </w:tc>
        <w:tc>
          <w:tcPr>
            <w:tcW w:w="461" w:type="pct"/>
            <w:tcBorders>
              <w:top w:val="nil"/>
              <w:left w:val="nil"/>
              <w:bottom w:val="single" w:sz="8" w:space="0" w:color="B3EFFD"/>
              <w:right w:val="nil"/>
            </w:tcBorders>
            <w:shd w:val="clear" w:color="000000" w:fill="FFFFFF"/>
            <w:noWrap/>
            <w:vAlign w:val="center"/>
            <w:hideMark/>
          </w:tcPr>
          <w:p w14:paraId="41A89477" w14:textId="3AEFDC65" w:rsidR="001D5354" w:rsidRDefault="001D5354" w:rsidP="00C43E4C">
            <w:pPr>
              <w:jc w:val="right"/>
              <w:rPr>
                <w:rFonts w:ascii="Arial Narrow" w:hAnsi="Arial Narrow" w:cs="Calibri"/>
                <w:color w:val="000000"/>
                <w:szCs w:val="22"/>
              </w:rPr>
            </w:pPr>
            <w:r>
              <w:rPr>
                <w:rFonts w:ascii="Arial Narrow" w:hAnsi="Arial Narrow" w:cs="Calibri"/>
                <w:color w:val="000000"/>
                <w:szCs w:val="22"/>
              </w:rPr>
              <w:t>1</w:t>
            </w:r>
            <w:r w:rsidR="00FB6726">
              <w:rPr>
                <w:rFonts w:ascii="Arial Narrow" w:hAnsi="Arial Narrow" w:cs="Calibri"/>
                <w:color w:val="000000"/>
                <w:szCs w:val="22"/>
              </w:rPr>
              <w:t>30</w:t>
            </w:r>
            <w:r>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7B5483A0" w14:textId="1EE6E0F7" w:rsidR="001D5354" w:rsidRDefault="00FB6726" w:rsidP="00C43E4C">
            <w:pPr>
              <w:jc w:val="right"/>
              <w:rPr>
                <w:rFonts w:ascii="Arial Narrow" w:hAnsi="Arial Narrow" w:cs="Calibri"/>
                <w:color w:val="000000"/>
                <w:szCs w:val="22"/>
              </w:rPr>
            </w:pPr>
            <w:r>
              <w:rPr>
                <w:rFonts w:ascii="Arial Narrow" w:hAnsi="Arial Narrow" w:cs="Calibri"/>
                <w:color w:val="000000"/>
                <w:szCs w:val="22"/>
              </w:rPr>
              <w:t>122</w:t>
            </w:r>
          </w:p>
        </w:tc>
        <w:tc>
          <w:tcPr>
            <w:tcW w:w="378" w:type="pct"/>
            <w:tcBorders>
              <w:top w:val="nil"/>
              <w:left w:val="nil"/>
              <w:bottom w:val="single" w:sz="8" w:space="0" w:color="B3EFFD"/>
              <w:right w:val="nil"/>
            </w:tcBorders>
            <w:shd w:val="clear" w:color="000000" w:fill="FFFFFF"/>
            <w:vAlign w:val="center"/>
            <w:hideMark/>
          </w:tcPr>
          <w:p w14:paraId="744A8EA1" w14:textId="57353DDB"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6B4E99EA" w14:textId="1A512825" w:rsidR="001D5354" w:rsidRDefault="00FB6726" w:rsidP="00C43E4C">
            <w:pPr>
              <w:jc w:val="right"/>
              <w:rPr>
                <w:rFonts w:ascii="Arial Narrow" w:hAnsi="Arial Narrow" w:cs="Calibri"/>
                <w:color w:val="000000"/>
                <w:szCs w:val="22"/>
              </w:rPr>
            </w:pPr>
            <w:r>
              <w:rPr>
                <w:rFonts w:ascii="Arial Narrow" w:hAnsi="Arial Narrow" w:cs="Calibri"/>
                <w:color w:val="000000"/>
                <w:szCs w:val="22"/>
              </w:rPr>
              <w:t>113</w:t>
            </w:r>
          </w:p>
        </w:tc>
      </w:tr>
      <w:tr w:rsidR="00082155" w14:paraId="06A16C5B"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0CF5B4C8"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492510F5"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2E08589A" w14:textId="77777777" w:rsidR="001D5354" w:rsidRDefault="001D5354">
            <w:pPr>
              <w:rPr>
                <w:rFonts w:ascii="Arial Narrow" w:hAnsi="Arial Narrow" w:cs="Calibri"/>
                <w:color w:val="000000"/>
                <w:szCs w:val="22"/>
              </w:rPr>
            </w:pPr>
            <w:r>
              <w:rPr>
                <w:rFonts w:ascii="Arial Narrow" w:hAnsi="Arial Narrow" w:cs="Calibri"/>
                <w:color w:val="000000"/>
                <w:szCs w:val="22"/>
              </w:rPr>
              <w:t>Pipe Insulation - HW Medium 2.1" to 4"</w:t>
            </w:r>
          </w:p>
        </w:tc>
        <w:tc>
          <w:tcPr>
            <w:tcW w:w="506" w:type="pct"/>
            <w:tcBorders>
              <w:top w:val="nil"/>
              <w:left w:val="nil"/>
              <w:bottom w:val="single" w:sz="8" w:space="0" w:color="B3EFFD"/>
              <w:right w:val="nil"/>
            </w:tcBorders>
            <w:shd w:val="clear" w:color="000000" w:fill="FFFFFF"/>
            <w:noWrap/>
            <w:vAlign w:val="center"/>
            <w:hideMark/>
          </w:tcPr>
          <w:p w14:paraId="113BDE5F" w14:textId="1EA54CD2" w:rsidR="001D5354" w:rsidRDefault="001D5354" w:rsidP="00C43E4C">
            <w:pPr>
              <w:jc w:val="right"/>
              <w:rPr>
                <w:rFonts w:ascii="Arial Narrow" w:hAnsi="Arial Narrow" w:cs="Calibri"/>
                <w:color w:val="000000"/>
                <w:szCs w:val="22"/>
              </w:rPr>
            </w:pPr>
            <w:r>
              <w:rPr>
                <w:rFonts w:ascii="Arial Narrow" w:hAnsi="Arial Narrow" w:cs="Calibri"/>
                <w:color w:val="000000"/>
                <w:szCs w:val="22"/>
              </w:rPr>
              <w:t>2,441</w:t>
            </w:r>
          </w:p>
        </w:tc>
        <w:tc>
          <w:tcPr>
            <w:tcW w:w="461" w:type="pct"/>
            <w:tcBorders>
              <w:top w:val="nil"/>
              <w:left w:val="nil"/>
              <w:bottom w:val="single" w:sz="8" w:space="0" w:color="B3EFFD"/>
              <w:right w:val="nil"/>
            </w:tcBorders>
            <w:shd w:val="clear" w:color="000000" w:fill="FFFFFF"/>
            <w:noWrap/>
            <w:vAlign w:val="center"/>
            <w:hideMark/>
          </w:tcPr>
          <w:p w14:paraId="40CE8E7F" w14:textId="2AAB726B"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4F3D6984" w14:textId="58CC75B9" w:rsidR="001D5354" w:rsidRDefault="001D5354" w:rsidP="00C43E4C">
            <w:pPr>
              <w:jc w:val="right"/>
              <w:rPr>
                <w:rFonts w:ascii="Arial Narrow" w:hAnsi="Arial Narrow" w:cs="Calibri"/>
                <w:color w:val="000000"/>
                <w:szCs w:val="22"/>
              </w:rPr>
            </w:pPr>
            <w:r>
              <w:rPr>
                <w:rFonts w:ascii="Arial Narrow" w:hAnsi="Arial Narrow" w:cs="Calibri"/>
                <w:color w:val="000000"/>
                <w:szCs w:val="22"/>
              </w:rPr>
              <w:t>2,441</w:t>
            </w:r>
          </w:p>
        </w:tc>
        <w:tc>
          <w:tcPr>
            <w:tcW w:w="378" w:type="pct"/>
            <w:tcBorders>
              <w:top w:val="nil"/>
              <w:left w:val="nil"/>
              <w:bottom w:val="single" w:sz="8" w:space="0" w:color="B3EFFD"/>
              <w:right w:val="nil"/>
            </w:tcBorders>
            <w:shd w:val="clear" w:color="000000" w:fill="FFFFFF"/>
            <w:vAlign w:val="center"/>
            <w:hideMark/>
          </w:tcPr>
          <w:p w14:paraId="0205BC75" w14:textId="763EAE3E"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311B7D44" w14:textId="2E57EF02" w:rsidR="001D5354" w:rsidRDefault="001D5354" w:rsidP="00C43E4C">
            <w:pPr>
              <w:jc w:val="right"/>
              <w:rPr>
                <w:rFonts w:ascii="Arial Narrow" w:hAnsi="Arial Narrow" w:cs="Calibri"/>
                <w:color w:val="000000"/>
                <w:szCs w:val="22"/>
              </w:rPr>
            </w:pPr>
            <w:r>
              <w:rPr>
                <w:rFonts w:ascii="Arial Narrow" w:hAnsi="Arial Narrow" w:cs="Calibri"/>
                <w:color w:val="000000"/>
                <w:szCs w:val="22"/>
              </w:rPr>
              <w:t>2,270</w:t>
            </w:r>
          </w:p>
        </w:tc>
      </w:tr>
      <w:tr w:rsidR="00082155" w14:paraId="1EC50DB7"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79C69095"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51A5A6CE"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5AFCFE48" w14:textId="77777777" w:rsidR="001D5354" w:rsidRDefault="001D5354">
            <w:pPr>
              <w:rPr>
                <w:rFonts w:ascii="Arial Narrow" w:hAnsi="Arial Narrow" w:cs="Calibri"/>
                <w:color w:val="000000"/>
                <w:szCs w:val="22"/>
              </w:rPr>
            </w:pPr>
            <w:r>
              <w:rPr>
                <w:rFonts w:ascii="Arial Narrow" w:hAnsi="Arial Narrow" w:cs="Calibri"/>
                <w:color w:val="000000"/>
                <w:szCs w:val="22"/>
              </w:rPr>
              <w:t>Pipe Insulation - HW Small 1" to 2"</w:t>
            </w:r>
          </w:p>
        </w:tc>
        <w:tc>
          <w:tcPr>
            <w:tcW w:w="506" w:type="pct"/>
            <w:tcBorders>
              <w:top w:val="nil"/>
              <w:left w:val="nil"/>
              <w:bottom w:val="single" w:sz="8" w:space="0" w:color="B3EFFD"/>
              <w:right w:val="nil"/>
            </w:tcBorders>
            <w:shd w:val="clear" w:color="000000" w:fill="FFFFFF"/>
            <w:noWrap/>
            <w:vAlign w:val="center"/>
            <w:hideMark/>
          </w:tcPr>
          <w:p w14:paraId="36B3FB01" w14:textId="01C32496" w:rsidR="001D5354" w:rsidRDefault="001D5354" w:rsidP="00C43E4C">
            <w:pPr>
              <w:jc w:val="right"/>
              <w:rPr>
                <w:rFonts w:ascii="Arial Narrow" w:hAnsi="Arial Narrow" w:cs="Calibri"/>
                <w:color w:val="000000"/>
                <w:szCs w:val="22"/>
              </w:rPr>
            </w:pPr>
            <w:r>
              <w:rPr>
                <w:rFonts w:ascii="Arial Narrow" w:hAnsi="Arial Narrow" w:cs="Calibri"/>
                <w:color w:val="000000"/>
                <w:szCs w:val="22"/>
              </w:rPr>
              <w:t>3,175</w:t>
            </w:r>
          </w:p>
        </w:tc>
        <w:tc>
          <w:tcPr>
            <w:tcW w:w="461" w:type="pct"/>
            <w:tcBorders>
              <w:top w:val="nil"/>
              <w:left w:val="nil"/>
              <w:bottom w:val="single" w:sz="8" w:space="0" w:color="B3EFFD"/>
              <w:right w:val="nil"/>
            </w:tcBorders>
            <w:shd w:val="clear" w:color="000000" w:fill="FFFFFF"/>
            <w:noWrap/>
            <w:vAlign w:val="center"/>
            <w:hideMark/>
          </w:tcPr>
          <w:p w14:paraId="31B12FF4" w14:textId="23AE8A02"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75896E44" w14:textId="7D956E3C" w:rsidR="001D5354" w:rsidRDefault="001D5354" w:rsidP="00C43E4C">
            <w:pPr>
              <w:jc w:val="right"/>
              <w:rPr>
                <w:rFonts w:ascii="Arial Narrow" w:hAnsi="Arial Narrow" w:cs="Calibri"/>
                <w:color w:val="000000"/>
                <w:szCs w:val="22"/>
              </w:rPr>
            </w:pPr>
            <w:r>
              <w:rPr>
                <w:rFonts w:ascii="Arial Narrow" w:hAnsi="Arial Narrow" w:cs="Calibri"/>
                <w:color w:val="000000"/>
                <w:szCs w:val="22"/>
              </w:rPr>
              <w:t>3,175</w:t>
            </w:r>
          </w:p>
        </w:tc>
        <w:tc>
          <w:tcPr>
            <w:tcW w:w="378" w:type="pct"/>
            <w:tcBorders>
              <w:top w:val="nil"/>
              <w:left w:val="nil"/>
              <w:bottom w:val="single" w:sz="8" w:space="0" w:color="B3EFFD"/>
              <w:right w:val="nil"/>
            </w:tcBorders>
            <w:shd w:val="clear" w:color="000000" w:fill="FFFFFF"/>
            <w:vAlign w:val="center"/>
            <w:hideMark/>
          </w:tcPr>
          <w:p w14:paraId="3458239C" w14:textId="30F1BC3C"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345AE9B8" w14:textId="554FC729" w:rsidR="001D5354" w:rsidRDefault="001D5354" w:rsidP="00C43E4C">
            <w:pPr>
              <w:jc w:val="right"/>
              <w:rPr>
                <w:rFonts w:ascii="Arial Narrow" w:hAnsi="Arial Narrow" w:cs="Calibri"/>
                <w:color w:val="000000"/>
                <w:szCs w:val="22"/>
              </w:rPr>
            </w:pPr>
            <w:r>
              <w:rPr>
                <w:rFonts w:ascii="Arial Narrow" w:hAnsi="Arial Narrow" w:cs="Calibri"/>
                <w:color w:val="000000"/>
                <w:szCs w:val="22"/>
              </w:rPr>
              <w:t>2,952</w:t>
            </w:r>
          </w:p>
        </w:tc>
      </w:tr>
      <w:tr w:rsidR="00082155" w14:paraId="54601889"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08ABDF1B"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449AB612"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7E47B145" w14:textId="77777777" w:rsidR="001D5354" w:rsidRDefault="001D5354">
            <w:pPr>
              <w:rPr>
                <w:rFonts w:ascii="Arial Narrow" w:hAnsi="Arial Narrow" w:cs="Calibri"/>
                <w:color w:val="000000"/>
                <w:szCs w:val="22"/>
              </w:rPr>
            </w:pPr>
            <w:r>
              <w:rPr>
                <w:rFonts w:ascii="Arial Narrow" w:hAnsi="Arial Narrow" w:cs="Calibri"/>
                <w:color w:val="000000"/>
                <w:szCs w:val="22"/>
              </w:rPr>
              <w:t xml:space="preserve">Pipe Insulation - </w:t>
            </w:r>
            <w:r>
              <w:rPr>
                <w:rFonts w:ascii="Arial Narrow" w:hAnsi="Arial Narrow" w:cs="Calibri"/>
                <w:color w:val="000000"/>
                <w:szCs w:val="22"/>
              </w:rPr>
              <w:lastRenderedPageBreak/>
              <w:t>Steam Med 2.1" to 5"</w:t>
            </w:r>
          </w:p>
        </w:tc>
        <w:tc>
          <w:tcPr>
            <w:tcW w:w="506" w:type="pct"/>
            <w:tcBorders>
              <w:top w:val="nil"/>
              <w:left w:val="nil"/>
              <w:bottom w:val="single" w:sz="8" w:space="0" w:color="B3EFFD"/>
              <w:right w:val="nil"/>
            </w:tcBorders>
            <w:shd w:val="clear" w:color="000000" w:fill="FFFFFF"/>
            <w:noWrap/>
            <w:vAlign w:val="center"/>
            <w:hideMark/>
          </w:tcPr>
          <w:p w14:paraId="1F689104" w14:textId="1CD5E888" w:rsidR="001D5354" w:rsidRDefault="001D5354" w:rsidP="00C43E4C">
            <w:pPr>
              <w:jc w:val="right"/>
              <w:rPr>
                <w:rFonts w:ascii="Arial Narrow" w:hAnsi="Arial Narrow" w:cs="Calibri"/>
                <w:color w:val="000000"/>
                <w:szCs w:val="22"/>
              </w:rPr>
            </w:pPr>
            <w:r>
              <w:rPr>
                <w:rFonts w:ascii="Arial Narrow" w:hAnsi="Arial Narrow" w:cs="Calibri"/>
                <w:color w:val="000000"/>
                <w:szCs w:val="22"/>
              </w:rPr>
              <w:lastRenderedPageBreak/>
              <w:t>3,587</w:t>
            </w:r>
          </w:p>
        </w:tc>
        <w:tc>
          <w:tcPr>
            <w:tcW w:w="461" w:type="pct"/>
            <w:tcBorders>
              <w:top w:val="nil"/>
              <w:left w:val="nil"/>
              <w:bottom w:val="single" w:sz="8" w:space="0" w:color="B3EFFD"/>
              <w:right w:val="nil"/>
            </w:tcBorders>
            <w:shd w:val="clear" w:color="000000" w:fill="FFFFFF"/>
            <w:noWrap/>
            <w:vAlign w:val="center"/>
            <w:hideMark/>
          </w:tcPr>
          <w:p w14:paraId="098FFE21" w14:textId="0A901A5C"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7414E9E3" w14:textId="0AE6F36D" w:rsidR="001D5354" w:rsidRDefault="001D5354" w:rsidP="00C43E4C">
            <w:pPr>
              <w:jc w:val="right"/>
              <w:rPr>
                <w:rFonts w:ascii="Arial Narrow" w:hAnsi="Arial Narrow" w:cs="Calibri"/>
                <w:color w:val="000000"/>
                <w:szCs w:val="22"/>
              </w:rPr>
            </w:pPr>
            <w:r>
              <w:rPr>
                <w:rFonts w:ascii="Arial Narrow" w:hAnsi="Arial Narrow" w:cs="Calibri"/>
                <w:color w:val="000000"/>
                <w:szCs w:val="22"/>
              </w:rPr>
              <w:t>3,587</w:t>
            </w:r>
          </w:p>
        </w:tc>
        <w:tc>
          <w:tcPr>
            <w:tcW w:w="378" w:type="pct"/>
            <w:tcBorders>
              <w:top w:val="nil"/>
              <w:left w:val="nil"/>
              <w:bottom w:val="single" w:sz="8" w:space="0" w:color="B3EFFD"/>
              <w:right w:val="nil"/>
            </w:tcBorders>
            <w:shd w:val="clear" w:color="000000" w:fill="FFFFFF"/>
            <w:vAlign w:val="center"/>
            <w:hideMark/>
          </w:tcPr>
          <w:p w14:paraId="615DA89E" w14:textId="24655B48"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611A98AD" w14:textId="3BF3750B" w:rsidR="001D5354" w:rsidRDefault="001D5354" w:rsidP="00C43E4C">
            <w:pPr>
              <w:jc w:val="right"/>
              <w:rPr>
                <w:rFonts w:ascii="Arial Narrow" w:hAnsi="Arial Narrow" w:cs="Calibri"/>
                <w:color w:val="000000"/>
                <w:szCs w:val="22"/>
              </w:rPr>
            </w:pPr>
            <w:r>
              <w:rPr>
                <w:rFonts w:ascii="Arial Narrow" w:hAnsi="Arial Narrow" w:cs="Calibri"/>
                <w:color w:val="000000"/>
                <w:szCs w:val="22"/>
              </w:rPr>
              <w:t>3,336</w:t>
            </w:r>
          </w:p>
        </w:tc>
      </w:tr>
      <w:tr w:rsidR="00082155" w14:paraId="58FCC0A1"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059A2AFF"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06702958"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17EECAFF" w14:textId="77777777" w:rsidR="001D5354" w:rsidRDefault="001D5354">
            <w:pPr>
              <w:rPr>
                <w:rFonts w:ascii="Arial Narrow" w:hAnsi="Arial Narrow" w:cs="Calibri"/>
                <w:color w:val="000000"/>
                <w:szCs w:val="22"/>
              </w:rPr>
            </w:pPr>
            <w:r>
              <w:rPr>
                <w:rFonts w:ascii="Arial Narrow" w:hAnsi="Arial Narrow" w:cs="Calibri"/>
                <w:color w:val="000000"/>
                <w:szCs w:val="22"/>
              </w:rPr>
              <w:t>Pipe Insulation - Steam Med Fitting</w:t>
            </w:r>
          </w:p>
        </w:tc>
        <w:tc>
          <w:tcPr>
            <w:tcW w:w="506" w:type="pct"/>
            <w:tcBorders>
              <w:top w:val="nil"/>
              <w:left w:val="nil"/>
              <w:bottom w:val="single" w:sz="8" w:space="0" w:color="B3EFFD"/>
              <w:right w:val="nil"/>
            </w:tcBorders>
            <w:shd w:val="clear" w:color="000000" w:fill="FFFFFF"/>
            <w:noWrap/>
            <w:vAlign w:val="center"/>
            <w:hideMark/>
          </w:tcPr>
          <w:p w14:paraId="3EEE4AB0" w14:textId="2D7A49F4" w:rsidR="001D5354" w:rsidRDefault="001D5354" w:rsidP="00C43E4C">
            <w:pPr>
              <w:jc w:val="right"/>
              <w:rPr>
                <w:rFonts w:ascii="Arial Narrow" w:hAnsi="Arial Narrow" w:cs="Calibri"/>
                <w:color w:val="000000"/>
                <w:szCs w:val="22"/>
              </w:rPr>
            </w:pPr>
            <w:r>
              <w:rPr>
                <w:rFonts w:ascii="Arial Narrow" w:hAnsi="Arial Narrow" w:cs="Calibri"/>
                <w:color w:val="000000"/>
                <w:szCs w:val="22"/>
              </w:rPr>
              <w:t>857</w:t>
            </w:r>
          </w:p>
        </w:tc>
        <w:tc>
          <w:tcPr>
            <w:tcW w:w="461" w:type="pct"/>
            <w:tcBorders>
              <w:top w:val="nil"/>
              <w:left w:val="nil"/>
              <w:bottom w:val="single" w:sz="8" w:space="0" w:color="B3EFFD"/>
              <w:right w:val="nil"/>
            </w:tcBorders>
            <w:shd w:val="clear" w:color="000000" w:fill="FFFFFF"/>
            <w:noWrap/>
            <w:vAlign w:val="center"/>
            <w:hideMark/>
          </w:tcPr>
          <w:p w14:paraId="56B428AA" w14:textId="4D57E8E1"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5888DCB8" w14:textId="45B7135B" w:rsidR="001D5354" w:rsidRDefault="001D5354" w:rsidP="00C43E4C">
            <w:pPr>
              <w:jc w:val="right"/>
              <w:rPr>
                <w:rFonts w:ascii="Arial Narrow" w:hAnsi="Arial Narrow" w:cs="Calibri"/>
                <w:color w:val="000000"/>
                <w:szCs w:val="22"/>
              </w:rPr>
            </w:pPr>
            <w:r>
              <w:rPr>
                <w:rFonts w:ascii="Arial Narrow" w:hAnsi="Arial Narrow" w:cs="Calibri"/>
                <w:color w:val="000000"/>
                <w:szCs w:val="22"/>
              </w:rPr>
              <w:t>857</w:t>
            </w:r>
          </w:p>
        </w:tc>
        <w:tc>
          <w:tcPr>
            <w:tcW w:w="378" w:type="pct"/>
            <w:tcBorders>
              <w:top w:val="nil"/>
              <w:left w:val="nil"/>
              <w:bottom w:val="single" w:sz="8" w:space="0" w:color="B3EFFD"/>
              <w:right w:val="nil"/>
            </w:tcBorders>
            <w:shd w:val="clear" w:color="000000" w:fill="FFFFFF"/>
            <w:vAlign w:val="center"/>
            <w:hideMark/>
          </w:tcPr>
          <w:p w14:paraId="15886C51" w14:textId="74EA0100"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2DB0215D" w14:textId="2828FDF4" w:rsidR="001D5354" w:rsidRDefault="001D5354" w:rsidP="00C43E4C">
            <w:pPr>
              <w:jc w:val="right"/>
              <w:rPr>
                <w:rFonts w:ascii="Arial Narrow" w:hAnsi="Arial Narrow" w:cs="Calibri"/>
                <w:color w:val="000000"/>
                <w:szCs w:val="22"/>
              </w:rPr>
            </w:pPr>
            <w:r>
              <w:rPr>
                <w:rFonts w:ascii="Arial Narrow" w:hAnsi="Arial Narrow" w:cs="Calibri"/>
                <w:color w:val="000000"/>
                <w:szCs w:val="22"/>
              </w:rPr>
              <w:t>797</w:t>
            </w:r>
          </w:p>
        </w:tc>
      </w:tr>
      <w:tr w:rsidR="00082155" w14:paraId="1EC20ACC"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7376C424"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2E4F893F"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3C510C94" w14:textId="77777777" w:rsidR="001D5354" w:rsidRDefault="001D5354">
            <w:pPr>
              <w:rPr>
                <w:rFonts w:ascii="Arial Narrow" w:hAnsi="Arial Narrow" w:cs="Calibri"/>
                <w:color w:val="000000"/>
                <w:szCs w:val="22"/>
              </w:rPr>
            </w:pPr>
            <w:r>
              <w:rPr>
                <w:rFonts w:ascii="Arial Narrow" w:hAnsi="Arial Narrow" w:cs="Calibri"/>
                <w:color w:val="000000"/>
                <w:szCs w:val="22"/>
              </w:rPr>
              <w:t>Pipe Insulation - Steam Small 1" to 2"</w:t>
            </w:r>
          </w:p>
        </w:tc>
        <w:tc>
          <w:tcPr>
            <w:tcW w:w="506" w:type="pct"/>
            <w:tcBorders>
              <w:top w:val="nil"/>
              <w:left w:val="nil"/>
              <w:bottom w:val="single" w:sz="8" w:space="0" w:color="B3EFFD"/>
              <w:right w:val="nil"/>
            </w:tcBorders>
            <w:shd w:val="clear" w:color="000000" w:fill="FFFFFF"/>
            <w:noWrap/>
            <w:vAlign w:val="center"/>
            <w:hideMark/>
          </w:tcPr>
          <w:p w14:paraId="0C5C69AD" w14:textId="5C203163" w:rsidR="001D5354" w:rsidRDefault="001D5354" w:rsidP="00C43E4C">
            <w:pPr>
              <w:jc w:val="right"/>
              <w:rPr>
                <w:rFonts w:ascii="Arial Narrow" w:hAnsi="Arial Narrow" w:cs="Calibri"/>
                <w:color w:val="000000"/>
                <w:szCs w:val="22"/>
              </w:rPr>
            </w:pPr>
            <w:r>
              <w:rPr>
                <w:rFonts w:ascii="Arial Narrow" w:hAnsi="Arial Narrow" w:cs="Calibri"/>
                <w:color w:val="000000"/>
                <w:szCs w:val="22"/>
              </w:rPr>
              <w:t>3,268</w:t>
            </w:r>
          </w:p>
        </w:tc>
        <w:tc>
          <w:tcPr>
            <w:tcW w:w="461" w:type="pct"/>
            <w:tcBorders>
              <w:top w:val="nil"/>
              <w:left w:val="nil"/>
              <w:bottom w:val="single" w:sz="8" w:space="0" w:color="B3EFFD"/>
              <w:right w:val="nil"/>
            </w:tcBorders>
            <w:shd w:val="clear" w:color="000000" w:fill="FFFFFF"/>
            <w:noWrap/>
            <w:vAlign w:val="center"/>
            <w:hideMark/>
          </w:tcPr>
          <w:p w14:paraId="504ED881" w14:textId="221EC485"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7BD4B1B7" w14:textId="3815231B" w:rsidR="001D5354" w:rsidRDefault="001D5354" w:rsidP="00C43E4C">
            <w:pPr>
              <w:jc w:val="right"/>
              <w:rPr>
                <w:rFonts w:ascii="Arial Narrow" w:hAnsi="Arial Narrow" w:cs="Calibri"/>
                <w:color w:val="000000"/>
                <w:szCs w:val="22"/>
              </w:rPr>
            </w:pPr>
            <w:r>
              <w:rPr>
                <w:rFonts w:ascii="Arial Narrow" w:hAnsi="Arial Narrow" w:cs="Calibri"/>
                <w:color w:val="000000"/>
                <w:szCs w:val="22"/>
              </w:rPr>
              <w:t>3,268</w:t>
            </w:r>
          </w:p>
        </w:tc>
        <w:tc>
          <w:tcPr>
            <w:tcW w:w="378" w:type="pct"/>
            <w:tcBorders>
              <w:top w:val="nil"/>
              <w:left w:val="nil"/>
              <w:bottom w:val="single" w:sz="8" w:space="0" w:color="B3EFFD"/>
              <w:right w:val="nil"/>
            </w:tcBorders>
            <w:shd w:val="clear" w:color="000000" w:fill="FFFFFF"/>
            <w:vAlign w:val="center"/>
            <w:hideMark/>
          </w:tcPr>
          <w:p w14:paraId="29B2A60E" w14:textId="2FA5A149"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45992234" w14:textId="46B2737D" w:rsidR="001D5354" w:rsidRDefault="001D5354" w:rsidP="00C43E4C">
            <w:pPr>
              <w:jc w:val="right"/>
              <w:rPr>
                <w:rFonts w:ascii="Arial Narrow" w:hAnsi="Arial Narrow" w:cs="Calibri"/>
                <w:color w:val="000000"/>
                <w:szCs w:val="22"/>
              </w:rPr>
            </w:pPr>
            <w:r>
              <w:rPr>
                <w:rFonts w:ascii="Arial Narrow" w:hAnsi="Arial Narrow" w:cs="Calibri"/>
                <w:color w:val="000000"/>
                <w:szCs w:val="22"/>
              </w:rPr>
              <w:t>3,040</w:t>
            </w:r>
          </w:p>
        </w:tc>
      </w:tr>
      <w:tr w:rsidR="00082155" w14:paraId="6D282A4E"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1524E8C9"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44033518"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4A18BDE6" w14:textId="77777777" w:rsidR="001D5354" w:rsidRDefault="001D5354">
            <w:pPr>
              <w:rPr>
                <w:rFonts w:ascii="Arial Narrow" w:hAnsi="Arial Narrow" w:cs="Calibri"/>
                <w:color w:val="000000"/>
                <w:szCs w:val="22"/>
              </w:rPr>
            </w:pPr>
            <w:r>
              <w:rPr>
                <w:rFonts w:ascii="Arial Narrow" w:hAnsi="Arial Narrow" w:cs="Calibri"/>
                <w:color w:val="000000"/>
                <w:szCs w:val="22"/>
              </w:rPr>
              <w:t>Stack Economizer (Conventional)</w:t>
            </w:r>
          </w:p>
        </w:tc>
        <w:tc>
          <w:tcPr>
            <w:tcW w:w="506" w:type="pct"/>
            <w:tcBorders>
              <w:top w:val="nil"/>
              <w:left w:val="nil"/>
              <w:bottom w:val="single" w:sz="8" w:space="0" w:color="B3EFFD"/>
              <w:right w:val="nil"/>
            </w:tcBorders>
            <w:shd w:val="clear" w:color="000000" w:fill="FFFFFF"/>
            <w:noWrap/>
            <w:vAlign w:val="center"/>
            <w:hideMark/>
          </w:tcPr>
          <w:p w14:paraId="3239F4C6" w14:textId="31ED979D"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10,628</w:t>
            </w:r>
          </w:p>
        </w:tc>
        <w:tc>
          <w:tcPr>
            <w:tcW w:w="461" w:type="pct"/>
            <w:tcBorders>
              <w:top w:val="nil"/>
              <w:left w:val="nil"/>
              <w:bottom w:val="single" w:sz="8" w:space="0" w:color="B3EFFD"/>
              <w:right w:val="nil"/>
            </w:tcBorders>
            <w:shd w:val="clear" w:color="000000" w:fill="FFFFFF"/>
            <w:noWrap/>
            <w:vAlign w:val="center"/>
            <w:hideMark/>
          </w:tcPr>
          <w:p w14:paraId="7470300F" w14:textId="367DC0B3" w:rsidR="001D5354" w:rsidRDefault="00073D3B" w:rsidP="00C43E4C">
            <w:pPr>
              <w:jc w:val="right"/>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0EF0B161" w14:textId="115661C8" w:rsidR="001D5354" w:rsidRDefault="00073D3B" w:rsidP="00C43E4C">
            <w:pPr>
              <w:jc w:val="right"/>
              <w:rPr>
                <w:rFonts w:ascii="Arial Narrow" w:hAnsi="Arial Narrow" w:cs="Calibri"/>
                <w:color w:val="000000"/>
                <w:szCs w:val="22"/>
              </w:rPr>
            </w:pPr>
            <w:r>
              <w:rPr>
                <w:rFonts w:ascii="Arial Narrow" w:hAnsi="Arial Narrow" w:cs="Calibri"/>
                <w:color w:val="000000"/>
                <w:szCs w:val="22"/>
              </w:rPr>
              <w:t>10,609</w:t>
            </w:r>
          </w:p>
        </w:tc>
        <w:tc>
          <w:tcPr>
            <w:tcW w:w="378" w:type="pct"/>
            <w:tcBorders>
              <w:top w:val="nil"/>
              <w:left w:val="nil"/>
              <w:bottom w:val="single" w:sz="8" w:space="0" w:color="B3EFFD"/>
              <w:right w:val="nil"/>
            </w:tcBorders>
            <w:shd w:val="clear" w:color="000000" w:fill="FFFFFF"/>
            <w:vAlign w:val="center"/>
            <w:hideMark/>
          </w:tcPr>
          <w:p w14:paraId="42D18884" w14:textId="127BF1CC"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7B6F0538" w14:textId="39F1E576" w:rsidR="001D5354" w:rsidRDefault="00073D3B" w:rsidP="00C43E4C">
            <w:pPr>
              <w:jc w:val="right"/>
              <w:rPr>
                <w:rFonts w:ascii="Arial Narrow" w:hAnsi="Arial Narrow" w:cs="Calibri"/>
                <w:color w:val="000000"/>
                <w:szCs w:val="22"/>
              </w:rPr>
            </w:pPr>
            <w:r>
              <w:rPr>
                <w:rFonts w:ascii="Arial Narrow" w:hAnsi="Arial Narrow" w:cs="Calibri"/>
                <w:color w:val="000000"/>
                <w:szCs w:val="22"/>
              </w:rPr>
              <w:t>9,866</w:t>
            </w:r>
          </w:p>
        </w:tc>
      </w:tr>
      <w:tr w:rsidR="00082155" w14:paraId="60A4D5BD"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38EBE101"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4C23C824"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13C1F2AF" w14:textId="77777777" w:rsidR="001D5354" w:rsidRDefault="001D5354">
            <w:pPr>
              <w:rPr>
                <w:rFonts w:ascii="Arial Narrow" w:hAnsi="Arial Narrow" w:cs="Calibri"/>
                <w:color w:val="000000"/>
                <w:szCs w:val="22"/>
              </w:rPr>
            </w:pPr>
            <w:r>
              <w:rPr>
                <w:rFonts w:ascii="Arial Narrow" w:hAnsi="Arial Narrow" w:cs="Calibri"/>
                <w:color w:val="000000"/>
                <w:szCs w:val="22"/>
              </w:rPr>
              <w:t>Steam Traps - Dry Cleaner Rep. - Audit</w:t>
            </w:r>
          </w:p>
        </w:tc>
        <w:tc>
          <w:tcPr>
            <w:tcW w:w="506" w:type="pct"/>
            <w:tcBorders>
              <w:top w:val="nil"/>
              <w:left w:val="nil"/>
              <w:bottom w:val="single" w:sz="8" w:space="0" w:color="B3EFFD"/>
              <w:right w:val="nil"/>
            </w:tcBorders>
            <w:shd w:val="clear" w:color="000000" w:fill="FFFFFF"/>
            <w:noWrap/>
            <w:vAlign w:val="center"/>
            <w:hideMark/>
          </w:tcPr>
          <w:p w14:paraId="1287E2BE" w14:textId="2C0498C1" w:rsidR="001D5354" w:rsidRDefault="001D5354" w:rsidP="00C43E4C">
            <w:pPr>
              <w:jc w:val="right"/>
              <w:rPr>
                <w:rFonts w:ascii="Arial Narrow" w:hAnsi="Arial Narrow" w:cs="Calibri"/>
                <w:color w:val="000000"/>
                <w:szCs w:val="22"/>
              </w:rPr>
            </w:pPr>
            <w:r>
              <w:rPr>
                <w:rFonts w:ascii="Arial Narrow" w:hAnsi="Arial Narrow" w:cs="Calibri"/>
                <w:color w:val="000000"/>
                <w:szCs w:val="22"/>
              </w:rPr>
              <w:t>130,899</w:t>
            </w:r>
          </w:p>
        </w:tc>
        <w:tc>
          <w:tcPr>
            <w:tcW w:w="461" w:type="pct"/>
            <w:tcBorders>
              <w:top w:val="nil"/>
              <w:left w:val="nil"/>
              <w:bottom w:val="single" w:sz="8" w:space="0" w:color="B3EFFD"/>
              <w:right w:val="nil"/>
            </w:tcBorders>
            <w:shd w:val="clear" w:color="000000" w:fill="FFFFFF"/>
            <w:noWrap/>
            <w:vAlign w:val="center"/>
            <w:hideMark/>
          </w:tcPr>
          <w:p w14:paraId="02124B39" w14:textId="2CBD0E7D"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12DC8607" w14:textId="0458FA64" w:rsidR="001D5354" w:rsidRDefault="001D5354" w:rsidP="00C43E4C">
            <w:pPr>
              <w:jc w:val="right"/>
              <w:rPr>
                <w:rFonts w:ascii="Arial Narrow" w:hAnsi="Arial Narrow" w:cs="Calibri"/>
                <w:color w:val="000000"/>
                <w:szCs w:val="22"/>
              </w:rPr>
            </w:pPr>
            <w:r>
              <w:rPr>
                <w:rFonts w:ascii="Arial Narrow" w:hAnsi="Arial Narrow" w:cs="Calibri"/>
                <w:color w:val="000000"/>
                <w:szCs w:val="22"/>
              </w:rPr>
              <w:t>130,899</w:t>
            </w:r>
          </w:p>
        </w:tc>
        <w:tc>
          <w:tcPr>
            <w:tcW w:w="378" w:type="pct"/>
            <w:tcBorders>
              <w:top w:val="nil"/>
              <w:left w:val="nil"/>
              <w:bottom w:val="single" w:sz="8" w:space="0" w:color="B3EFFD"/>
              <w:right w:val="nil"/>
            </w:tcBorders>
            <w:shd w:val="clear" w:color="000000" w:fill="FFFFFF"/>
            <w:vAlign w:val="center"/>
            <w:hideMark/>
          </w:tcPr>
          <w:p w14:paraId="310E767D" w14:textId="3126C78F"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12E46FE1" w14:textId="3ECB1DF4" w:rsidR="001D5354" w:rsidRDefault="001D5354" w:rsidP="00C43E4C">
            <w:pPr>
              <w:jc w:val="right"/>
              <w:rPr>
                <w:rFonts w:ascii="Arial Narrow" w:hAnsi="Arial Narrow" w:cs="Calibri"/>
                <w:color w:val="000000"/>
                <w:szCs w:val="22"/>
              </w:rPr>
            </w:pPr>
            <w:r>
              <w:rPr>
                <w:rFonts w:ascii="Arial Narrow" w:hAnsi="Arial Narrow" w:cs="Calibri"/>
                <w:color w:val="000000"/>
                <w:szCs w:val="22"/>
              </w:rPr>
              <w:t>121,736</w:t>
            </w:r>
          </w:p>
        </w:tc>
      </w:tr>
      <w:tr w:rsidR="00082155" w14:paraId="3FB5AACF"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2EA8AD0C"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180362BA"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54EF4A58" w14:textId="77777777" w:rsidR="001D5354" w:rsidRDefault="001D5354">
            <w:pPr>
              <w:rPr>
                <w:rFonts w:ascii="Arial Narrow" w:hAnsi="Arial Narrow" w:cs="Calibri"/>
                <w:color w:val="000000"/>
                <w:szCs w:val="22"/>
              </w:rPr>
            </w:pPr>
            <w:r>
              <w:rPr>
                <w:rFonts w:ascii="Arial Narrow" w:hAnsi="Arial Narrow" w:cs="Calibri"/>
                <w:color w:val="000000"/>
                <w:szCs w:val="22"/>
              </w:rPr>
              <w:t>Steam Traps - HVAC Repair/Rep - Audit</w:t>
            </w:r>
          </w:p>
        </w:tc>
        <w:tc>
          <w:tcPr>
            <w:tcW w:w="506" w:type="pct"/>
            <w:tcBorders>
              <w:top w:val="nil"/>
              <w:left w:val="nil"/>
              <w:bottom w:val="single" w:sz="8" w:space="0" w:color="B3EFFD"/>
              <w:right w:val="nil"/>
            </w:tcBorders>
            <w:shd w:val="clear" w:color="000000" w:fill="FFFFFF"/>
            <w:noWrap/>
            <w:vAlign w:val="center"/>
            <w:hideMark/>
          </w:tcPr>
          <w:p w14:paraId="7B03E476" w14:textId="334D6E6A" w:rsidR="001D5354" w:rsidRDefault="001D5354" w:rsidP="00C43E4C">
            <w:pPr>
              <w:jc w:val="right"/>
              <w:rPr>
                <w:rFonts w:ascii="Arial Narrow" w:hAnsi="Arial Narrow" w:cs="Calibri"/>
                <w:color w:val="000000"/>
                <w:szCs w:val="22"/>
              </w:rPr>
            </w:pPr>
            <w:r>
              <w:rPr>
                <w:rFonts w:ascii="Arial Narrow" w:hAnsi="Arial Narrow" w:cs="Calibri"/>
                <w:color w:val="000000"/>
                <w:szCs w:val="22"/>
              </w:rPr>
              <w:t>18,720</w:t>
            </w:r>
          </w:p>
        </w:tc>
        <w:tc>
          <w:tcPr>
            <w:tcW w:w="461" w:type="pct"/>
            <w:tcBorders>
              <w:top w:val="nil"/>
              <w:left w:val="nil"/>
              <w:bottom w:val="single" w:sz="8" w:space="0" w:color="B3EFFD"/>
              <w:right w:val="nil"/>
            </w:tcBorders>
            <w:shd w:val="clear" w:color="000000" w:fill="FFFFFF"/>
            <w:noWrap/>
            <w:vAlign w:val="center"/>
            <w:hideMark/>
          </w:tcPr>
          <w:p w14:paraId="5F60828B" w14:textId="71236C81"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147CFC1F" w14:textId="392C77C5" w:rsidR="001D5354" w:rsidRDefault="001D5354" w:rsidP="00C43E4C">
            <w:pPr>
              <w:jc w:val="right"/>
              <w:rPr>
                <w:rFonts w:ascii="Arial Narrow" w:hAnsi="Arial Narrow" w:cs="Calibri"/>
                <w:color w:val="000000"/>
                <w:szCs w:val="22"/>
              </w:rPr>
            </w:pPr>
            <w:r>
              <w:rPr>
                <w:rFonts w:ascii="Arial Narrow" w:hAnsi="Arial Narrow" w:cs="Calibri"/>
                <w:color w:val="000000"/>
                <w:szCs w:val="22"/>
              </w:rPr>
              <w:t>18,720</w:t>
            </w:r>
          </w:p>
        </w:tc>
        <w:tc>
          <w:tcPr>
            <w:tcW w:w="378" w:type="pct"/>
            <w:tcBorders>
              <w:top w:val="nil"/>
              <w:left w:val="nil"/>
              <w:bottom w:val="single" w:sz="8" w:space="0" w:color="B3EFFD"/>
              <w:right w:val="nil"/>
            </w:tcBorders>
            <w:shd w:val="clear" w:color="000000" w:fill="FFFFFF"/>
            <w:vAlign w:val="center"/>
            <w:hideMark/>
          </w:tcPr>
          <w:p w14:paraId="19E0DAC6" w14:textId="40AAC422"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6235A988" w14:textId="2C111CB8" w:rsidR="001D5354" w:rsidRDefault="001D5354" w:rsidP="00C43E4C">
            <w:pPr>
              <w:jc w:val="right"/>
              <w:rPr>
                <w:rFonts w:ascii="Arial Narrow" w:hAnsi="Arial Narrow" w:cs="Calibri"/>
                <w:color w:val="000000"/>
                <w:szCs w:val="22"/>
              </w:rPr>
            </w:pPr>
            <w:r>
              <w:rPr>
                <w:rFonts w:ascii="Arial Narrow" w:hAnsi="Arial Narrow" w:cs="Calibri"/>
                <w:color w:val="000000"/>
                <w:szCs w:val="22"/>
              </w:rPr>
              <w:t>17,410</w:t>
            </w:r>
          </w:p>
        </w:tc>
      </w:tr>
      <w:tr w:rsidR="00082155" w14:paraId="425DDD61"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3766B053"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798733EB" w14:textId="77777777" w:rsidR="001D5354" w:rsidRDefault="001D5354">
            <w:pPr>
              <w:rPr>
                <w:rFonts w:ascii="Arial Narrow" w:hAnsi="Arial Narrow" w:cs="Calibri"/>
                <w:color w:val="000000"/>
                <w:szCs w:val="22"/>
              </w:rPr>
            </w:pPr>
            <w:r>
              <w:rPr>
                <w:rFonts w:ascii="Arial Narrow" w:hAnsi="Arial Narrow" w:cs="Calibri"/>
                <w:color w:val="000000"/>
                <w:szCs w:val="22"/>
              </w:rPr>
              <w:t>Prescriptive/PTA</w:t>
            </w:r>
          </w:p>
        </w:tc>
        <w:tc>
          <w:tcPr>
            <w:tcW w:w="743" w:type="pct"/>
            <w:tcBorders>
              <w:top w:val="nil"/>
              <w:left w:val="nil"/>
              <w:bottom w:val="single" w:sz="8" w:space="0" w:color="B3EFFD"/>
              <w:right w:val="nil"/>
            </w:tcBorders>
            <w:shd w:val="clear" w:color="000000" w:fill="FFFFFF"/>
            <w:vAlign w:val="center"/>
            <w:hideMark/>
          </w:tcPr>
          <w:p w14:paraId="52DFC16B" w14:textId="77777777" w:rsidR="001D5354" w:rsidRDefault="001D5354">
            <w:pPr>
              <w:rPr>
                <w:rFonts w:ascii="Arial Narrow" w:hAnsi="Arial Narrow" w:cs="Calibri"/>
                <w:color w:val="000000"/>
                <w:szCs w:val="22"/>
              </w:rPr>
            </w:pPr>
            <w:r>
              <w:rPr>
                <w:rFonts w:ascii="Arial Narrow" w:hAnsi="Arial Narrow" w:cs="Calibri"/>
                <w:color w:val="000000"/>
                <w:szCs w:val="22"/>
              </w:rPr>
              <w:t>Water Heater 95% TE - Laundromat</w:t>
            </w:r>
          </w:p>
        </w:tc>
        <w:tc>
          <w:tcPr>
            <w:tcW w:w="506" w:type="pct"/>
            <w:tcBorders>
              <w:top w:val="nil"/>
              <w:left w:val="nil"/>
              <w:bottom w:val="single" w:sz="8" w:space="0" w:color="B3EFFD"/>
              <w:right w:val="nil"/>
            </w:tcBorders>
            <w:shd w:val="clear" w:color="000000" w:fill="FFFFFF"/>
            <w:noWrap/>
            <w:vAlign w:val="center"/>
            <w:hideMark/>
          </w:tcPr>
          <w:p w14:paraId="6D0C1A3B" w14:textId="1791C7E8" w:rsidR="001D5354" w:rsidRDefault="001D5354" w:rsidP="00C43E4C">
            <w:pPr>
              <w:jc w:val="right"/>
              <w:rPr>
                <w:rFonts w:ascii="Arial Narrow" w:hAnsi="Arial Narrow" w:cs="Calibri"/>
                <w:color w:val="000000"/>
                <w:szCs w:val="22"/>
              </w:rPr>
            </w:pPr>
            <w:r>
              <w:rPr>
                <w:rFonts w:ascii="Arial Narrow" w:hAnsi="Arial Narrow" w:cs="Calibri"/>
                <w:color w:val="000000"/>
                <w:szCs w:val="22"/>
              </w:rPr>
              <w:t>367</w:t>
            </w:r>
          </w:p>
        </w:tc>
        <w:tc>
          <w:tcPr>
            <w:tcW w:w="461" w:type="pct"/>
            <w:tcBorders>
              <w:top w:val="nil"/>
              <w:left w:val="nil"/>
              <w:bottom w:val="single" w:sz="8" w:space="0" w:color="B3EFFD"/>
              <w:right w:val="nil"/>
            </w:tcBorders>
            <w:shd w:val="clear" w:color="000000" w:fill="FFFFFF"/>
            <w:noWrap/>
            <w:vAlign w:val="center"/>
            <w:hideMark/>
          </w:tcPr>
          <w:p w14:paraId="04574D03" w14:textId="60A06208"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24321E12" w14:textId="209DA7B9" w:rsidR="001D5354" w:rsidRDefault="001D5354" w:rsidP="00C43E4C">
            <w:pPr>
              <w:jc w:val="right"/>
              <w:rPr>
                <w:rFonts w:ascii="Arial Narrow" w:hAnsi="Arial Narrow" w:cs="Calibri"/>
                <w:color w:val="000000"/>
                <w:szCs w:val="22"/>
              </w:rPr>
            </w:pPr>
            <w:r>
              <w:rPr>
                <w:rFonts w:ascii="Arial Narrow" w:hAnsi="Arial Narrow" w:cs="Calibri"/>
                <w:color w:val="000000"/>
                <w:szCs w:val="22"/>
              </w:rPr>
              <w:t>367</w:t>
            </w:r>
          </w:p>
        </w:tc>
        <w:tc>
          <w:tcPr>
            <w:tcW w:w="378" w:type="pct"/>
            <w:tcBorders>
              <w:top w:val="nil"/>
              <w:left w:val="nil"/>
              <w:bottom w:val="single" w:sz="8" w:space="0" w:color="B3EFFD"/>
              <w:right w:val="nil"/>
            </w:tcBorders>
            <w:shd w:val="clear" w:color="000000" w:fill="FFFFFF"/>
            <w:vAlign w:val="center"/>
            <w:hideMark/>
          </w:tcPr>
          <w:p w14:paraId="31B851EF" w14:textId="11956A63" w:rsidR="001D5354" w:rsidRDefault="001D5354" w:rsidP="00C43E4C">
            <w:pPr>
              <w:jc w:val="right"/>
              <w:rPr>
                <w:rFonts w:ascii="Arial Narrow" w:hAnsi="Arial Narrow" w:cs="Calibri"/>
                <w:color w:val="000000"/>
                <w:szCs w:val="22"/>
              </w:rPr>
            </w:pPr>
            <w:r>
              <w:rPr>
                <w:rFonts w:ascii="Arial Narrow" w:hAnsi="Arial Narrow" w:cs="Calibri"/>
                <w:color w:val="000000"/>
                <w:szCs w:val="22"/>
              </w:rPr>
              <w:t>0.93</w:t>
            </w:r>
          </w:p>
        </w:tc>
        <w:tc>
          <w:tcPr>
            <w:tcW w:w="801" w:type="pct"/>
            <w:tcBorders>
              <w:top w:val="nil"/>
              <w:left w:val="nil"/>
              <w:bottom w:val="single" w:sz="8" w:space="0" w:color="B3EFFD"/>
              <w:right w:val="nil"/>
            </w:tcBorders>
            <w:shd w:val="clear" w:color="000000" w:fill="FFFFFF"/>
            <w:vAlign w:val="center"/>
            <w:hideMark/>
          </w:tcPr>
          <w:p w14:paraId="072C1CE9" w14:textId="40796388" w:rsidR="001D5354" w:rsidRDefault="001D5354" w:rsidP="00C43E4C">
            <w:pPr>
              <w:jc w:val="right"/>
              <w:rPr>
                <w:rFonts w:ascii="Arial Narrow" w:hAnsi="Arial Narrow" w:cs="Calibri"/>
                <w:color w:val="000000"/>
                <w:szCs w:val="22"/>
              </w:rPr>
            </w:pPr>
            <w:r>
              <w:rPr>
                <w:rFonts w:ascii="Arial Narrow" w:hAnsi="Arial Narrow" w:cs="Calibri"/>
                <w:color w:val="000000"/>
                <w:szCs w:val="22"/>
              </w:rPr>
              <w:t>341</w:t>
            </w:r>
          </w:p>
        </w:tc>
      </w:tr>
      <w:tr w:rsidR="00082155" w14:paraId="76760431" w14:textId="77777777" w:rsidTr="00082155">
        <w:trPr>
          <w:trHeight w:val="675"/>
        </w:trPr>
        <w:tc>
          <w:tcPr>
            <w:tcW w:w="497" w:type="pct"/>
            <w:tcBorders>
              <w:top w:val="nil"/>
              <w:left w:val="nil"/>
              <w:bottom w:val="single" w:sz="8" w:space="0" w:color="B3EFFD"/>
              <w:right w:val="nil"/>
            </w:tcBorders>
            <w:shd w:val="clear" w:color="000000" w:fill="FFFFFF"/>
            <w:vAlign w:val="center"/>
            <w:hideMark/>
          </w:tcPr>
          <w:p w14:paraId="260297B3"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4C82701D" w14:textId="77777777" w:rsidR="001D5354" w:rsidRDefault="001D5354">
            <w:pPr>
              <w:rPr>
                <w:rFonts w:ascii="Arial Narrow" w:hAnsi="Arial Narrow" w:cs="Calibri"/>
                <w:color w:val="000000"/>
                <w:szCs w:val="22"/>
              </w:rPr>
            </w:pPr>
            <w:r>
              <w:rPr>
                <w:rFonts w:ascii="Arial Narrow" w:hAnsi="Arial Narrow" w:cs="Calibri"/>
                <w:color w:val="000000"/>
                <w:szCs w:val="22"/>
              </w:rPr>
              <w:t>CFS</w:t>
            </w:r>
          </w:p>
        </w:tc>
        <w:tc>
          <w:tcPr>
            <w:tcW w:w="743" w:type="pct"/>
            <w:tcBorders>
              <w:top w:val="nil"/>
              <w:left w:val="nil"/>
              <w:bottom w:val="single" w:sz="8" w:space="0" w:color="B3EFFD"/>
              <w:right w:val="nil"/>
            </w:tcBorders>
            <w:shd w:val="clear" w:color="000000" w:fill="FFFFFF"/>
            <w:vAlign w:val="center"/>
            <w:hideMark/>
          </w:tcPr>
          <w:p w14:paraId="4313EA51" w14:textId="77777777" w:rsidR="001D5354" w:rsidRDefault="001D5354">
            <w:pPr>
              <w:rPr>
                <w:rFonts w:ascii="Arial Narrow" w:hAnsi="Arial Narrow" w:cs="Calibri"/>
                <w:color w:val="000000"/>
                <w:szCs w:val="22"/>
              </w:rPr>
            </w:pPr>
            <w:r>
              <w:rPr>
                <w:rFonts w:ascii="Arial Narrow" w:hAnsi="Arial Narrow" w:cs="Calibri"/>
                <w:color w:val="000000"/>
                <w:szCs w:val="22"/>
              </w:rPr>
              <w:t>Combination Oven Gas - &lt;15 Pans</w:t>
            </w:r>
          </w:p>
        </w:tc>
        <w:tc>
          <w:tcPr>
            <w:tcW w:w="506" w:type="pct"/>
            <w:tcBorders>
              <w:top w:val="nil"/>
              <w:left w:val="nil"/>
              <w:bottom w:val="single" w:sz="8" w:space="0" w:color="B3EFFD"/>
              <w:right w:val="nil"/>
            </w:tcBorders>
            <w:shd w:val="clear" w:color="000000" w:fill="FFFFFF"/>
            <w:noWrap/>
            <w:vAlign w:val="center"/>
            <w:hideMark/>
          </w:tcPr>
          <w:p w14:paraId="6E1100D6" w14:textId="7CD80902" w:rsidR="001D5354" w:rsidRDefault="001D5354" w:rsidP="00C43E4C">
            <w:pPr>
              <w:jc w:val="right"/>
              <w:rPr>
                <w:rFonts w:ascii="Arial Narrow" w:hAnsi="Arial Narrow" w:cs="Calibri"/>
                <w:color w:val="000000"/>
                <w:szCs w:val="22"/>
              </w:rPr>
            </w:pPr>
            <w:r>
              <w:rPr>
                <w:rFonts w:ascii="Arial Narrow" w:hAnsi="Arial Narrow" w:cs="Calibri"/>
                <w:color w:val="000000"/>
                <w:szCs w:val="22"/>
              </w:rPr>
              <w:t>940</w:t>
            </w:r>
          </w:p>
        </w:tc>
        <w:tc>
          <w:tcPr>
            <w:tcW w:w="461" w:type="pct"/>
            <w:tcBorders>
              <w:top w:val="nil"/>
              <w:left w:val="nil"/>
              <w:bottom w:val="single" w:sz="8" w:space="0" w:color="B3EFFD"/>
              <w:right w:val="nil"/>
            </w:tcBorders>
            <w:shd w:val="clear" w:color="000000" w:fill="FFFFFF"/>
            <w:noWrap/>
            <w:vAlign w:val="center"/>
            <w:hideMark/>
          </w:tcPr>
          <w:p w14:paraId="1D5A02A9" w14:textId="02D6177A" w:rsidR="001D5354" w:rsidRDefault="001D5354" w:rsidP="00C43E4C">
            <w:pPr>
              <w:jc w:val="right"/>
              <w:rPr>
                <w:rFonts w:ascii="Arial Narrow" w:hAnsi="Arial Narrow" w:cs="Calibri"/>
                <w:color w:val="000000"/>
                <w:szCs w:val="22"/>
              </w:rPr>
            </w:pPr>
            <w:r>
              <w:rPr>
                <w:rFonts w:ascii="Arial Narrow" w:hAnsi="Arial Narrow" w:cs="Calibri"/>
                <w:color w:val="000000"/>
                <w:szCs w:val="22"/>
              </w:rPr>
              <w:t>92%</w:t>
            </w:r>
          </w:p>
        </w:tc>
        <w:tc>
          <w:tcPr>
            <w:tcW w:w="749" w:type="pct"/>
            <w:tcBorders>
              <w:top w:val="nil"/>
              <w:left w:val="nil"/>
              <w:bottom w:val="single" w:sz="8" w:space="0" w:color="B3EFFD"/>
              <w:right w:val="nil"/>
            </w:tcBorders>
            <w:shd w:val="clear" w:color="000000" w:fill="FFFFFF"/>
            <w:noWrap/>
            <w:vAlign w:val="center"/>
            <w:hideMark/>
          </w:tcPr>
          <w:p w14:paraId="2124DD0C" w14:textId="2163824D" w:rsidR="001D5354" w:rsidRDefault="001D5354" w:rsidP="00C43E4C">
            <w:pPr>
              <w:jc w:val="right"/>
              <w:rPr>
                <w:rFonts w:ascii="Arial Narrow" w:hAnsi="Arial Narrow" w:cs="Calibri"/>
                <w:color w:val="000000"/>
                <w:szCs w:val="22"/>
              </w:rPr>
            </w:pPr>
            <w:r>
              <w:rPr>
                <w:rFonts w:ascii="Arial Narrow" w:hAnsi="Arial Narrow" w:cs="Calibri"/>
                <w:color w:val="000000"/>
                <w:szCs w:val="22"/>
              </w:rPr>
              <w:t>869</w:t>
            </w:r>
          </w:p>
        </w:tc>
        <w:tc>
          <w:tcPr>
            <w:tcW w:w="378" w:type="pct"/>
            <w:tcBorders>
              <w:top w:val="nil"/>
              <w:left w:val="nil"/>
              <w:bottom w:val="single" w:sz="8" w:space="0" w:color="B3EFFD"/>
              <w:right w:val="nil"/>
            </w:tcBorders>
            <w:shd w:val="clear" w:color="000000" w:fill="FFFFFF"/>
            <w:vAlign w:val="center"/>
            <w:hideMark/>
          </w:tcPr>
          <w:p w14:paraId="1E40CC0F" w14:textId="3823A7CE" w:rsidR="001D5354" w:rsidRDefault="001D5354" w:rsidP="00C43E4C">
            <w:pPr>
              <w:jc w:val="right"/>
              <w:rPr>
                <w:rFonts w:ascii="Arial Narrow" w:hAnsi="Arial Narrow" w:cs="Calibri"/>
                <w:color w:val="000000"/>
                <w:szCs w:val="22"/>
              </w:rPr>
            </w:pPr>
            <w:r>
              <w:rPr>
                <w:rFonts w:ascii="Arial Narrow" w:hAnsi="Arial Narrow" w:cs="Calibri"/>
                <w:color w:val="000000"/>
                <w:szCs w:val="22"/>
              </w:rPr>
              <w:t>0.80</w:t>
            </w:r>
          </w:p>
        </w:tc>
        <w:tc>
          <w:tcPr>
            <w:tcW w:w="801" w:type="pct"/>
            <w:tcBorders>
              <w:top w:val="nil"/>
              <w:left w:val="nil"/>
              <w:bottom w:val="single" w:sz="8" w:space="0" w:color="B3EFFD"/>
              <w:right w:val="nil"/>
            </w:tcBorders>
            <w:shd w:val="clear" w:color="000000" w:fill="FFFFFF"/>
            <w:vAlign w:val="center"/>
            <w:hideMark/>
          </w:tcPr>
          <w:p w14:paraId="36E125DB" w14:textId="737A0552" w:rsidR="001D5354" w:rsidRDefault="001D5354" w:rsidP="00C43E4C">
            <w:pPr>
              <w:jc w:val="right"/>
              <w:rPr>
                <w:rFonts w:ascii="Arial Narrow" w:hAnsi="Arial Narrow" w:cs="Calibri"/>
                <w:color w:val="000000"/>
                <w:szCs w:val="22"/>
              </w:rPr>
            </w:pPr>
            <w:r>
              <w:rPr>
                <w:rFonts w:ascii="Arial Narrow" w:hAnsi="Arial Narrow" w:cs="Calibri"/>
                <w:color w:val="000000"/>
                <w:szCs w:val="22"/>
              </w:rPr>
              <w:t>695</w:t>
            </w:r>
          </w:p>
        </w:tc>
      </w:tr>
      <w:tr w:rsidR="00082155" w14:paraId="74E92915" w14:textId="77777777" w:rsidTr="00082155">
        <w:trPr>
          <w:trHeight w:val="345"/>
        </w:trPr>
        <w:tc>
          <w:tcPr>
            <w:tcW w:w="497" w:type="pct"/>
            <w:tcBorders>
              <w:top w:val="nil"/>
              <w:left w:val="nil"/>
              <w:bottom w:val="single" w:sz="8" w:space="0" w:color="B3EFFD"/>
              <w:right w:val="nil"/>
            </w:tcBorders>
            <w:shd w:val="clear" w:color="000000" w:fill="FFFFFF"/>
            <w:vAlign w:val="center"/>
            <w:hideMark/>
          </w:tcPr>
          <w:p w14:paraId="288BD080"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16CA8C5A" w14:textId="77777777" w:rsidR="001D5354" w:rsidRDefault="001D5354">
            <w:pPr>
              <w:rPr>
                <w:rFonts w:ascii="Arial Narrow" w:hAnsi="Arial Narrow" w:cs="Calibri"/>
                <w:color w:val="000000"/>
                <w:szCs w:val="22"/>
              </w:rPr>
            </w:pPr>
            <w:r>
              <w:rPr>
                <w:rFonts w:ascii="Arial Narrow" w:hAnsi="Arial Narrow" w:cs="Calibri"/>
                <w:color w:val="000000"/>
                <w:szCs w:val="22"/>
              </w:rPr>
              <w:t>CFS</w:t>
            </w:r>
          </w:p>
        </w:tc>
        <w:tc>
          <w:tcPr>
            <w:tcW w:w="743" w:type="pct"/>
            <w:tcBorders>
              <w:top w:val="nil"/>
              <w:left w:val="nil"/>
              <w:bottom w:val="single" w:sz="8" w:space="0" w:color="B3EFFD"/>
              <w:right w:val="nil"/>
            </w:tcBorders>
            <w:shd w:val="clear" w:color="000000" w:fill="FFFFFF"/>
            <w:vAlign w:val="center"/>
            <w:hideMark/>
          </w:tcPr>
          <w:p w14:paraId="737727F7" w14:textId="77777777" w:rsidR="001D5354" w:rsidRDefault="001D5354">
            <w:pPr>
              <w:rPr>
                <w:rFonts w:ascii="Arial Narrow" w:hAnsi="Arial Narrow" w:cs="Calibri"/>
                <w:color w:val="000000"/>
                <w:szCs w:val="22"/>
              </w:rPr>
            </w:pPr>
            <w:r>
              <w:rPr>
                <w:rFonts w:ascii="Arial Narrow" w:hAnsi="Arial Narrow" w:cs="Calibri"/>
                <w:color w:val="000000"/>
                <w:szCs w:val="22"/>
              </w:rPr>
              <w:t>Convection Oven</w:t>
            </w:r>
          </w:p>
        </w:tc>
        <w:tc>
          <w:tcPr>
            <w:tcW w:w="506" w:type="pct"/>
            <w:tcBorders>
              <w:top w:val="nil"/>
              <w:left w:val="nil"/>
              <w:bottom w:val="single" w:sz="8" w:space="0" w:color="B3EFFD"/>
              <w:right w:val="nil"/>
            </w:tcBorders>
            <w:shd w:val="clear" w:color="000000" w:fill="FFFFFF"/>
            <w:noWrap/>
            <w:vAlign w:val="center"/>
            <w:hideMark/>
          </w:tcPr>
          <w:p w14:paraId="3D4535AD" w14:textId="2F839659" w:rsidR="001D5354" w:rsidRDefault="001D5354" w:rsidP="00C43E4C">
            <w:pPr>
              <w:jc w:val="right"/>
              <w:rPr>
                <w:rFonts w:ascii="Arial Narrow" w:hAnsi="Arial Narrow" w:cs="Calibri"/>
                <w:color w:val="000000"/>
                <w:szCs w:val="22"/>
              </w:rPr>
            </w:pPr>
            <w:r>
              <w:rPr>
                <w:rFonts w:ascii="Arial Narrow" w:hAnsi="Arial Narrow" w:cs="Calibri"/>
                <w:color w:val="000000"/>
                <w:szCs w:val="22"/>
              </w:rPr>
              <w:t>147</w:t>
            </w:r>
          </w:p>
        </w:tc>
        <w:tc>
          <w:tcPr>
            <w:tcW w:w="461" w:type="pct"/>
            <w:tcBorders>
              <w:top w:val="nil"/>
              <w:left w:val="nil"/>
              <w:bottom w:val="single" w:sz="8" w:space="0" w:color="B3EFFD"/>
              <w:right w:val="nil"/>
            </w:tcBorders>
            <w:shd w:val="clear" w:color="000000" w:fill="FFFFFF"/>
            <w:noWrap/>
            <w:vAlign w:val="center"/>
            <w:hideMark/>
          </w:tcPr>
          <w:p w14:paraId="23290CEF" w14:textId="0FFCB55D" w:rsidR="001D5354" w:rsidRDefault="001D5354" w:rsidP="00C43E4C">
            <w:pPr>
              <w:jc w:val="right"/>
              <w:rPr>
                <w:rFonts w:ascii="Arial Narrow" w:hAnsi="Arial Narrow" w:cs="Calibri"/>
                <w:color w:val="000000"/>
                <w:szCs w:val="22"/>
              </w:rPr>
            </w:pPr>
            <w:r>
              <w:rPr>
                <w:rFonts w:ascii="Arial Narrow" w:hAnsi="Arial Narrow" w:cs="Calibri"/>
                <w:color w:val="000000"/>
                <w:szCs w:val="22"/>
              </w:rPr>
              <w:t>1</w:t>
            </w:r>
            <w:r w:rsidR="00FB6726">
              <w:rPr>
                <w:rFonts w:ascii="Arial Narrow" w:hAnsi="Arial Narrow" w:cs="Calibri"/>
                <w:color w:val="000000"/>
                <w:szCs w:val="22"/>
              </w:rPr>
              <w:t>43</w:t>
            </w:r>
            <w:r>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78E1F38E" w14:textId="6CC66DED" w:rsidR="001D5354" w:rsidRDefault="00FB6726" w:rsidP="00C43E4C">
            <w:pPr>
              <w:jc w:val="right"/>
              <w:rPr>
                <w:rFonts w:ascii="Arial Narrow" w:hAnsi="Arial Narrow" w:cs="Calibri"/>
                <w:color w:val="000000"/>
                <w:szCs w:val="22"/>
              </w:rPr>
            </w:pPr>
            <w:r>
              <w:rPr>
                <w:rFonts w:ascii="Arial Narrow" w:hAnsi="Arial Narrow" w:cs="Calibri"/>
                <w:color w:val="000000"/>
                <w:szCs w:val="22"/>
              </w:rPr>
              <w:t>209</w:t>
            </w:r>
          </w:p>
        </w:tc>
        <w:tc>
          <w:tcPr>
            <w:tcW w:w="378" w:type="pct"/>
            <w:tcBorders>
              <w:top w:val="nil"/>
              <w:left w:val="nil"/>
              <w:bottom w:val="single" w:sz="8" w:space="0" w:color="B3EFFD"/>
              <w:right w:val="nil"/>
            </w:tcBorders>
            <w:shd w:val="clear" w:color="000000" w:fill="FFFFFF"/>
            <w:vAlign w:val="center"/>
            <w:hideMark/>
          </w:tcPr>
          <w:p w14:paraId="0F497A69" w14:textId="422A9D35" w:rsidR="001D5354" w:rsidRDefault="001D5354" w:rsidP="00C43E4C">
            <w:pPr>
              <w:jc w:val="right"/>
              <w:rPr>
                <w:rFonts w:ascii="Arial Narrow" w:hAnsi="Arial Narrow" w:cs="Calibri"/>
                <w:color w:val="000000"/>
                <w:szCs w:val="22"/>
              </w:rPr>
            </w:pPr>
            <w:r>
              <w:rPr>
                <w:rFonts w:ascii="Arial Narrow" w:hAnsi="Arial Narrow" w:cs="Calibri"/>
                <w:color w:val="000000"/>
                <w:szCs w:val="22"/>
              </w:rPr>
              <w:t>0.80</w:t>
            </w:r>
          </w:p>
        </w:tc>
        <w:tc>
          <w:tcPr>
            <w:tcW w:w="801" w:type="pct"/>
            <w:tcBorders>
              <w:top w:val="nil"/>
              <w:left w:val="nil"/>
              <w:bottom w:val="single" w:sz="8" w:space="0" w:color="B3EFFD"/>
              <w:right w:val="nil"/>
            </w:tcBorders>
            <w:shd w:val="clear" w:color="000000" w:fill="FFFFFF"/>
            <w:vAlign w:val="center"/>
            <w:hideMark/>
          </w:tcPr>
          <w:p w14:paraId="10E9D04F" w14:textId="1373FF55" w:rsidR="001D5354" w:rsidRDefault="001D5354" w:rsidP="00C43E4C">
            <w:pPr>
              <w:jc w:val="right"/>
              <w:rPr>
                <w:rFonts w:ascii="Arial Narrow" w:hAnsi="Arial Narrow" w:cs="Calibri"/>
                <w:color w:val="000000"/>
                <w:szCs w:val="22"/>
              </w:rPr>
            </w:pPr>
            <w:r>
              <w:rPr>
                <w:rFonts w:ascii="Arial Narrow" w:hAnsi="Arial Narrow" w:cs="Calibri"/>
                <w:color w:val="000000"/>
                <w:szCs w:val="22"/>
              </w:rPr>
              <w:t>1</w:t>
            </w:r>
            <w:r w:rsidR="00FB6726">
              <w:rPr>
                <w:rFonts w:ascii="Arial Narrow" w:hAnsi="Arial Narrow" w:cs="Calibri"/>
                <w:color w:val="000000"/>
                <w:szCs w:val="22"/>
              </w:rPr>
              <w:t>6</w:t>
            </w:r>
            <w:r>
              <w:rPr>
                <w:rFonts w:ascii="Arial Narrow" w:hAnsi="Arial Narrow" w:cs="Calibri"/>
                <w:color w:val="000000"/>
                <w:szCs w:val="22"/>
              </w:rPr>
              <w:t>7</w:t>
            </w:r>
          </w:p>
        </w:tc>
      </w:tr>
      <w:tr w:rsidR="00082155" w14:paraId="23B64B8D" w14:textId="77777777" w:rsidTr="00082155">
        <w:trPr>
          <w:trHeight w:val="1005"/>
        </w:trPr>
        <w:tc>
          <w:tcPr>
            <w:tcW w:w="497" w:type="pct"/>
            <w:tcBorders>
              <w:top w:val="nil"/>
              <w:left w:val="nil"/>
              <w:bottom w:val="single" w:sz="8" w:space="0" w:color="B3EFFD"/>
              <w:right w:val="nil"/>
            </w:tcBorders>
            <w:shd w:val="clear" w:color="000000" w:fill="FFFFFF"/>
            <w:vAlign w:val="center"/>
            <w:hideMark/>
          </w:tcPr>
          <w:p w14:paraId="2FDA0849"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5A7CA385" w14:textId="77777777" w:rsidR="001D5354" w:rsidRDefault="001D5354">
            <w:pPr>
              <w:rPr>
                <w:rFonts w:ascii="Arial Narrow" w:hAnsi="Arial Narrow" w:cs="Calibri"/>
                <w:color w:val="000000"/>
                <w:szCs w:val="22"/>
              </w:rPr>
            </w:pPr>
            <w:r>
              <w:rPr>
                <w:rFonts w:ascii="Arial Narrow" w:hAnsi="Arial Narrow" w:cs="Calibri"/>
                <w:color w:val="000000"/>
                <w:szCs w:val="22"/>
              </w:rPr>
              <w:t>CFS</w:t>
            </w:r>
          </w:p>
        </w:tc>
        <w:tc>
          <w:tcPr>
            <w:tcW w:w="743" w:type="pct"/>
            <w:tcBorders>
              <w:top w:val="nil"/>
              <w:left w:val="nil"/>
              <w:bottom w:val="single" w:sz="8" w:space="0" w:color="B3EFFD"/>
              <w:right w:val="nil"/>
            </w:tcBorders>
            <w:shd w:val="clear" w:color="000000" w:fill="FFFFFF"/>
            <w:vAlign w:val="center"/>
            <w:hideMark/>
          </w:tcPr>
          <w:p w14:paraId="7A9A1EB2" w14:textId="77777777" w:rsidR="001D5354" w:rsidRDefault="001D5354">
            <w:pPr>
              <w:rPr>
                <w:rFonts w:ascii="Arial Narrow" w:hAnsi="Arial Narrow" w:cs="Calibri"/>
                <w:color w:val="000000"/>
                <w:szCs w:val="22"/>
              </w:rPr>
            </w:pPr>
            <w:r>
              <w:rPr>
                <w:rFonts w:ascii="Arial Narrow" w:hAnsi="Arial Narrow" w:cs="Calibri"/>
                <w:color w:val="000000"/>
                <w:szCs w:val="22"/>
              </w:rPr>
              <w:t>Fryer Standard Open Deep-Vat Fryer (French Fryer)</w:t>
            </w:r>
          </w:p>
        </w:tc>
        <w:tc>
          <w:tcPr>
            <w:tcW w:w="506" w:type="pct"/>
            <w:tcBorders>
              <w:top w:val="nil"/>
              <w:left w:val="nil"/>
              <w:bottom w:val="single" w:sz="8" w:space="0" w:color="B3EFFD"/>
              <w:right w:val="nil"/>
            </w:tcBorders>
            <w:shd w:val="clear" w:color="000000" w:fill="FFFFFF"/>
            <w:noWrap/>
            <w:vAlign w:val="center"/>
            <w:hideMark/>
          </w:tcPr>
          <w:p w14:paraId="05989CC3" w14:textId="65D02824" w:rsidR="001D5354" w:rsidRDefault="001D5354" w:rsidP="00C43E4C">
            <w:pPr>
              <w:jc w:val="right"/>
              <w:rPr>
                <w:rFonts w:ascii="Arial Narrow" w:hAnsi="Arial Narrow" w:cs="Calibri"/>
                <w:color w:val="000000"/>
                <w:szCs w:val="22"/>
              </w:rPr>
            </w:pPr>
            <w:r>
              <w:rPr>
                <w:rFonts w:ascii="Arial Narrow" w:hAnsi="Arial Narrow" w:cs="Calibri"/>
                <w:color w:val="000000"/>
                <w:szCs w:val="22"/>
              </w:rPr>
              <w:t>4,613</w:t>
            </w:r>
          </w:p>
        </w:tc>
        <w:tc>
          <w:tcPr>
            <w:tcW w:w="461" w:type="pct"/>
            <w:tcBorders>
              <w:top w:val="nil"/>
              <w:left w:val="nil"/>
              <w:bottom w:val="single" w:sz="8" w:space="0" w:color="B3EFFD"/>
              <w:right w:val="nil"/>
            </w:tcBorders>
            <w:shd w:val="clear" w:color="000000" w:fill="FFFFFF"/>
            <w:noWrap/>
            <w:vAlign w:val="center"/>
            <w:hideMark/>
          </w:tcPr>
          <w:p w14:paraId="4AC28F53" w14:textId="64171873" w:rsidR="001D5354" w:rsidRDefault="00FB6726" w:rsidP="00C43E4C">
            <w:pPr>
              <w:jc w:val="right"/>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749" w:type="pct"/>
            <w:tcBorders>
              <w:top w:val="nil"/>
              <w:left w:val="nil"/>
              <w:bottom w:val="single" w:sz="8" w:space="0" w:color="B3EFFD"/>
              <w:right w:val="nil"/>
            </w:tcBorders>
            <w:shd w:val="clear" w:color="000000" w:fill="FFFFFF"/>
            <w:noWrap/>
            <w:vAlign w:val="center"/>
            <w:hideMark/>
          </w:tcPr>
          <w:p w14:paraId="25013C9E" w14:textId="6511D2EF" w:rsidR="001D5354" w:rsidRDefault="001D5354" w:rsidP="00C43E4C">
            <w:pPr>
              <w:jc w:val="right"/>
              <w:rPr>
                <w:rFonts w:ascii="Arial Narrow" w:hAnsi="Arial Narrow" w:cs="Calibri"/>
                <w:color w:val="000000"/>
                <w:szCs w:val="22"/>
              </w:rPr>
            </w:pPr>
            <w:r>
              <w:rPr>
                <w:rFonts w:ascii="Arial Narrow" w:hAnsi="Arial Narrow" w:cs="Calibri"/>
                <w:color w:val="000000"/>
                <w:szCs w:val="22"/>
              </w:rPr>
              <w:t>4,</w:t>
            </w:r>
            <w:r w:rsidR="00FB6726">
              <w:rPr>
                <w:rFonts w:ascii="Arial Narrow" w:hAnsi="Arial Narrow" w:cs="Calibri"/>
                <w:color w:val="000000"/>
                <w:szCs w:val="22"/>
              </w:rPr>
              <w:t>612</w:t>
            </w:r>
          </w:p>
        </w:tc>
        <w:tc>
          <w:tcPr>
            <w:tcW w:w="378" w:type="pct"/>
            <w:tcBorders>
              <w:top w:val="nil"/>
              <w:left w:val="nil"/>
              <w:bottom w:val="single" w:sz="8" w:space="0" w:color="B3EFFD"/>
              <w:right w:val="nil"/>
            </w:tcBorders>
            <w:shd w:val="clear" w:color="000000" w:fill="FFFFFF"/>
            <w:vAlign w:val="center"/>
            <w:hideMark/>
          </w:tcPr>
          <w:p w14:paraId="3B7F4E98" w14:textId="6E5C4672" w:rsidR="001D5354" w:rsidRDefault="001D5354" w:rsidP="00C43E4C">
            <w:pPr>
              <w:jc w:val="right"/>
              <w:rPr>
                <w:rFonts w:ascii="Arial Narrow" w:hAnsi="Arial Narrow" w:cs="Calibri"/>
                <w:color w:val="000000"/>
                <w:szCs w:val="22"/>
              </w:rPr>
            </w:pPr>
            <w:r>
              <w:rPr>
                <w:rFonts w:ascii="Arial Narrow" w:hAnsi="Arial Narrow" w:cs="Calibri"/>
                <w:color w:val="000000"/>
                <w:szCs w:val="22"/>
              </w:rPr>
              <w:t>0.80</w:t>
            </w:r>
          </w:p>
        </w:tc>
        <w:tc>
          <w:tcPr>
            <w:tcW w:w="801" w:type="pct"/>
            <w:tcBorders>
              <w:top w:val="nil"/>
              <w:left w:val="nil"/>
              <w:bottom w:val="single" w:sz="8" w:space="0" w:color="B3EFFD"/>
              <w:right w:val="nil"/>
            </w:tcBorders>
            <w:shd w:val="clear" w:color="000000" w:fill="FFFFFF"/>
            <w:vAlign w:val="center"/>
            <w:hideMark/>
          </w:tcPr>
          <w:p w14:paraId="1DF6E4DA" w14:textId="77D60EE3" w:rsidR="001D5354" w:rsidRDefault="001D5354" w:rsidP="00C43E4C">
            <w:pPr>
              <w:jc w:val="right"/>
              <w:rPr>
                <w:rFonts w:ascii="Arial Narrow" w:hAnsi="Arial Narrow" w:cs="Calibri"/>
                <w:color w:val="000000"/>
                <w:szCs w:val="22"/>
              </w:rPr>
            </w:pPr>
            <w:r>
              <w:rPr>
                <w:rFonts w:ascii="Arial Narrow" w:hAnsi="Arial Narrow" w:cs="Calibri"/>
                <w:color w:val="000000"/>
                <w:szCs w:val="22"/>
              </w:rPr>
              <w:t>3,</w:t>
            </w:r>
            <w:r w:rsidR="00FB6726">
              <w:rPr>
                <w:rFonts w:ascii="Arial Narrow" w:hAnsi="Arial Narrow" w:cs="Calibri"/>
                <w:color w:val="000000"/>
                <w:szCs w:val="22"/>
              </w:rPr>
              <w:t>690</w:t>
            </w:r>
          </w:p>
        </w:tc>
      </w:tr>
      <w:tr w:rsidR="00082155" w14:paraId="51898811" w14:textId="77777777" w:rsidTr="00082155">
        <w:trPr>
          <w:trHeight w:val="345"/>
        </w:trPr>
        <w:tc>
          <w:tcPr>
            <w:tcW w:w="497" w:type="pct"/>
            <w:tcBorders>
              <w:top w:val="nil"/>
              <w:left w:val="nil"/>
              <w:bottom w:val="single" w:sz="8" w:space="0" w:color="B3EFFD"/>
              <w:right w:val="nil"/>
            </w:tcBorders>
            <w:shd w:val="clear" w:color="000000" w:fill="FFFFFF"/>
            <w:vAlign w:val="center"/>
            <w:hideMark/>
          </w:tcPr>
          <w:p w14:paraId="237D1739"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865" w:type="pct"/>
            <w:gridSpan w:val="2"/>
            <w:tcBorders>
              <w:top w:val="nil"/>
              <w:left w:val="nil"/>
              <w:bottom w:val="single" w:sz="8" w:space="0" w:color="B3EFFD"/>
              <w:right w:val="nil"/>
            </w:tcBorders>
            <w:shd w:val="clear" w:color="000000" w:fill="FFFFFF"/>
            <w:vAlign w:val="center"/>
            <w:hideMark/>
          </w:tcPr>
          <w:p w14:paraId="10F0A5A0" w14:textId="77777777" w:rsidR="001D5354" w:rsidRDefault="001D5354">
            <w:pPr>
              <w:rPr>
                <w:rFonts w:ascii="Arial Narrow" w:hAnsi="Arial Narrow" w:cs="Calibri"/>
                <w:color w:val="000000"/>
                <w:szCs w:val="22"/>
              </w:rPr>
            </w:pPr>
            <w:r>
              <w:rPr>
                <w:rFonts w:ascii="Arial Narrow" w:hAnsi="Arial Narrow" w:cs="Calibri"/>
                <w:color w:val="000000"/>
                <w:szCs w:val="22"/>
              </w:rPr>
              <w:t>CFS</w:t>
            </w:r>
          </w:p>
        </w:tc>
        <w:tc>
          <w:tcPr>
            <w:tcW w:w="743" w:type="pct"/>
            <w:tcBorders>
              <w:top w:val="nil"/>
              <w:left w:val="nil"/>
              <w:bottom w:val="single" w:sz="8" w:space="0" w:color="B3EFFD"/>
              <w:right w:val="nil"/>
            </w:tcBorders>
            <w:shd w:val="clear" w:color="000000" w:fill="FFFFFF"/>
            <w:vAlign w:val="center"/>
            <w:hideMark/>
          </w:tcPr>
          <w:p w14:paraId="7B0E9C46" w14:textId="77777777" w:rsidR="001D5354" w:rsidRDefault="001D5354">
            <w:pPr>
              <w:rPr>
                <w:rFonts w:ascii="Arial Narrow" w:hAnsi="Arial Narrow" w:cs="Calibri"/>
                <w:color w:val="000000"/>
                <w:szCs w:val="22"/>
              </w:rPr>
            </w:pPr>
            <w:r>
              <w:rPr>
                <w:rFonts w:ascii="Arial Narrow" w:hAnsi="Arial Narrow" w:cs="Calibri"/>
                <w:color w:val="000000"/>
                <w:szCs w:val="22"/>
              </w:rPr>
              <w:t>Griddle Dual</w:t>
            </w:r>
          </w:p>
        </w:tc>
        <w:tc>
          <w:tcPr>
            <w:tcW w:w="506" w:type="pct"/>
            <w:tcBorders>
              <w:top w:val="nil"/>
              <w:left w:val="nil"/>
              <w:bottom w:val="single" w:sz="8" w:space="0" w:color="B3EFFD"/>
              <w:right w:val="nil"/>
            </w:tcBorders>
            <w:shd w:val="clear" w:color="000000" w:fill="FFFFFF"/>
            <w:noWrap/>
            <w:vAlign w:val="center"/>
            <w:hideMark/>
          </w:tcPr>
          <w:p w14:paraId="7A8E2F9F" w14:textId="14DC3147" w:rsidR="001D5354" w:rsidRDefault="001D5354" w:rsidP="00C43E4C">
            <w:pPr>
              <w:jc w:val="right"/>
              <w:rPr>
                <w:rFonts w:ascii="Arial Narrow" w:hAnsi="Arial Narrow" w:cs="Calibri"/>
                <w:color w:val="000000"/>
                <w:szCs w:val="22"/>
              </w:rPr>
            </w:pPr>
            <w:r>
              <w:rPr>
                <w:rFonts w:ascii="Arial Narrow" w:hAnsi="Arial Narrow" w:cs="Calibri"/>
                <w:color w:val="000000"/>
                <w:szCs w:val="22"/>
              </w:rPr>
              <w:t>298</w:t>
            </w:r>
          </w:p>
        </w:tc>
        <w:tc>
          <w:tcPr>
            <w:tcW w:w="461" w:type="pct"/>
            <w:tcBorders>
              <w:top w:val="nil"/>
              <w:left w:val="nil"/>
              <w:bottom w:val="single" w:sz="8" w:space="0" w:color="B3EFFD"/>
              <w:right w:val="nil"/>
            </w:tcBorders>
            <w:shd w:val="clear" w:color="000000" w:fill="FFFFFF"/>
            <w:noWrap/>
            <w:vAlign w:val="center"/>
            <w:hideMark/>
          </w:tcPr>
          <w:p w14:paraId="3BC5F341" w14:textId="47F53A6D" w:rsidR="001D5354" w:rsidRDefault="001D5354" w:rsidP="00C43E4C">
            <w:pPr>
              <w:jc w:val="right"/>
              <w:rPr>
                <w:rFonts w:ascii="Arial Narrow" w:hAnsi="Arial Narrow" w:cs="Calibri"/>
                <w:color w:val="000000"/>
                <w:szCs w:val="22"/>
              </w:rPr>
            </w:pPr>
            <w:r>
              <w:rPr>
                <w:rFonts w:ascii="Arial Narrow" w:hAnsi="Arial Narrow" w:cs="Calibri"/>
                <w:color w:val="000000"/>
                <w:szCs w:val="22"/>
              </w:rPr>
              <w:t>100%</w:t>
            </w:r>
          </w:p>
        </w:tc>
        <w:tc>
          <w:tcPr>
            <w:tcW w:w="749" w:type="pct"/>
            <w:tcBorders>
              <w:top w:val="nil"/>
              <w:left w:val="nil"/>
              <w:bottom w:val="single" w:sz="8" w:space="0" w:color="B3EFFD"/>
              <w:right w:val="nil"/>
            </w:tcBorders>
            <w:shd w:val="clear" w:color="000000" w:fill="FFFFFF"/>
            <w:noWrap/>
            <w:vAlign w:val="center"/>
            <w:hideMark/>
          </w:tcPr>
          <w:p w14:paraId="3411CE45" w14:textId="680CEDF0" w:rsidR="001D5354" w:rsidRDefault="001D5354" w:rsidP="00C43E4C">
            <w:pPr>
              <w:jc w:val="right"/>
              <w:rPr>
                <w:rFonts w:ascii="Arial Narrow" w:hAnsi="Arial Narrow" w:cs="Calibri"/>
                <w:color w:val="000000"/>
                <w:szCs w:val="22"/>
              </w:rPr>
            </w:pPr>
            <w:r>
              <w:rPr>
                <w:rFonts w:ascii="Arial Narrow" w:hAnsi="Arial Narrow" w:cs="Calibri"/>
                <w:color w:val="000000"/>
                <w:szCs w:val="22"/>
              </w:rPr>
              <w:t>298</w:t>
            </w:r>
          </w:p>
        </w:tc>
        <w:tc>
          <w:tcPr>
            <w:tcW w:w="378" w:type="pct"/>
            <w:tcBorders>
              <w:top w:val="nil"/>
              <w:left w:val="nil"/>
              <w:bottom w:val="single" w:sz="8" w:space="0" w:color="B3EFFD"/>
              <w:right w:val="nil"/>
            </w:tcBorders>
            <w:shd w:val="clear" w:color="000000" w:fill="FFFFFF"/>
            <w:vAlign w:val="center"/>
            <w:hideMark/>
          </w:tcPr>
          <w:p w14:paraId="2A22F5C0" w14:textId="4C842DFB" w:rsidR="001D5354" w:rsidRDefault="001D5354" w:rsidP="00C43E4C">
            <w:pPr>
              <w:jc w:val="right"/>
              <w:rPr>
                <w:rFonts w:ascii="Arial Narrow" w:hAnsi="Arial Narrow" w:cs="Calibri"/>
                <w:color w:val="000000"/>
                <w:szCs w:val="22"/>
              </w:rPr>
            </w:pPr>
            <w:r>
              <w:rPr>
                <w:rFonts w:ascii="Arial Narrow" w:hAnsi="Arial Narrow" w:cs="Calibri"/>
                <w:color w:val="000000"/>
                <w:szCs w:val="22"/>
              </w:rPr>
              <w:t>0.80</w:t>
            </w:r>
          </w:p>
        </w:tc>
        <w:tc>
          <w:tcPr>
            <w:tcW w:w="801" w:type="pct"/>
            <w:tcBorders>
              <w:top w:val="nil"/>
              <w:left w:val="nil"/>
              <w:bottom w:val="single" w:sz="8" w:space="0" w:color="B3EFFD"/>
              <w:right w:val="nil"/>
            </w:tcBorders>
            <w:shd w:val="clear" w:color="000000" w:fill="FFFFFF"/>
            <w:vAlign w:val="center"/>
            <w:hideMark/>
          </w:tcPr>
          <w:p w14:paraId="1A3A8192" w14:textId="35247254" w:rsidR="001D5354" w:rsidRDefault="001D5354" w:rsidP="00C43E4C">
            <w:pPr>
              <w:jc w:val="right"/>
              <w:rPr>
                <w:rFonts w:ascii="Arial Narrow" w:hAnsi="Arial Narrow" w:cs="Calibri"/>
                <w:color w:val="000000"/>
                <w:szCs w:val="22"/>
              </w:rPr>
            </w:pPr>
            <w:r>
              <w:rPr>
                <w:rFonts w:ascii="Arial Narrow" w:hAnsi="Arial Narrow" w:cs="Calibri"/>
                <w:color w:val="000000"/>
                <w:szCs w:val="22"/>
              </w:rPr>
              <w:t>238</w:t>
            </w:r>
          </w:p>
        </w:tc>
      </w:tr>
      <w:tr w:rsidR="00082155" w14:paraId="19C463E7" w14:textId="77777777" w:rsidTr="00082155">
        <w:trPr>
          <w:trHeight w:val="345"/>
        </w:trPr>
        <w:tc>
          <w:tcPr>
            <w:tcW w:w="497" w:type="pct"/>
            <w:tcBorders>
              <w:top w:val="nil"/>
              <w:left w:val="nil"/>
              <w:bottom w:val="single" w:sz="8" w:space="0" w:color="B3EFFD"/>
              <w:right w:val="nil"/>
            </w:tcBorders>
            <w:shd w:val="clear" w:color="000000" w:fill="FFFFFF"/>
            <w:vAlign w:val="center"/>
            <w:hideMark/>
          </w:tcPr>
          <w:p w14:paraId="1E82CCD4" w14:textId="77777777" w:rsidR="001D5354" w:rsidRDefault="001D5354">
            <w:pPr>
              <w:rPr>
                <w:rFonts w:ascii="Arial Narrow" w:hAnsi="Arial Narrow" w:cs="Calibri"/>
                <w:color w:val="000000"/>
                <w:szCs w:val="22"/>
              </w:rPr>
            </w:pPr>
            <w:r>
              <w:rPr>
                <w:rFonts w:ascii="Arial Narrow" w:hAnsi="Arial Narrow" w:cs="Calibri"/>
                <w:color w:val="000000"/>
                <w:szCs w:val="22"/>
              </w:rPr>
              <w:t>Public</w:t>
            </w:r>
          </w:p>
        </w:tc>
        <w:tc>
          <w:tcPr>
            <w:tcW w:w="865" w:type="pct"/>
            <w:gridSpan w:val="2"/>
            <w:tcBorders>
              <w:top w:val="nil"/>
              <w:left w:val="nil"/>
              <w:bottom w:val="single" w:sz="8" w:space="0" w:color="B3EFFD"/>
              <w:right w:val="nil"/>
            </w:tcBorders>
            <w:shd w:val="clear" w:color="000000" w:fill="FFFFFF"/>
            <w:vAlign w:val="center"/>
            <w:hideMark/>
          </w:tcPr>
          <w:p w14:paraId="1AF8A3EE"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743" w:type="pct"/>
            <w:tcBorders>
              <w:top w:val="nil"/>
              <w:left w:val="nil"/>
              <w:bottom w:val="single" w:sz="8" w:space="0" w:color="B3EFFD"/>
              <w:right w:val="nil"/>
            </w:tcBorders>
            <w:shd w:val="clear" w:color="000000" w:fill="FFFFFF"/>
            <w:noWrap/>
            <w:vAlign w:val="center"/>
            <w:hideMark/>
          </w:tcPr>
          <w:p w14:paraId="4FB59CCE" w14:textId="77777777" w:rsidR="001D5354" w:rsidRDefault="001D5354">
            <w:pPr>
              <w:rPr>
                <w:rFonts w:ascii="Arial Narrow" w:hAnsi="Arial Narrow" w:cs="Calibri"/>
                <w:color w:val="000000"/>
                <w:szCs w:val="22"/>
              </w:rPr>
            </w:pPr>
            <w:r>
              <w:rPr>
                <w:rFonts w:ascii="Arial Narrow" w:hAnsi="Arial Narrow" w:cs="Calibri"/>
                <w:color w:val="000000"/>
                <w:szCs w:val="22"/>
              </w:rPr>
              <w:t> </w:t>
            </w:r>
          </w:p>
        </w:tc>
        <w:tc>
          <w:tcPr>
            <w:tcW w:w="506" w:type="pct"/>
            <w:tcBorders>
              <w:top w:val="nil"/>
              <w:left w:val="nil"/>
              <w:bottom w:val="single" w:sz="8" w:space="0" w:color="B3EFFD"/>
              <w:right w:val="nil"/>
            </w:tcBorders>
            <w:shd w:val="clear" w:color="000000" w:fill="FFFFFF"/>
            <w:noWrap/>
            <w:vAlign w:val="center"/>
            <w:hideMark/>
          </w:tcPr>
          <w:p w14:paraId="054D5F49" w14:textId="77777777" w:rsidR="001D5354" w:rsidRDefault="001D5354" w:rsidP="00C43E4C">
            <w:pPr>
              <w:jc w:val="right"/>
              <w:rPr>
                <w:rFonts w:ascii="Arial Narrow" w:hAnsi="Arial Narrow" w:cs="Calibri"/>
                <w:color w:val="000000"/>
                <w:szCs w:val="22"/>
              </w:rPr>
            </w:pPr>
            <w:r>
              <w:rPr>
                <w:rFonts w:ascii="Arial Narrow" w:hAnsi="Arial Narrow" w:cs="Calibri"/>
                <w:color w:val="000000"/>
                <w:szCs w:val="22"/>
              </w:rPr>
              <w:t>0</w:t>
            </w:r>
          </w:p>
        </w:tc>
        <w:tc>
          <w:tcPr>
            <w:tcW w:w="461" w:type="pct"/>
            <w:tcBorders>
              <w:top w:val="nil"/>
              <w:left w:val="nil"/>
              <w:bottom w:val="single" w:sz="8" w:space="0" w:color="B3EFFD"/>
              <w:right w:val="nil"/>
            </w:tcBorders>
            <w:shd w:val="clear" w:color="000000" w:fill="FFFFFF"/>
            <w:noWrap/>
            <w:vAlign w:val="center"/>
            <w:hideMark/>
          </w:tcPr>
          <w:p w14:paraId="044D1BD6" w14:textId="5242CE71" w:rsidR="001D5354" w:rsidRDefault="001D5354" w:rsidP="00C43E4C">
            <w:pPr>
              <w:jc w:val="right"/>
              <w:rPr>
                <w:rFonts w:ascii="Arial Narrow" w:hAnsi="Arial Narrow" w:cs="Calibri"/>
                <w:color w:val="000000"/>
                <w:szCs w:val="22"/>
              </w:rPr>
            </w:pPr>
          </w:p>
        </w:tc>
        <w:tc>
          <w:tcPr>
            <w:tcW w:w="749" w:type="pct"/>
            <w:tcBorders>
              <w:top w:val="nil"/>
              <w:left w:val="nil"/>
              <w:bottom w:val="single" w:sz="8" w:space="0" w:color="B3EFFD"/>
              <w:right w:val="nil"/>
            </w:tcBorders>
            <w:shd w:val="clear" w:color="000000" w:fill="FFFFFF"/>
            <w:noWrap/>
            <w:vAlign w:val="center"/>
            <w:hideMark/>
          </w:tcPr>
          <w:p w14:paraId="1D318995" w14:textId="77777777" w:rsidR="001D5354" w:rsidRDefault="001D5354" w:rsidP="00C43E4C">
            <w:pPr>
              <w:jc w:val="right"/>
              <w:rPr>
                <w:rFonts w:ascii="Arial Narrow" w:hAnsi="Arial Narrow" w:cs="Calibri"/>
                <w:color w:val="000000"/>
                <w:szCs w:val="22"/>
              </w:rPr>
            </w:pPr>
            <w:r>
              <w:rPr>
                <w:rFonts w:ascii="Arial Narrow" w:hAnsi="Arial Narrow" w:cs="Calibri"/>
                <w:color w:val="000000"/>
                <w:szCs w:val="22"/>
              </w:rPr>
              <w:t>0</w:t>
            </w:r>
          </w:p>
        </w:tc>
        <w:tc>
          <w:tcPr>
            <w:tcW w:w="378" w:type="pct"/>
            <w:tcBorders>
              <w:top w:val="nil"/>
              <w:left w:val="nil"/>
              <w:bottom w:val="single" w:sz="8" w:space="0" w:color="B3EFFD"/>
              <w:right w:val="nil"/>
            </w:tcBorders>
            <w:shd w:val="clear" w:color="000000" w:fill="FFFFFF"/>
            <w:vAlign w:val="center"/>
            <w:hideMark/>
          </w:tcPr>
          <w:p w14:paraId="1077CC62" w14:textId="67F69B4B" w:rsidR="001D5354" w:rsidRDefault="001D5354" w:rsidP="00C43E4C">
            <w:pPr>
              <w:jc w:val="right"/>
              <w:rPr>
                <w:rFonts w:ascii="Arial Narrow" w:hAnsi="Arial Narrow" w:cs="Calibri"/>
                <w:color w:val="000000"/>
                <w:szCs w:val="22"/>
              </w:rPr>
            </w:pPr>
          </w:p>
        </w:tc>
        <w:tc>
          <w:tcPr>
            <w:tcW w:w="801" w:type="pct"/>
            <w:tcBorders>
              <w:top w:val="nil"/>
              <w:left w:val="nil"/>
              <w:bottom w:val="single" w:sz="8" w:space="0" w:color="B3EFFD"/>
              <w:right w:val="nil"/>
            </w:tcBorders>
            <w:shd w:val="clear" w:color="000000" w:fill="FFFFFF"/>
            <w:vAlign w:val="center"/>
            <w:hideMark/>
          </w:tcPr>
          <w:p w14:paraId="5EE8885E" w14:textId="77777777" w:rsidR="001D5354" w:rsidRDefault="001D5354" w:rsidP="00C43E4C">
            <w:pPr>
              <w:jc w:val="right"/>
              <w:rPr>
                <w:rFonts w:ascii="Arial Narrow" w:hAnsi="Arial Narrow" w:cs="Calibri"/>
                <w:color w:val="000000"/>
                <w:szCs w:val="22"/>
              </w:rPr>
            </w:pPr>
            <w:r>
              <w:rPr>
                <w:rFonts w:ascii="Arial Narrow" w:hAnsi="Arial Narrow" w:cs="Calibri"/>
                <w:color w:val="000000"/>
                <w:szCs w:val="22"/>
              </w:rPr>
              <w:t>0</w:t>
            </w:r>
          </w:p>
        </w:tc>
      </w:tr>
      <w:tr w:rsidR="004E7D24" w14:paraId="170455D7" w14:textId="77777777" w:rsidTr="00082155">
        <w:trPr>
          <w:trHeight w:val="345"/>
        </w:trPr>
        <w:tc>
          <w:tcPr>
            <w:tcW w:w="1363" w:type="pct"/>
            <w:gridSpan w:val="3"/>
            <w:tcBorders>
              <w:top w:val="single" w:sz="8" w:space="0" w:color="B3EFFD"/>
              <w:left w:val="nil"/>
              <w:bottom w:val="single" w:sz="8" w:space="0" w:color="036479"/>
              <w:right w:val="nil"/>
            </w:tcBorders>
            <w:shd w:val="clear" w:color="auto" w:fill="auto"/>
            <w:vAlign w:val="center"/>
            <w:hideMark/>
          </w:tcPr>
          <w:p w14:paraId="3800620C" w14:textId="54527AF0" w:rsidR="001D5354" w:rsidRDefault="001D5354">
            <w:pPr>
              <w:rPr>
                <w:rFonts w:ascii="Arial Narrow" w:hAnsi="Arial Narrow" w:cs="Calibri"/>
                <w:b/>
                <w:bCs/>
                <w:color w:val="000000"/>
                <w:szCs w:val="22"/>
              </w:rPr>
            </w:pPr>
            <w:r>
              <w:rPr>
                <w:rFonts w:ascii="Arial Narrow" w:hAnsi="Arial Narrow" w:cs="Calibri"/>
                <w:b/>
                <w:bCs/>
                <w:color w:val="000000"/>
                <w:szCs w:val="22"/>
              </w:rPr>
              <w:t>Total or Weighted Average</w:t>
            </w:r>
          </w:p>
        </w:tc>
        <w:tc>
          <w:tcPr>
            <w:tcW w:w="743" w:type="pct"/>
            <w:tcBorders>
              <w:top w:val="nil"/>
              <w:left w:val="nil"/>
              <w:bottom w:val="single" w:sz="8" w:space="0" w:color="036479"/>
              <w:right w:val="nil"/>
            </w:tcBorders>
            <w:shd w:val="clear" w:color="auto" w:fill="auto"/>
            <w:noWrap/>
            <w:vAlign w:val="center"/>
            <w:hideMark/>
          </w:tcPr>
          <w:p w14:paraId="01BE2DD8" w14:textId="77777777" w:rsidR="001D5354" w:rsidRDefault="001D5354">
            <w:pPr>
              <w:rPr>
                <w:rFonts w:ascii="Arial Narrow" w:hAnsi="Arial Narrow" w:cs="Calibri"/>
                <w:b/>
                <w:bCs/>
                <w:color w:val="000000"/>
                <w:szCs w:val="22"/>
              </w:rPr>
            </w:pPr>
            <w:r>
              <w:rPr>
                <w:rFonts w:ascii="Arial Narrow" w:hAnsi="Arial Narrow" w:cs="Calibri"/>
                <w:b/>
                <w:bCs/>
                <w:color w:val="000000"/>
                <w:szCs w:val="22"/>
              </w:rPr>
              <w:t> </w:t>
            </w:r>
          </w:p>
        </w:tc>
        <w:tc>
          <w:tcPr>
            <w:tcW w:w="506" w:type="pct"/>
            <w:tcBorders>
              <w:top w:val="nil"/>
              <w:left w:val="nil"/>
              <w:bottom w:val="single" w:sz="8" w:space="0" w:color="036479"/>
              <w:right w:val="nil"/>
            </w:tcBorders>
            <w:shd w:val="clear" w:color="auto" w:fill="auto"/>
            <w:noWrap/>
            <w:vAlign w:val="center"/>
            <w:hideMark/>
          </w:tcPr>
          <w:p w14:paraId="77F175E2" w14:textId="17D5401C" w:rsidR="001D5354" w:rsidRDefault="001D5354" w:rsidP="00C43E4C">
            <w:pPr>
              <w:jc w:val="right"/>
              <w:rPr>
                <w:rFonts w:ascii="Arial Narrow" w:hAnsi="Arial Narrow" w:cs="Calibri"/>
                <w:b/>
                <w:bCs/>
                <w:color w:val="000000"/>
                <w:szCs w:val="22"/>
              </w:rPr>
            </w:pPr>
            <w:r>
              <w:rPr>
                <w:rFonts w:ascii="Arial Narrow" w:hAnsi="Arial Narrow" w:cs="Calibri"/>
                <w:b/>
                <w:bCs/>
                <w:color w:val="000000"/>
                <w:szCs w:val="22"/>
              </w:rPr>
              <w:t>22</w:t>
            </w:r>
            <w:r w:rsidR="00082155">
              <w:rPr>
                <w:rFonts w:ascii="Arial Narrow" w:hAnsi="Arial Narrow" w:cs="Calibri"/>
                <w:b/>
                <w:bCs/>
                <w:color w:val="000000"/>
                <w:szCs w:val="22"/>
              </w:rPr>
              <w:t>3,698</w:t>
            </w:r>
          </w:p>
        </w:tc>
        <w:tc>
          <w:tcPr>
            <w:tcW w:w="461" w:type="pct"/>
            <w:tcBorders>
              <w:top w:val="nil"/>
              <w:left w:val="nil"/>
              <w:bottom w:val="single" w:sz="8" w:space="0" w:color="036479"/>
              <w:right w:val="nil"/>
            </w:tcBorders>
            <w:shd w:val="clear" w:color="auto" w:fill="auto"/>
            <w:noWrap/>
            <w:vAlign w:val="center"/>
            <w:hideMark/>
          </w:tcPr>
          <w:p w14:paraId="054444B6" w14:textId="41984A2B" w:rsidR="001D5354" w:rsidRDefault="00082155" w:rsidP="00C43E4C">
            <w:pPr>
              <w:jc w:val="right"/>
              <w:rPr>
                <w:rFonts w:ascii="Arial Narrow" w:hAnsi="Arial Narrow" w:cs="Calibri"/>
                <w:b/>
                <w:bCs/>
                <w:color w:val="000000"/>
                <w:szCs w:val="22"/>
              </w:rPr>
            </w:pPr>
            <w:r>
              <w:rPr>
                <w:rFonts w:ascii="Arial Narrow" w:hAnsi="Arial Narrow" w:cs="Calibri"/>
                <w:b/>
                <w:bCs/>
                <w:color w:val="000000"/>
                <w:szCs w:val="22"/>
              </w:rPr>
              <w:t>99</w:t>
            </w:r>
            <w:r w:rsidR="001D5354">
              <w:rPr>
                <w:rFonts w:ascii="Arial Narrow" w:hAnsi="Arial Narrow" w:cs="Calibri"/>
                <w:b/>
                <w:bCs/>
                <w:color w:val="000000"/>
                <w:szCs w:val="22"/>
              </w:rPr>
              <w:t>%</w:t>
            </w:r>
          </w:p>
        </w:tc>
        <w:tc>
          <w:tcPr>
            <w:tcW w:w="749" w:type="pct"/>
            <w:tcBorders>
              <w:top w:val="nil"/>
              <w:left w:val="nil"/>
              <w:bottom w:val="single" w:sz="8" w:space="0" w:color="036479"/>
              <w:right w:val="nil"/>
            </w:tcBorders>
            <w:shd w:val="clear" w:color="auto" w:fill="auto"/>
            <w:noWrap/>
            <w:vAlign w:val="center"/>
            <w:hideMark/>
          </w:tcPr>
          <w:p w14:paraId="270CAA00" w14:textId="038DEE16" w:rsidR="001D5354" w:rsidRDefault="001D5354" w:rsidP="00C43E4C">
            <w:pPr>
              <w:jc w:val="right"/>
              <w:rPr>
                <w:rFonts w:ascii="Arial Narrow" w:hAnsi="Arial Narrow" w:cs="Calibri"/>
                <w:b/>
                <w:bCs/>
                <w:color w:val="000000"/>
                <w:szCs w:val="22"/>
              </w:rPr>
            </w:pPr>
            <w:r>
              <w:rPr>
                <w:rFonts w:ascii="Arial Narrow" w:hAnsi="Arial Narrow" w:cs="Calibri"/>
                <w:b/>
                <w:bCs/>
                <w:color w:val="000000"/>
                <w:szCs w:val="22"/>
              </w:rPr>
              <w:t>2</w:t>
            </w:r>
            <w:r w:rsidR="004E7D24">
              <w:rPr>
                <w:rFonts w:ascii="Arial Narrow" w:hAnsi="Arial Narrow" w:cs="Calibri"/>
                <w:b/>
                <w:bCs/>
                <w:color w:val="000000"/>
                <w:szCs w:val="22"/>
              </w:rPr>
              <w:t>21,387</w:t>
            </w:r>
          </w:p>
        </w:tc>
        <w:tc>
          <w:tcPr>
            <w:tcW w:w="378" w:type="pct"/>
            <w:tcBorders>
              <w:top w:val="nil"/>
              <w:left w:val="nil"/>
              <w:bottom w:val="single" w:sz="8" w:space="0" w:color="036479"/>
              <w:right w:val="nil"/>
            </w:tcBorders>
            <w:shd w:val="clear" w:color="auto" w:fill="auto"/>
            <w:vAlign w:val="center"/>
          </w:tcPr>
          <w:p w14:paraId="2BE2781A" w14:textId="39A36747" w:rsidR="001D5354" w:rsidRDefault="001D5354" w:rsidP="00C43E4C">
            <w:pPr>
              <w:jc w:val="right"/>
              <w:rPr>
                <w:rFonts w:ascii="Arial Narrow" w:hAnsi="Arial Narrow" w:cs="Calibri"/>
                <w:b/>
                <w:bCs/>
                <w:color w:val="000000"/>
                <w:szCs w:val="22"/>
              </w:rPr>
            </w:pPr>
          </w:p>
        </w:tc>
        <w:tc>
          <w:tcPr>
            <w:tcW w:w="801" w:type="pct"/>
            <w:tcBorders>
              <w:top w:val="nil"/>
              <w:left w:val="nil"/>
              <w:bottom w:val="single" w:sz="8" w:space="0" w:color="036479"/>
              <w:right w:val="nil"/>
            </w:tcBorders>
            <w:shd w:val="clear" w:color="auto" w:fill="auto"/>
            <w:vAlign w:val="center"/>
            <w:hideMark/>
          </w:tcPr>
          <w:p w14:paraId="2A263678" w14:textId="76F379E3" w:rsidR="001D5354" w:rsidRDefault="004E7D24" w:rsidP="00C43E4C">
            <w:pPr>
              <w:jc w:val="right"/>
              <w:rPr>
                <w:rFonts w:ascii="Arial Narrow" w:hAnsi="Arial Narrow" w:cs="Calibri"/>
                <w:b/>
                <w:bCs/>
                <w:color w:val="000000"/>
                <w:szCs w:val="22"/>
              </w:rPr>
            </w:pPr>
            <w:r>
              <w:rPr>
                <w:rFonts w:ascii="Arial Narrow" w:hAnsi="Arial Narrow" w:cs="Calibri"/>
                <w:b/>
                <w:bCs/>
                <w:color w:val="000000"/>
                <w:szCs w:val="22"/>
              </w:rPr>
              <w:t>206,668</w:t>
            </w:r>
          </w:p>
        </w:tc>
      </w:tr>
    </w:tbl>
    <w:p w14:paraId="48DF5D6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718238FE" w14:textId="77777777" w:rsidR="00AB35C7" w:rsidRDefault="00E93A62" w:rsidP="00AB35C7">
      <w:pPr>
        <w:pStyle w:val="GraphFootnote"/>
        <w:rPr>
          <w:rFonts w:ascii="Arial" w:hAnsi="Arial" w:cs="Arial"/>
          <w:szCs w:val="18"/>
        </w:rPr>
      </w:pPr>
      <w:r w:rsidRPr="00F65903">
        <w:rPr>
          <w:rFonts w:ascii="Arial" w:hAnsi="Arial" w:cs="Arial"/>
          <w:szCs w:val="18"/>
        </w:rPr>
        <w:t xml:space="preserve">† A deemed value. Available on the SAG web site: </w:t>
      </w:r>
      <w:r w:rsidR="000430FE" w:rsidRPr="000430FE">
        <w:rPr>
          <w:rFonts w:ascii="Arial" w:hAnsi="Arial" w:cs="Arial"/>
          <w:szCs w:val="18"/>
        </w:rPr>
        <w:t>https://www.ilsag.info/evaluator-ntg-recommendations-for-2023/. Projects in disadvantaged communities designated si</w:t>
      </w:r>
      <w:r w:rsidR="00E408EB">
        <w:rPr>
          <w:rFonts w:ascii="Arial" w:hAnsi="Arial" w:cs="Arial"/>
          <w:szCs w:val="18"/>
        </w:rPr>
        <w:t>t</w:t>
      </w:r>
      <w:r w:rsidR="000430FE" w:rsidRPr="000430FE">
        <w:rPr>
          <w:rFonts w:ascii="Arial" w:hAnsi="Arial" w:cs="Arial"/>
          <w:szCs w:val="18"/>
        </w:rPr>
        <w:t>es have a NTG of 1.0.</w:t>
      </w:r>
    </w:p>
    <w:p w14:paraId="10A23B01" w14:textId="5E86B95E" w:rsidR="00E93A62" w:rsidRPr="00AB35C7" w:rsidRDefault="00E93A62" w:rsidP="00AB35C7">
      <w:pPr>
        <w:pStyle w:val="GraphFootnote"/>
        <w:rPr>
          <w:rFonts w:ascii="Arial" w:hAnsi="Arial" w:cs="Arial"/>
          <w:i/>
          <w:iCs/>
          <w:szCs w:val="18"/>
        </w:rPr>
      </w:pPr>
      <w:r w:rsidRPr="00AB35C7">
        <w:rPr>
          <w:rFonts w:ascii="Arial" w:hAnsi="Arial" w:cs="Arial"/>
          <w:i/>
          <w:iCs/>
          <w:szCs w:val="18"/>
        </w:rPr>
        <w:t>Source: North Shore Gas tracking data and Guidehouse team analysis.</w:t>
      </w:r>
    </w:p>
    <w:p w14:paraId="2D33C468" w14:textId="77777777" w:rsidR="00F20206" w:rsidRPr="009D4752" w:rsidRDefault="00F20206" w:rsidP="009D4752">
      <w:pPr>
        <w:pStyle w:val="Heading1"/>
      </w:pPr>
      <w:bookmarkStart w:id="50" w:name="_Toc165374346"/>
      <w:r w:rsidRPr="009D4752">
        <w:lastRenderedPageBreak/>
        <w:t>Impact Analysis Findings and Recommendations</w:t>
      </w:r>
      <w:bookmarkEnd w:id="36"/>
      <w:bookmarkEnd w:id="37"/>
      <w:bookmarkEnd w:id="38"/>
      <w:bookmarkEnd w:id="39"/>
      <w:bookmarkEnd w:id="50"/>
    </w:p>
    <w:p w14:paraId="03A52A6C" w14:textId="77777777" w:rsidR="00E93A62" w:rsidRDefault="00E93A62" w:rsidP="00E93A62">
      <w:pPr>
        <w:pStyle w:val="Heading2"/>
      </w:pPr>
      <w:bookmarkStart w:id="51" w:name="_Toc501649913"/>
      <w:bookmarkStart w:id="52" w:name="_Toc61360465"/>
      <w:bookmarkStart w:id="53" w:name="_Toc165374347"/>
      <w:r>
        <w:t>Impact Parameter Estimates</w:t>
      </w:r>
      <w:bookmarkEnd w:id="51"/>
      <w:bookmarkEnd w:id="52"/>
      <w:bookmarkEnd w:id="53"/>
    </w:p>
    <w:bookmarkStart w:id="54" w:name="_Toc381633053"/>
    <w:p w14:paraId="559EE280" w14:textId="4BDF10CA" w:rsidR="00E93A62" w:rsidRDefault="00E93A62" w:rsidP="00E93A62">
      <w:pPr>
        <w:keepNext/>
        <w:keepLines/>
      </w:pPr>
      <w:r>
        <w:fldChar w:fldCharType="begin"/>
      </w:r>
      <w:r>
        <w:instrText xml:space="preserve"> REF _Ref503449693 \h </w:instrText>
      </w:r>
      <w:r>
        <w:fldChar w:fldCharType="separate"/>
      </w:r>
      <w:r w:rsidR="008D2ED0">
        <w:t xml:space="preserve">Table </w:t>
      </w:r>
      <w:r w:rsidR="008D2ED0">
        <w:rPr>
          <w:noProof/>
        </w:rPr>
        <w:t>5</w:t>
      </w:r>
      <w:r w:rsidR="008D2ED0">
        <w:noBreakHyphen/>
      </w:r>
      <w:r w:rsidR="008D2ED0">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ED5951">
        <w:t>the evaluation team’s</w:t>
      </w:r>
      <w:r w:rsidRPr="007367D2">
        <w:t xml:space="preserve"> review. </w:t>
      </w:r>
      <w:r>
        <w:t xml:space="preserve">The realization rate is the ratio of the verified savings to the ex ante savings. Following </w:t>
      </w:r>
      <w:r w:rsidR="00ED5951">
        <w:fldChar w:fldCharType="begin"/>
      </w:r>
      <w:r w:rsidR="00ED5951">
        <w:instrText xml:space="preserve"> REF _Ref503449693 \h </w:instrText>
      </w:r>
      <w:r w:rsidR="00ED5951">
        <w:fldChar w:fldCharType="separate"/>
      </w:r>
      <w:r w:rsidR="00ED5951">
        <w:t xml:space="preserve">Table </w:t>
      </w:r>
      <w:r w:rsidR="00ED5951">
        <w:rPr>
          <w:noProof/>
        </w:rPr>
        <w:t>5</w:t>
      </w:r>
      <w:r w:rsidR="00ED5951">
        <w:noBreakHyphen/>
      </w:r>
      <w:r w:rsidR="00ED5951">
        <w:rPr>
          <w:noProof/>
        </w:rPr>
        <w:t>1</w:t>
      </w:r>
      <w:r w:rsidR="00ED5951">
        <w:fldChar w:fldCharType="end"/>
      </w:r>
      <w:r w:rsidR="00ED5951">
        <w:t xml:space="preserve"> are</w:t>
      </w:r>
      <w:r>
        <w:t xml:space="preserve"> findings and recommendations, including discussion of all measures with realization rates above or below 100 percent</w:t>
      </w:r>
      <w:r w:rsidRPr="007367D2">
        <w:t>.</w:t>
      </w:r>
      <w:r>
        <w:t xml:space="preserve"> </w:t>
      </w:r>
      <w:r w:rsidR="00ED5951">
        <w:fldChar w:fldCharType="begin"/>
      </w:r>
      <w:r w:rsidR="00ED5951">
        <w:instrText xml:space="preserve"> REF _Ref65052649 \n \h </w:instrText>
      </w:r>
      <w:r w:rsidR="00ED5951">
        <w:fldChar w:fldCharType="separate"/>
      </w:r>
      <w:r w:rsidR="00ED5951">
        <w:t>Appendix A</w:t>
      </w:r>
      <w:r w:rsidR="00ED5951">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4B6436DE" w14:textId="77777777" w:rsidR="00E93A62" w:rsidRDefault="00E93A62" w:rsidP="00E93A62"/>
    <w:p w14:paraId="7358B6DB" w14:textId="6BFEA1FB" w:rsidR="00E93A62" w:rsidRPr="00E8651B" w:rsidRDefault="00E93A62" w:rsidP="00E93A62">
      <w:pPr>
        <w:pStyle w:val="Caption"/>
        <w:keepLines/>
      </w:pPr>
      <w:bookmarkStart w:id="55" w:name="_Ref503449693"/>
      <w:bookmarkStart w:id="56" w:name="_Toc61360480"/>
      <w:bookmarkStart w:id="57" w:name="_Toc165416144"/>
      <w:bookmarkEnd w:id="54"/>
      <w:r>
        <w:t xml:space="preserve">Table </w:t>
      </w:r>
      <w:r w:rsidR="008648A5">
        <w:fldChar w:fldCharType="begin"/>
      </w:r>
      <w:r w:rsidR="008648A5">
        <w:instrText xml:space="preserve"> STYLEREF 1 \s </w:instrText>
      </w:r>
      <w:r w:rsidR="008648A5">
        <w:fldChar w:fldCharType="separate"/>
      </w:r>
      <w:r w:rsidR="008D2ED0">
        <w:rPr>
          <w:noProof/>
        </w:rPr>
        <w:t>5</w:t>
      </w:r>
      <w:r w:rsidR="008648A5">
        <w:rPr>
          <w:noProof/>
        </w:rPr>
        <w:fldChar w:fldCharType="end"/>
      </w:r>
      <w:r>
        <w:noBreakHyphen/>
      </w:r>
      <w:r w:rsidR="008648A5">
        <w:fldChar w:fldCharType="begin"/>
      </w:r>
      <w:r w:rsidR="008648A5">
        <w:instrText xml:space="preserve"> SEQ Table \* ARABIC \s 1 </w:instrText>
      </w:r>
      <w:r w:rsidR="008648A5">
        <w:fldChar w:fldCharType="separate"/>
      </w:r>
      <w:r w:rsidR="008D2ED0">
        <w:rPr>
          <w:noProof/>
        </w:rPr>
        <w:t>1</w:t>
      </w:r>
      <w:r w:rsidR="008648A5">
        <w:rPr>
          <w:noProof/>
        </w:rPr>
        <w:fldChar w:fldCharType="end"/>
      </w:r>
      <w:bookmarkEnd w:id="55"/>
      <w:r>
        <w:t xml:space="preserve">. </w:t>
      </w:r>
      <w:r w:rsidR="00305E60">
        <w:t xml:space="preserve">2023 </w:t>
      </w:r>
      <w:r w:rsidRPr="00E8651B">
        <w:t>Verified Gross Savings Parameters</w:t>
      </w:r>
      <w:bookmarkEnd w:id="56"/>
      <w:bookmarkEnd w:id="57"/>
    </w:p>
    <w:tbl>
      <w:tblPr>
        <w:tblW w:w="5000" w:type="pct"/>
        <w:tblLook w:val="04A0" w:firstRow="1" w:lastRow="0" w:firstColumn="1" w:lastColumn="0" w:noHBand="0" w:noVBand="1"/>
      </w:tblPr>
      <w:tblGrid>
        <w:gridCol w:w="2052"/>
        <w:gridCol w:w="878"/>
        <w:gridCol w:w="1320"/>
        <w:gridCol w:w="1471"/>
        <w:gridCol w:w="1168"/>
        <w:gridCol w:w="2471"/>
      </w:tblGrid>
      <w:tr w:rsidR="001D5354" w:rsidRPr="00E7210E" w14:paraId="29728C77" w14:textId="77777777" w:rsidTr="004E7D24">
        <w:trPr>
          <w:trHeight w:val="850"/>
          <w:tblHeader/>
        </w:trPr>
        <w:tc>
          <w:tcPr>
            <w:tcW w:w="1096" w:type="pct"/>
            <w:tcBorders>
              <w:top w:val="nil"/>
              <w:left w:val="nil"/>
              <w:bottom w:val="single" w:sz="12" w:space="0" w:color="95D600"/>
              <w:right w:val="nil"/>
            </w:tcBorders>
            <w:shd w:val="clear" w:color="000000" w:fill="036479"/>
            <w:vAlign w:val="center"/>
            <w:hideMark/>
          </w:tcPr>
          <w:p w14:paraId="1A2D2CBC" w14:textId="6E7812A9" w:rsidR="001D5354" w:rsidRPr="00E7210E" w:rsidRDefault="001D5354" w:rsidP="001D5354">
            <w:pPr>
              <w:rPr>
                <w:rFonts w:ascii="Arial Narrow" w:hAnsi="Arial Narrow" w:cs="Calibri"/>
                <w:color w:val="FFFFFF"/>
                <w:szCs w:val="22"/>
              </w:rPr>
            </w:pPr>
            <w:r w:rsidRPr="00E7210E">
              <w:rPr>
                <w:rFonts w:ascii="Arial Narrow" w:hAnsi="Arial Narrow" w:cs="Calibri"/>
                <w:color w:val="FFFFFF"/>
                <w:szCs w:val="22"/>
              </w:rPr>
              <w:t>Measure</w:t>
            </w:r>
          </w:p>
        </w:tc>
        <w:tc>
          <w:tcPr>
            <w:tcW w:w="469" w:type="pct"/>
            <w:tcBorders>
              <w:top w:val="nil"/>
              <w:left w:val="nil"/>
              <w:bottom w:val="single" w:sz="12" w:space="0" w:color="95D600"/>
              <w:right w:val="nil"/>
            </w:tcBorders>
            <w:shd w:val="clear" w:color="000000" w:fill="036479"/>
            <w:vAlign w:val="center"/>
            <w:hideMark/>
          </w:tcPr>
          <w:p w14:paraId="5219FAF1" w14:textId="77179228" w:rsidR="001D5354" w:rsidRPr="00E7210E" w:rsidRDefault="001D5354" w:rsidP="001D5354">
            <w:pPr>
              <w:jc w:val="center"/>
              <w:rPr>
                <w:rFonts w:ascii="Arial Narrow" w:hAnsi="Arial Narrow" w:cs="Calibri"/>
                <w:color w:val="FFFFFF"/>
                <w:szCs w:val="22"/>
              </w:rPr>
            </w:pPr>
            <w:r w:rsidRPr="00E7210E">
              <w:rPr>
                <w:rFonts w:ascii="Arial Narrow" w:hAnsi="Arial Narrow" w:cs="Calibri"/>
                <w:color w:val="FFFFFF"/>
                <w:szCs w:val="22"/>
              </w:rPr>
              <w:t>Unit Basis</w:t>
            </w:r>
          </w:p>
        </w:tc>
        <w:tc>
          <w:tcPr>
            <w:tcW w:w="705" w:type="pct"/>
            <w:tcBorders>
              <w:top w:val="nil"/>
              <w:left w:val="nil"/>
              <w:bottom w:val="single" w:sz="12" w:space="0" w:color="95D600"/>
              <w:right w:val="nil"/>
            </w:tcBorders>
            <w:shd w:val="clear" w:color="000000" w:fill="036479"/>
            <w:vAlign w:val="center"/>
            <w:hideMark/>
          </w:tcPr>
          <w:p w14:paraId="49BCD6CD" w14:textId="153AB239" w:rsidR="001D5354" w:rsidRPr="00E7210E" w:rsidRDefault="001D5354" w:rsidP="001D5354">
            <w:pPr>
              <w:jc w:val="center"/>
              <w:rPr>
                <w:rFonts w:ascii="Arial Narrow" w:hAnsi="Arial Narrow" w:cs="Calibri"/>
                <w:color w:val="FFFFFF"/>
                <w:szCs w:val="22"/>
              </w:rPr>
            </w:pPr>
            <w:r w:rsidRPr="00E7210E">
              <w:rPr>
                <w:rFonts w:ascii="Arial Narrow" w:hAnsi="Arial Narrow" w:cs="Calibri"/>
                <w:color w:val="FFFFFF"/>
                <w:szCs w:val="22"/>
              </w:rPr>
              <w:t>Ex Ante Gross (therms/unit)</w:t>
            </w:r>
          </w:p>
        </w:tc>
        <w:tc>
          <w:tcPr>
            <w:tcW w:w="786" w:type="pct"/>
            <w:tcBorders>
              <w:top w:val="nil"/>
              <w:left w:val="nil"/>
              <w:bottom w:val="single" w:sz="12" w:space="0" w:color="95D600"/>
              <w:right w:val="nil"/>
            </w:tcBorders>
            <w:shd w:val="clear" w:color="000000" w:fill="036479"/>
            <w:vAlign w:val="center"/>
            <w:hideMark/>
          </w:tcPr>
          <w:p w14:paraId="1EB6B331" w14:textId="77777777" w:rsidR="00FE45A7" w:rsidRDefault="001D5354" w:rsidP="001D5354">
            <w:pPr>
              <w:jc w:val="center"/>
              <w:rPr>
                <w:rFonts w:ascii="Arial Narrow" w:hAnsi="Arial Narrow" w:cs="Calibri"/>
                <w:color w:val="FFFFFF"/>
                <w:szCs w:val="22"/>
              </w:rPr>
            </w:pPr>
            <w:r w:rsidRPr="00E7210E">
              <w:rPr>
                <w:rFonts w:ascii="Arial Narrow" w:hAnsi="Arial Narrow" w:cs="Calibri"/>
                <w:color w:val="FFFFFF"/>
                <w:szCs w:val="22"/>
              </w:rPr>
              <w:t xml:space="preserve">Verified </w:t>
            </w:r>
          </w:p>
          <w:p w14:paraId="6C895BD9" w14:textId="09EB30AB" w:rsidR="001D5354" w:rsidRPr="00E7210E" w:rsidRDefault="001D5354" w:rsidP="001D5354">
            <w:pPr>
              <w:jc w:val="center"/>
              <w:rPr>
                <w:rFonts w:ascii="Arial Narrow" w:hAnsi="Arial Narrow" w:cs="Calibri"/>
                <w:color w:val="FFFFFF"/>
                <w:szCs w:val="22"/>
              </w:rPr>
            </w:pPr>
            <w:r w:rsidRPr="00E7210E">
              <w:rPr>
                <w:rFonts w:ascii="Arial Narrow" w:hAnsi="Arial Narrow" w:cs="Calibri"/>
                <w:color w:val="FFFFFF"/>
                <w:szCs w:val="22"/>
              </w:rPr>
              <w:t>Gross (therms/unit)</w:t>
            </w:r>
          </w:p>
        </w:tc>
        <w:tc>
          <w:tcPr>
            <w:tcW w:w="624" w:type="pct"/>
            <w:tcBorders>
              <w:top w:val="nil"/>
              <w:left w:val="nil"/>
              <w:bottom w:val="single" w:sz="12" w:space="0" w:color="95D600"/>
              <w:right w:val="nil"/>
            </w:tcBorders>
            <w:shd w:val="clear" w:color="000000" w:fill="036479"/>
            <w:vAlign w:val="center"/>
            <w:hideMark/>
          </w:tcPr>
          <w:p w14:paraId="6C958AD1" w14:textId="7FC3AAB1" w:rsidR="001D5354" w:rsidRPr="00E7210E" w:rsidRDefault="001D5354" w:rsidP="001D5354">
            <w:pPr>
              <w:rPr>
                <w:rFonts w:ascii="Arial Narrow" w:hAnsi="Arial Narrow" w:cs="Calibri"/>
                <w:color w:val="FFFFFF"/>
                <w:szCs w:val="22"/>
              </w:rPr>
            </w:pPr>
            <w:r w:rsidRPr="00E7210E">
              <w:rPr>
                <w:rFonts w:ascii="Arial Narrow" w:hAnsi="Arial Narrow" w:cs="Calibri"/>
                <w:color w:val="FFFFFF"/>
                <w:szCs w:val="22"/>
              </w:rPr>
              <w:t>Realization Rate</w:t>
            </w:r>
          </w:p>
        </w:tc>
        <w:tc>
          <w:tcPr>
            <w:tcW w:w="1320" w:type="pct"/>
            <w:tcBorders>
              <w:top w:val="nil"/>
              <w:left w:val="nil"/>
              <w:bottom w:val="single" w:sz="12" w:space="0" w:color="95D600"/>
              <w:right w:val="nil"/>
            </w:tcBorders>
            <w:shd w:val="clear" w:color="000000" w:fill="036479"/>
            <w:vAlign w:val="center"/>
            <w:hideMark/>
          </w:tcPr>
          <w:p w14:paraId="3FFB5ED9" w14:textId="6E661281" w:rsidR="001D5354" w:rsidRPr="00E7210E" w:rsidRDefault="001D5354" w:rsidP="001D5354">
            <w:pPr>
              <w:rPr>
                <w:rFonts w:ascii="Arial Narrow" w:hAnsi="Arial Narrow" w:cs="Calibri"/>
                <w:color w:val="FFFFFF"/>
                <w:szCs w:val="22"/>
              </w:rPr>
            </w:pPr>
            <w:r w:rsidRPr="00E7210E">
              <w:rPr>
                <w:rFonts w:ascii="Arial Narrow" w:hAnsi="Arial Narrow" w:cs="Calibri"/>
                <w:color w:val="FFFFFF"/>
                <w:szCs w:val="22"/>
              </w:rPr>
              <w:t>Data Source(s)</w:t>
            </w:r>
          </w:p>
        </w:tc>
      </w:tr>
      <w:tr w:rsidR="001D5354" w14:paraId="77A46384" w14:textId="77777777" w:rsidTr="004E7D24">
        <w:trPr>
          <w:trHeight w:val="860"/>
        </w:trPr>
        <w:tc>
          <w:tcPr>
            <w:tcW w:w="1096" w:type="pct"/>
            <w:tcBorders>
              <w:top w:val="nil"/>
              <w:left w:val="nil"/>
              <w:bottom w:val="single" w:sz="8" w:space="0" w:color="B3EFFD"/>
              <w:right w:val="nil"/>
            </w:tcBorders>
            <w:shd w:val="clear" w:color="000000" w:fill="FFFFFF"/>
            <w:vAlign w:val="center"/>
            <w:hideMark/>
          </w:tcPr>
          <w:p w14:paraId="2A837EB5" w14:textId="3A7879E3" w:rsidR="001D5354" w:rsidRDefault="001D5354" w:rsidP="001D5354">
            <w:pPr>
              <w:rPr>
                <w:rFonts w:ascii="Arial Narrow" w:hAnsi="Arial Narrow" w:cs="Calibri"/>
                <w:color w:val="000000"/>
                <w:szCs w:val="22"/>
              </w:rPr>
            </w:pPr>
            <w:r>
              <w:rPr>
                <w:rFonts w:ascii="Arial Narrow" w:hAnsi="Arial Narrow" w:cs="Calibri"/>
                <w:color w:val="000000"/>
                <w:szCs w:val="22"/>
              </w:rPr>
              <w:t>Automatic Conveyer Broiler Commercial &gt; 26" Conveyor Width</w:t>
            </w:r>
          </w:p>
        </w:tc>
        <w:tc>
          <w:tcPr>
            <w:tcW w:w="469" w:type="pct"/>
            <w:tcBorders>
              <w:top w:val="nil"/>
              <w:left w:val="nil"/>
              <w:bottom w:val="single" w:sz="8" w:space="0" w:color="B3EFFD"/>
              <w:right w:val="nil"/>
            </w:tcBorders>
            <w:shd w:val="clear" w:color="000000" w:fill="FFFFFF"/>
            <w:vAlign w:val="center"/>
            <w:hideMark/>
          </w:tcPr>
          <w:p w14:paraId="11A0B88E" w14:textId="0DCBEDDE"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5DD4C80C" w14:textId="2F110A5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2,976.18</w:t>
            </w:r>
          </w:p>
        </w:tc>
        <w:tc>
          <w:tcPr>
            <w:tcW w:w="786" w:type="pct"/>
            <w:tcBorders>
              <w:top w:val="nil"/>
              <w:left w:val="nil"/>
              <w:bottom w:val="single" w:sz="8" w:space="0" w:color="B3EFFD"/>
              <w:right w:val="nil"/>
            </w:tcBorders>
            <w:shd w:val="clear" w:color="000000" w:fill="FFFFFF"/>
            <w:vAlign w:val="center"/>
            <w:hideMark/>
          </w:tcPr>
          <w:p w14:paraId="470B517F" w14:textId="5127B57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3,</w:t>
            </w:r>
            <w:r w:rsidR="00E577F2">
              <w:rPr>
                <w:rFonts w:ascii="Arial Narrow" w:hAnsi="Arial Narrow" w:cs="Calibri"/>
                <w:color w:val="000000"/>
                <w:szCs w:val="22"/>
              </w:rPr>
              <w:t>917.27</w:t>
            </w:r>
          </w:p>
        </w:tc>
        <w:tc>
          <w:tcPr>
            <w:tcW w:w="624" w:type="pct"/>
            <w:tcBorders>
              <w:top w:val="nil"/>
              <w:left w:val="nil"/>
              <w:bottom w:val="single" w:sz="8" w:space="0" w:color="B3EFFD"/>
              <w:right w:val="nil"/>
            </w:tcBorders>
            <w:shd w:val="clear" w:color="000000" w:fill="FFFFFF"/>
            <w:vAlign w:val="center"/>
            <w:hideMark/>
          </w:tcPr>
          <w:p w14:paraId="18424683" w14:textId="7B6A5712" w:rsidR="001D5354" w:rsidRDefault="001D5354" w:rsidP="001D5354">
            <w:pPr>
              <w:rPr>
                <w:rFonts w:ascii="Arial Narrow" w:hAnsi="Arial Narrow" w:cs="Calibri"/>
                <w:color w:val="000000"/>
                <w:szCs w:val="22"/>
              </w:rPr>
            </w:pPr>
            <w:r>
              <w:rPr>
                <w:rFonts w:ascii="Arial Narrow" w:hAnsi="Arial Narrow" w:cs="Calibri"/>
                <w:color w:val="000000"/>
                <w:szCs w:val="22"/>
              </w:rPr>
              <w:t>1</w:t>
            </w:r>
            <w:r w:rsidR="00E577F2">
              <w:rPr>
                <w:rFonts w:ascii="Arial Narrow" w:hAnsi="Arial Narrow" w:cs="Calibri"/>
                <w:color w:val="000000"/>
                <w:szCs w:val="22"/>
              </w:rPr>
              <w:t>32</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4197CD1B" w14:textId="306B4546" w:rsidR="001D5354" w:rsidRPr="006B7089" w:rsidRDefault="001D5354" w:rsidP="001D5354">
            <w:pPr>
              <w:rPr>
                <w:rFonts w:ascii="Arial Narrow" w:hAnsi="Arial Narrow" w:cs="Calibri"/>
                <w:color w:val="FF0000"/>
                <w:szCs w:val="22"/>
              </w:rPr>
            </w:pPr>
            <w:r>
              <w:rPr>
                <w:rFonts w:ascii="Arial Narrow" w:hAnsi="Arial Narrow" w:cs="Calibri"/>
                <w:color w:val="000000"/>
                <w:szCs w:val="22"/>
              </w:rPr>
              <w:t>Illinois TRM v11.0, Section 4.2.22</w:t>
            </w:r>
          </w:p>
        </w:tc>
      </w:tr>
      <w:tr w:rsidR="001D5354" w14:paraId="2DEF7D81"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788AAF91" w14:textId="199D7CA4" w:rsidR="001D5354" w:rsidRDefault="001D5354" w:rsidP="001D5354">
            <w:pPr>
              <w:rPr>
                <w:rFonts w:ascii="Arial Narrow" w:hAnsi="Arial Narrow" w:cs="Calibri"/>
                <w:color w:val="000000"/>
                <w:szCs w:val="22"/>
              </w:rPr>
            </w:pPr>
            <w:r>
              <w:rPr>
                <w:rFonts w:ascii="Arial Narrow" w:hAnsi="Arial Narrow" w:cs="Calibri"/>
                <w:color w:val="000000"/>
                <w:szCs w:val="22"/>
              </w:rPr>
              <w:t>Boiler - HW 300-2500MBtu, &gt;88% TE</w:t>
            </w:r>
          </w:p>
        </w:tc>
        <w:tc>
          <w:tcPr>
            <w:tcW w:w="469" w:type="pct"/>
            <w:tcBorders>
              <w:top w:val="nil"/>
              <w:left w:val="nil"/>
              <w:bottom w:val="single" w:sz="8" w:space="0" w:color="B3EFFD"/>
              <w:right w:val="nil"/>
            </w:tcBorders>
            <w:shd w:val="clear" w:color="000000" w:fill="FFFFFF"/>
            <w:vAlign w:val="center"/>
            <w:hideMark/>
          </w:tcPr>
          <w:p w14:paraId="7B7E4E2D" w14:textId="64985A4B" w:rsidR="001D5354" w:rsidRDefault="001D5354" w:rsidP="001D5354">
            <w:pPr>
              <w:jc w:val="center"/>
              <w:rPr>
                <w:rFonts w:ascii="Arial Narrow" w:hAnsi="Arial Narrow" w:cs="Calibri"/>
                <w:color w:val="000000"/>
                <w:szCs w:val="22"/>
              </w:rPr>
            </w:pPr>
            <w:r>
              <w:rPr>
                <w:rFonts w:ascii="Arial Narrow" w:hAnsi="Arial Narrow" w:cs="Calibri"/>
                <w:color w:val="000000"/>
                <w:szCs w:val="22"/>
              </w:rPr>
              <w:t>MBH</w:t>
            </w:r>
          </w:p>
        </w:tc>
        <w:tc>
          <w:tcPr>
            <w:tcW w:w="705" w:type="pct"/>
            <w:tcBorders>
              <w:top w:val="nil"/>
              <w:left w:val="nil"/>
              <w:bottom w:val="single" w:sz="8" w:space="0" w:color="B3EFFD"/>
              <w:right w:val="nil"/>
            </w:tcBorders>
            <w:shd w:val="clear" w:color="000000" w:fill="FFFFFF"/>
            <w:vAlign w:val="center"/>
            <w:hideMark/>
          </w:tcPr>
          <w:p w14:paraId="378A01F8" w14:textId="2C9330E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1.53</w:t>
            </w:r>
          </w:p>
        </w:tc>
        <w:tc>
          <w:tcPr>
            <w:tcW w:w="786" w:type="pct"/>
            <w:tcBorders>
              <w:top w:val="nil"/>
              <w:left w:val="nil"/>
              <w:bottom w:val="single" w:sz="8" w:space="0" w:color="B3EFFD"/>
              <w:right w:val="nil"/>
            </w:tcBorders>
            <w:shd w:val="clear" w:color="000000" w:fill="FFFFFF"/>
            <w:vAlign w:val="center"/>
            <w:hideMark/>
          </w:tcPr>
          <w:p w14:paraId="447A570B" w14:textId="399B458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w:t>
            </w:r>
            <w:r w:rsidR="00E577F2">
              <w:rPr>
                <w:rFonts w:ascii="Arial Narrow" w:hAnsi="Arial Narrow" w:cs="Calibri"/>
                <w:color w:val="000000"/>
                <w:szCs w:val="22"/>
              </w:rPr>
              <w:t>26</w:t>
            </w:r>
          </w:p>
        </w:tc>
        <w:tc>
          <w:tcPr>
            <w:tcW w:w="624" w:type="pct"/>
            <w:tcBorders>
              <w:top w:val="nil"/>
              <w:left w:val="nil"/>
              <w:bottom w:val="single" w:sz="8" w:space="0" w:color="B3EFFD"/>
              <w:right w:val="nil"/>
            </w:tcBorders>
            <w:shd w:val="clear" w:color="000000" w:fill="FFFFFF"/>
            <w:vAlign w:val="center"/>
            <w:hideMark/>
          </w:tcPr>
          <w:p w14:paraId="246A1392" w14:textId="14C61200" w:rsidR="001D5354" w:rsidRDefault="00E577F2" w:rsidP="001D5354">
            <w:pPr>
              <w:rPr>
                <w:rFonts w:ascii="Arial Narrow" w:hAnsi="Arial Narrow" w:cs="Calibri"/>
                <w:color w:val="000000"/>
                <w:szCs w:val="22"/>
              </w:rPr>
            </w:pPr>
            <w:r>
              <w:rPr>
                <w:rFonts w:ascii="Arial Narrow" w:hAnsi="Arial Narrow" w:cs="Calibri"/>
                <w:color w:val="000000"/>
                <w:szCs w:val="22"/>
              </w:rPr>
              <w:t>82</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147D81F6" w14:textId="5583E506"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4.4.10</w:t>
            </w:r>
          </w:p>
        </w:tc>
      </w:tr>
      <w:tr w:rsidR="001D5354" w14:paraId="4D46050D"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57AE8E1C" w14:textId="5BEC5ECD" w:rsidR="001D5354" w:rsidRDefault="001D5354" w:rsidP="001D5354">
            <w:pPr>
              <w:rPr>
                <w:rFonts w:ascii="Arial Narrow" w:hAnsi="Arial Narrow" w:cs="Calibri"/>
                <w:color w:val="000000"/>
                <w:szCs w:val="22"/>
              </w:rPr>
            </w:pPr>
            <w:r>
              <w:rPr>
                <w:rFonts w:ascii="Arial Narrow" w:hAnsi="Arial Narrow" w:cs="Calibri"/>
                <w:color w:val="000000"/>
                <w:szCs w:val="22"/>
              </w:rPr>
              <w:t>Boiler - Steam &gt;=1500MBH, &gt;=82% TE</w:t>
            </w:r>
          </w:p>
        </w:tc>
        <w:tc>
          <w:tcPr>
            <w:tcW w:w="469" w:type="pct"/>
            <w:tcBorders>
              <w:top w:val="nil"/>
              <w:left w:val="nil"/>
              <w:bottom w:val="single" w:sz="8" w:space="0" w:color="B3EFFD"/>
              <w:right w:val="nil"/>
            </w:tcBorders>
            <w:shd w:val="clear" w:color="000000" w:fill="FFFFFF"/>
            <w:vAlign w:val="center"/>
            <w:hideMark/>
          </w:tcPr>
          <w:p w14:paraId="5E8EB69D" w14:textId="456E9A6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MBH</w:t>
            </w:r>
          </w:p>
        </w:tc>
        <w:tc>
          <w:tcPr>
            <w:tcW w:w="705" w:type="pct"/>
            <w:tcBorders>
              <w:top w:val="nil"/>
              <w:left w:val="nil"/>
              <w:bottom w:val="single" w:sz="8" w:space="0" w:color="B3EFFD"/>
              <w:right w:val="nil"/>
            </w:tcBorders>
            <w:shd w:val="clear" w:color="000000" w:fill="FFFFFF"/>
            <w:vAlign w:val="center"/>
            <w:hideMark/>
          </w:tcPr>
          <w:p w14:paraId="24009B33" w14:textId="7166FF16" w:rsidR="001D5354" w:rsidRDefault="00E45F46" w:rsidP="001D5354">
            <w:pPr>
              <w:jc w:val="center"/>
              <w:rPr>
                <w:rFonts w:ascii="Arial Narrow" w:hAnsi="Arial Narrow" w:cs="Calibri"/>
                <w:color w:val="000000"/>
                <w:szCs w:val="22"/>
              </w:rPr>
            </w:pPr>
            <w:r>
              <w:rPr>
                <w:rFonts w:ascii="Arial Narrow" w:hAnsi="Arial Narrow" w:cs="Calibri"/>
                <w:color w:val="000000"/>
                <w:szCs w:val="22"/>
              </w:rPr>
              <w:t>0.38</w:t>
            </w:r>
          </w:p>
        </w:tc>
        <w:tc>
          <w:tcPr>
            <w:tcW w:w="786" w:type="pct"/>
            <w:tcBorders>
              <w:top w:val="nil"/>
              <w:left w:val="nil"/>
              <w:bottom w:val="single" w:sz="8" w:space="0" w:color="B3EFFD"/>
              <w:right w:val="nil"/>
            </w:tcBorders>
            <w:shd w:val="clear" w:color="000000" w:fill="FFFFFF"/>
            <w:vAlign w:val="center"/>
            <w:hideMark/>
          </w:tcPr>
          <w:p w14:paraId="464EB829" w14:textId="257250A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0.38</w:t>
            </w:r>
          </w:p>
        </w:tc>
        <w:tc>
          <w:tcPr>
            <w:tcW w:w="624" w:type="pct"/>
            <w:tcBorders>
              <w:top w:val="nil"/>
              <w:left w:val="nil"/>
              <w:bottom w:val="single" w:sz="8" w:space="0" w:color="B3EFFD"/>
              <w:right w:val="nil"/>
            </w:tcBorders>
            <w:shd w:val="clear" w:color="000000" w:fill="FFFFFF"/>
            <w:vAlign w:val="center"/>
            <w:hideMark/>
          </w:tcPr>
          <w:p w14:paraId="54FBE56B" w14:textId="55E8132B" w:rsidR="001D5354" w:rsidRDefault="001D5354" w:rsidP="001D5354">
            <w:pPr>
              <w:rPr>
                <w:rFonts w:ascii="Arial Narrow" w:hAnsi="Arial Narrow" w:cs="Calibri"/>
                <w:color w:val="000000"/>
                <w:szCs w:val="22"/>
              </w:rPr>
            </w:pPr>
            <w:r>
              <w:rPr>
                <w:rFonts w:ascii="Arial Narrow" w:hAnsi="Arial Narrow" w:cs="Calibri"/>
                <w:color w:val="000000"/>
                <w:szCs w:val="22"/>
              </w:rPr>
              <w:t>10</w:t>
            </w:r>
            <w:r w:rsidR="00E45F46">
              <w:rPr>
                <w:rFonts w:ascii="Arial Narrow" w:hAnsi="Arial Narrow" w:cs="Calibri"/>
                <w:color w:val="000000"/>
                <w:szCs w:val="22"/>
              </w:rPr>
              <w:t>0</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5E9D229F" w14:textId="135FCAF5"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 Illinois TRM v11.0, Section 4.4.10</w:t>
            </w:r>
          </w:p>
        </w:tc>
      </w:tr>
      <w:tr w:rsidR="001D5354" w14:paraId="4BF25BBA"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123CB504" w14:textId="7759EE84" w:rsidR="001D5354" w:rsidRDefault="001D5354" w:rsidP="001D5354">
            <w:pPr>
              <w:rPr>
                <w:rFonts w:ascii="Arial Narrow" w:hAnsi="Arial Narrow" w:cs="Calibri"/>
                <w:color w:val="000000"/>
                <w:szCs w:val="22"/>
              </w:rPr>
            </w:pPr>
            <w:r>
              <w:rPr>
                <w:rFonts w:ascii="Arial Narrow" w:hAnsi="Arial Narrow" w:cs="Calibri"/>
                <w:color w:val="000000"/>
                <w:szCs w:val="22"/>
              </w:rPr>
              <w:t>Boiler Tune Up - Process</w:t>
            </w:r>
          </w:p>
        </w:tc>
        <w:tc>
          <w:tcPr>
            <w:tcW w:w="469" w:type="pct"/>
            <w:tcBorders>
              <w:top w:val="nil"/>
              <w:left w:val="nil"/>
              <w:bottom w:val="single" w:sz="8" w:space="0" w:color="B3EFFD"/>
              <w:right w:val="nil"/>
            </w:tcBorders>
            <w:shd w:val="clear" w:color="000000" w:fill="FFFFFF"/>
            <w:vAlign w:val="center"/>
            <w:hideMark/>
          </w:tcPr>
          <w:p w14:paraId="3DF92681" w14:textId="7D14D7B2" w:rsidR="001D5354" w:rsidRDefault="001D5354" w:rsidP="001D5354">
            <w:pPr>
              <w:jc w:val="center"/>
              <w:rPr>
                <w:rFonts w:ascii="Arial Narrow" w:hAnsi="Arial Narrow" w:cs="Calibri"/>
                <w:color w:val="000000"/>
                <w:szCs w:val="22"/>
              </w:rPr>
            </w:pPr>
            <w:r>
              <w:rPr>
                <w:rFonts w:ascii="Arial Narrow" w:hAnsi="Arial Narrow" w:cs="Calibri"/>
                <w:color w:val="000000"/>
                <w:szCs w:val="22"/>
              </w:rPr>
              <w:t>MBH</w:t>
            </w:r>
          </w:p>
        </w:tc>
        <w:tc>
          <w:tcPr>
            <w:tcW w:w="705" w:type="pct"/>
            <w:tcBorders>
              <w:top w:val="nil"/>
              <w:left w:val="nil"/>
              <w:bottom w:val="single" w:sz="8" w:space="0" w:color="B3EFFD"/>
              <w:right w:val="nil"/>
            </w:tcBorders>
            <w:shd w:val="clear" w:color="000000" w:fill="FFFFFF"/>
            <w:vAlign w:val="center"/>
            <w:hideMark/>
          </w:tcPr>
          <w:p w14:paraId="1A470AB7" w14:textId="4005B5C9"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1.02</w:t>
            </w:r>
          </w:p>
        </w:tc>
        <w:tc>
          <w:tcPr>
            <w:tcW w:w="786" w:type="pct"/>
            <w:tcBorders>
              <w:top w:val="nil"/>
              <w:left w:val="nil"/>
              <w:bottom w:val="single" w:sz="8" w:space="0" w:color="B3EFFD"/>
              <w:right w:val="nil"/>
            </w:tcBorders>
            <w:shd w:val="clear" w:color="000000" w:fill="FFFFFF"/>
            <w:vAlign w:val="center"/>
            <w:hideMark/>
          </w:tcPr>
          <w:p w14:paraId="3272DEE1" w14:textId="5F8B0C0B"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1.02</w:t>
            </w:r>
          </w:p>
        </w:tc>
        <w:tc>
          <w:tcPr>
            <w:tcW w:w="624" w:type="pct"/>
            <w:tcBorders>
              <w:top w:val="nil"/>
              <w:left w:val="nil"/>
              <w:bottom w:val="single" w:sz="8" w:space="0" w:color="B3EFFD"/>
              <w:right w:val="nil"/>
            </w:tcBorders>
            <w:shd w:val="clear" w:color="000000" w:fill="FFFFFF"/>
            <w:vAlign w:val="center"/>
            <w:hideMark/>
          </w:tcPr>
          <w:p w14:paraId="7BDD33C1" w14:textId="78295A57"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70176108" w14:textId="53460F89"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4.4.3</w:t>
            </w:r>
          </w:p>
        </w:tc>
      </w:tr>
      <w:tr w:rsidR="001D5354" w14:paraId="2D2558FA"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2BB5D719" w14:textId="35CAE156" w:rsidR="001D5354" w:rsidRDefault="001D5354" w:rsidP="001D5354">
            <w:pPr>
              <w:rPr>
                <w:rFonts w:ascii="Arial Narrow" w:hAnsi="Arial Narrow" w:cs="Calibri"/>
                <w:color w:val="000000"/>
                <w:szCs w:val="22"/>
              </w:rPr>
            </w:pPr>
            <w:r>
              <w:rPr>
                <w:rFonts w:ascii="Arial Narrow" w:hAnsi="Arial Narrow" w:cs="Calibri"/>
                <w:color w:val="000000"/>
                <w:szCs w:val="22"/>
              </w:rPr>
              <w:t>Boiler Tune Up (COM)</w:t>
            </w:r>
          </w:p>
        </w:tc>
        <w:tc>
          <w:tcPr>
            <w:tcW w:w="469" w:type="pct"/>
            <w:tcBorders>
              <w:top w:val="nil"/>
              <w:left w:val="nil"/>
              <w:bottom w:val="single" w:sz="8" w:space="0" w:color="B3EFFD"/>
              <w:right w:val="nil"/>
            </w:tcBorders>
            <w:shd w:val="clear" w:color="000000" w:fill="FFFFFF"/>
            <w:vAlign w:val="center"/>
            <w:hideMark/>
          </w:tcPr>
          <w:p w14:paraId="7A099C77" w14:textId="298EA16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MBH</w:t>
            </w:r>
          </w:p>
        </w:tc>
        <w:tc>
          <w:tcPr>
            <w:tcW w:w="705" w:type="pct"/>
            <w:tcBorders>
              <w:top w:val="nil"/>
              <w:left w:val="nil"/>
              <w:bottom w:val="single" w:sz="8" w:space="0" w:color="B3EFFD"/>
              <w:right w:val="nil"/>
            </w:tcBorders>
            <w:shd w:val="clear" w:color="000000" w:fill="FFFFFF"/>
            <w:vAlign w:val="center"/>
            <w:hideMark/>
          </w:tcPr>
          <w:p w14:paraId="5DC47EE2" w14:textId="0AC896CA" w:rsidR="001D5354" w:rsidRDefault="008648A5" w:rsidP="001D5354">
            <w:pPr>
              <w:jc w:val="center"/>
              <w:rPr>
                <w:rFonts w:ascii="Arial Narrow" w:hAnsi="Arial Narrow" w:cs="Calibri"/>
                <w:color w:val="000000"/>
                <w:szCs w:val="22"/>
              </w:rPr>
            </w:pPr>
            <w:r>
              <w:rPr>
                <w:rFonts w:ascii="Arial Narrow" w:hAnsi="Arial Narrow" w:cs="Calibri"/>
                <w:color w:val="000000"/>
                <w:szCs w:val="22"/>
              </w:rPr>
              <w:t>Varies</w:t>
            </w:r>
          </w:p>
        </w:tc>
        <w:tc>
          <w:tcPr>
            <w:tcW w:w="786" w:type="pct"/>
            <w:tcBorders>
              <w:top w:val="nil"/>
              <w:left w:val="nil"/>
              <w:bottom w:val="single" w:sz="8" w:space="0" w:color="B3EFFD"/>
              <w:right w:val="nil"/>
            </w:tcBorders>
            <w:shd w:val="clear" w:color="000000" w:fill="FFFFFF"/>
            <w:vAlign w:val="center"/>
            <w:hideMark/>
          </w:tcPr>
          <w:p w14:paraId="56449578" w14:textId="5D2E13A5" w:rsidR="001D5354" w:rsidRDefault="008648A5" w:rsidP="001D5354">
            <w:pPr>
              <w:jc w:val="center"/>
              <w:rPr>
                <w:rFonts w:ascii="Arial Narrow" w:hAnsi="Arial Narrow" w:cs="Calibri"/>
                <w:color w:val="000000"/>
                <w:szCs w:val="22"/>
              </w:rPr>
            </w:pPr>
            <w:r>
              <w:rPr>
                <w:rFonts w:ascii="Arial Narrow" w:hAnsi="Arial Narrow" w:cs="Calibri"/>
                <w:color w:val="000000"/>
                <w:szCs w:val="22"/>
              </w:rPr>
              <w:t>Varies</w:t>
            </w:r>
          </w:p>
        </w:tc>
        <w:tc>
          <w:tcPr>
            <w:tcW w:w="624" w:type="pct"/>
            <w:tcBorders>
              <w:top w:val="nil"/>
              <w:left w:val="nil"/>
              <w:bottom w:val="single" w:sz="8" w:space="0" w:color="B3EFFD"/>
              <w:right w:val="nil"/>
            </w:tcBorders>
            <w:shd w:val="clear" w:color="000000" w:fill="FFFFFF"/>
            <w:vAlign w:val="center"/>
            <w:hideMark/>
          </w:tcPr>
          <w:p w14:paraId="2026EF9E" w14:textId="09F8D9E2" w:rsidR="001D5354" w:rsidRDefault="001D5354" w:rsidP="001D5354">
            <w:pPr>
              <w:rPr>
                <w:rFonts w:ascii="Arial Narrow" w:hAnsi="Arial Narrow" w:cs="Calibri"/>
                <w:color w:val="000000"/>
                <w:szCs w:val="22"/>
              </w:rPr>
            </w:pPr>
            <w:r>
              <w:rPr>
                <w:rFonts w:ascii="Arial Narrow" w:hAnsi="Arial Narrow" w:cs="Calibri"/>
                <w:color w:val="000000"/>
                <w:szCs w:val="22"/>
              </w:rPr>
              <w:t>9</w:t>
            </w:r>
            <w:r w:rsidR="008648A5">
              <w:rPr>
                <w:rFonts w:ascii="Arial Narrow" w:hAnsi="Arial Narrow" w:cs="Calibri"/>
                <w:color w:val="000000"/>
                <w:szCs w:val="22"/>
              </w:rPr>
              <w:t>1</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10C33DC5" w14:textId="7250F5B5"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4.4.3</w:t>
            </w:r>
          </w:p>
        </w:tc>
      </w:tr>
      <w:tr w:rsidR="001D5354" w14:paraId="6559E19C"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CD34152" w14:textId="3F03E66C" w:rsidR="001D5354" w:rsidRDefault="001D5354" w:rsidP="001D5354">
            <w:pPr>
              <w:rPr>
                <w:rFonts w:ascii="Arial Narrow" w:hAnsi="Arial Narrow" w:cs="Calibri"/>
                <w:color w:val="000000"/>
                <w:szCs w:val="22"/>
              </w:rPr>
            </w:pPr>
            <w:r>
              <w:rPr>
                <w:rFonts w:ascii="Arial Narrow" w:hAnsi="Arial Narrow" w:cs="Calibri"/>
                <w:color w:val="000000"/>
                <w:szCs w:val="22"/>
              </w:rPr>
              <w:t>Combination Oven Gas - &lt;15 Pans</w:t>
            </w:r>
          </w:p>
        </w:tc>
        <w:tc>
          <w:tcPr>
            <w:tcW w:w="469" w:type="pct"/>
            <w:tcBorders>
              <w:top w:val="nil"/>
              <w:left w:val="nil"/>
              <w:bottom w:val="single" w:sz="8" w:space="0" w:color="B3EFFD"/>
              <w:right w:val="nil"/>
            </w:tcBorders>
            <w:shd w:val="clear" w:color="000000" w:fill="FFFFFF"/>
            <w:vAlign w:val="center"/>
            <w:hideMark/>
          </w:tcPr>
          <w:p w14:paraId="1F7D99BE" w14:textId="3A2B55E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307FD548" w14:textId="0433107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410.15</w:t>
            </w:r>
          </w:p>
        </w:tc>
        <w:tc>
          <w:tcPr>
            <w:tcW w:w="786" w:type="pct"/>
            <w:tcBorders>
              <w:top w:val="nil"/>
              <w:left w:val="nil"/>
              <w:bottom w:val="single" w:sz="8" w:space="0" w:color="B3EFFD"/>
              <w:right w:val="nil"/>
            </w:tcBorders>
            <w:shd w:val="clear" w:color="000000" w:fill="FFFFFF"/>
            <w:vAlign w:val="center"/>
            <w:hideMark/>
          </w:tcPr>
          <w:p w14:paraId="3325FB08" w14:textId="5C2BA3A7" w:rsidR="001D5354" w:rsidRDefault="001D5354" w:rsidP="001D5354">
            <w:pPr>
              <w:jc w:val="center"/>
              <w:rPr>
                <w:rFonts w:ascii="Arial Narrow" w:hAnsi="Arial Narrow" w:cs="Calibri"/>
                <w:color w:val="000000"/>
                <w:szCs w:val="22"/>
              </w:rPr>
            </w:pPr>
            <w:r>
              <w:rPr>
                <w:rFonts w:ascii="Arial Narrow" w:hAnsi="Arial Narrow" w:cs="Calibri"/>
                <w:color w:val="000000"/>
                <w:szCs w:val="22"/>
              </w:rPr>
              <w:t>434.41</w:t>
            </w:r>
          </w:p>
        </w:tc>
        <w:tc>
          <w:tcPr>
            <w:tcW w:w="624" w:type="pct"/>
            <w:tcBorders>
              <w:top w:val="nil"/>
              <w:left w:val="nil"/>
              <w:bottom w:val="single" w:sz="8" w:space="0" w:color="B3EFFD"/>
              <w:right w:val="nil"/>
            </w:tcBorders>
            <w:shd w:val="clear" w:color="000000" w:fill="FFFFFF"/>
            <w:vAlign w:val="center"/>
            <w:hideMark/>
          </w:tcPr>
          <w:p w14:paraId="531C2D82" w14:textId="798B2AA8" w:rsidR="001D5354" w:rsidRDefault="001D5354" w:rsidP="001D5354">
            <w:pPr>
              <w:rPr>
                <w:rFonts w:ascii="Arial Narrow" w:hAnsi="Arial Narrow" w:cs="Calibri"/>
                <w:color w:val="000000"/>
                <w:szCs w:val="22"/>
              </w:rPr>
            </w:pPr>
            <w:r>
              <w:rPr>
                <w:rFonts w:ascii="Arial Narrow" w:hAnsi="Arial Narrow" w:cs="Calibri"/>
                <w:color w:val="000000"/>
                <w:szCs w:val="22"/>
              </w:rPr>
              <w:t>106%</w:t>
            </w:r>
          </w:p>
        </w:tc>
        <w:tc>
          <w:tcPr>
            <w:tcW w:w="1320" w:type="pct"/>
            <w:tcBorders>
              <w:top w:val="nil"/>
              <w:left w:val="nil"/>
              <w:bottom w:val="single" w:sz="8" w:space="0" w:color="B3EFFD"/>
              <w:right w:val="nil"/>
            </w:tcBorders>
            <w:shd w:val="clear" w:color="000000" w:fill="FFFFFF"/>
            <w:vAlign w:val="center"/>
            <w:hideMark/>
          </w:tcPr>
          <w:p w14:paraId="7B0AB8A1" w14:textId="248F067B"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4.2.1 </w:t>
            </w:r>
          </w:p>
        </w:tc>
      </w:tr>
      <w:tr w:rsidR="001D5354" w14:paraId="4BC8E6C3"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443117E1" w14:textId="5BFF715B" w:rsidR="001D5354" w:rsidRDefault="001D5354" w:rsidP="001D5354">
            <w:pPr>
              <w:rPr>
                <w:rFonts w:ascii="Arial Narrow" w:hAnsi="Arial Narrow" w:cs="Calibri"/>
                <w:color w:val="000000"/>
                <w:szCs w:val="22"/>
              </w:rPr>
            </w:pPr>
            <w:r>
              <w:rPr>
                <w:rFonts w:ascii="Arial Narrow" w:hAnsi="Arial Narrow" w:cs="Calibri"/>
                <w:color w:val="000000"/>
                <w:szCs w:val="22"/>
              </w:rPr>
              <w:t>Combination Oven Gas - 15-30 Pans</w:t>
            </w:r>
          </w:p>
        </w:tc>
        <w:tc>
          <w:tcPr>
            <w:tcW w:w="469" w:type="pct"/>
            <w:tcBorders>
              <w:top w:val="nil"/>
              <w:left w:val="nil"/>
              <w:bottom w:val="single" w:sz="8" w:space="0" w:color="B3EFFD"/>
              <w:right w:val="nil"/>
            </w:tcBorders>
            <w:shd w:val="clear" w:color="000000" w:fill="FFFFFF"/>
            <w:vAlign w:val="center"/>
            <w:hideMark/>
          </w:tcPr>
          <w:p w14:paraId="2A6DF665" w14:textId="055535A9"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57924A7F" w14:textId="4D9F3B27" w:rsidR="001D5354" w:rsidRDefault="001D5354" w:rsidP="001D5354">
            <w:pPr>
              <w:jc w:val="center"/>
              <w:rPr>
                <w:rFonts w:ascii="Arial Narrow" w:hAnsi="Arial Narrow" w:cs="Calibri"/>
                <w:color w:val="000000"/>
                <w:szCs w:val="22"/>
              </w:rPr>
            </w:pPr>
            <w:r>
              <w:rPr>
                <w:rFonts w:ascii="Arial Narrow" w:hAnsi="Arial Narrow" w:cs="Calibri"/>
                <w:color w:val="000000"/>
                <w:szCs w:val="22"/>
              </w:rPr>
              <w:t>542.61</w:t>
            </w:r>
          </w:p>
        </w:tc>
        <w:tc>
          <w:tcPr>
            <w:tcW w:w="786" w:type="pct"/>
            <w:tcBorders>
              <w:top w:val="nil"/>
              <w:left w:val="nil"/>
              <w:bottom w:val="single" w:sz="8" w:space="0" w:color="B3EFFD"/>
              <w:right w:val="nil"/>
            </w:tcBorders>
            <w:shd w:val="clear" w:color="000000" w:fill="FFFFFF"/>
            <w:vAlign w:val="center"/>
            <w:hideMark/>
          </w:tcPr>
          <w:p w14:paraId="2240C0C2" w14:textId="3555FE6E" w:rsidR="001D5354" w:rsidRDefault="001D5354" w:rsidP="001D5354">
            <w:pPr>
              <w:jc w:val="center"/>
              <w:rPr>
                <w:rFonts w:ascii="Arial Narrow" w:hAnsi="Arial Narrow" w:cs="Calibri"/>
                <w:color w:val="000000"/>
                <w:szCs w:val="22"/>
              </w:rPr>
            </w:pPr>
            <w:r>
              <w:rPr>
                <w:rFonts w:ascii="Arial Narrow" w:hAnsi="Arial Narrow" w:cs="Calibri"/>
                <w:color w:val="000000"/>
                <w:szCs w:val="22"/>
              </w:rPr>
              <w:t>46</w:t>
            </w:r>
            <w:r w:rsidR="00E577F2">
              <w:rPr>
                <w:rFonts w:ascii="Arial Narrow" w:hAnsi="Arial Narrow" w:cs="Calibri"/>
                <w:color w:val="000000"/>
                <w:szCs w:val="22"/>
              </w:rPr>
              <w:t>2.65</w:t>
            </w:r>
          </w:p>
        </w:tc>
        <w:tc>
          <w:tcPr>
            <w:tcW w:w="624" w:type="pct"/>
            <w:tcBorders>
              <w:top w:val="nil"/>
              <w:left w:val="nil"/>
              <w:bottom w:val="single" w:sz="8" w:space="0" w:color="B3EFFD"/>
              <w:right w:val="nil"/>
            </w:tcBorders>
            <w:shd w:val="clear" w:color="000000" w:fill="FFFFFF"/>
            <w:vAlign w:val="center"/>
            <w:hideMark/>
          </w:tcPr>
          <w:p w14:paraId="292F850E" w14:textId="3F0E8D90" w:rsidR="001D5354" w:rsidRDefault="001D5354" w:rsidP="001D5354">
            <w:pPr>
              <w:rPr>
                <w:rFonts w:ascii="Arial Narrow" w:hAnsi="Arial Narrow" w:cs="Calibri"/>
                <w:color w:val="000000"/>
                <w:szCs w:val="22"/>
              </w:rPr>
            </w:pPr>
            <w:r>
              <w:rPr>
                <w:rFonts w:ascii="Arial Narrow" w:hAnsi="Arial Narrow" w:cs="Calibri"/>
                <w:color w:val="000000"/>
                <w:szCs w:val="22"/>
              </w:rPr>
              <w:t>8</w:t>
            </w:r>
            <w:r w:rsidR="00E577F2">
              <w:rPr>
                <w:rFonts w:ascii="Arial Narrow" w:hAnsi="Arial Narrow" w:cs="Calibri"/>
                <w:color w:val="000000"/>
                <w:szCs w:val="22"/>
              </w:rPr>
              <w:t>5</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1F1034DE" w14:textId="4DC1FC4F"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4.2.1 </w:t>
            </w:r>
          </w:p>
        </w:tc>
      </w:tr>
      <w:tr w:rsidR="001D5354" w14:paraId="4337B243"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7549B6EE" w14:textId="65664DDF" w:rsidR="001D5354" w:rsidRDefault="001D5354" w:rsidP="001D5354">
            <w:pPr>
              <w:rPr>
                <w:rFonts w:ascii="Arial Narrow" w:hAnsi="Arial Narrow" w:cs="Calibri"/>
                <w:color w:val="000000"/>
                <w:szCs w:val="22"/>
              </w:rPr>
            </w:pPr>
            <w:r>
              <w:rPr>
                <w:rFonts w:ascii="Arial Narrow" w:hAnsi="Arial Narrow" w:cs="Calibri"/>
                <w:color w:val="000000"/>
                <w:szCs w:val="22"/>
              </w:rPr>
              <w:t>Commercial Steam Cooker</w:t>
            </w:r>
          </w:p>
        </w:tc>
        <w:tc>
          <w:tcPr>
            <w:tcW w:w="469" w:type="pct"/>
            <w:tcBorders>
              <w:top w:val="nil"/>
              <w:left w:val="nil"/>
              <w:bottom w:val="single" w:sz="8" w:space="0" w:color="B3EFFD"/>
              <w:right w:val="nil"/>
            </w:tcBorders>
            <w:shd w:val="clear" w:color="000000" w:fill="FFFFFF"/>
            <w:vAlign w:val="center"/>
            <w:hideMark/>
          </w:tcPr>
          <w:p w14:paraId="27FBBE7A" w14:textId="7450370C"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7FC70517" w14:textId="68975DB9"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1,503.88</w:t>
            </w:r>
          </w:p>
        </w:tc>
        <w:tc>
          <w:tcPr>
            <w:tcW w:w="786" w:type="pct"/>
            <w:tcBorders>
              <w:top w:val="nil"/>
              <w:left w:val="nil"/>
              <w:bottom w:val="single" w:sz="8" w:space="0" w:color="B3EFFD"/>
              <w:right w:val="nil"/>
            </w:tcBorders>
            <w:shd w:val="clear" w:color="000000" w:fill="FFFFFF"/>
            <w:vAlign w:val="center"/>
            <w:hideMark/>
          </w:tcPr>
          <w:p w14:paraId="111B3B18" w14:textId="2C59B1B8"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w:t>
            </w:r>
            <w:r w:rsidR="00E577F2">
              <w:rPr>
                <w:rFonts w:ascii="Arial Narrow" w:hAnsi="Arial Narrow" w:cs="Calibri"/>
                <w:color w:val="000000"/>
                <w:szCs w:val="22"/>
              </w:rPr>
              <w:t>498.69</w:t>
            </w:r>
          </w:p>
        </w:tc>
        <w:tc>
          <w:tcPr>
            <w:tcW w:w="624" w:type="pct"/>
            <w:tcBorders>
              <w:top w:val="nil"/>
              <w:left w:val="nil"/>
              <w:bottom w:val="single" w:sz="8" w:space="0" w:color="B3EFFD"/>
              <w:right w:val="nil"/>
            </w:tcBorders>
            <w:shd w:val="clear" w:color="000000" w:fill="FFFFFF"/>
            <w:vAlign w:val="center"/>
            <w:hideMark/>
          </w:tcPr>
          <w:p w14:paraId="5CB6C562" w14:textId="0803A29C" w:rsidR="001D5354" w:rsidRDefault="00E577F2" w:rsidP="001D5354">
            <w:pPr>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6ABF2D3F" w14:textId="2965DC60"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 Illinois TRM v11.0, Section 4.2.3 </w:t>
            </w:r>
          </w:p>
        </w:tc>
      </w:tr>
      <w:tr w:rsidR="001D5354" w14:paraId="11E80CC0"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4ABE8F27" w14:textId="561E9461" w:rsidR="001D5354" w:rsidRDefault="001D5354" w:rsidP="001D5354">
            <w:pPr>
              <w:rPr>
                <w:rFonts w:ascii="Arial Narrow" w:hAnsi="Arial Narrow" w:cs="Calibri"/>
                <w:color w:val="000000"/>
                <w:szCs w:val="22"/>
              </w:rPr>
            </w:pPr>
            <w:r>
              <w:rPr>
                <w:rFonts w:ascii="Arial Narrow" w:hAnsi="Arial Narrow" w:cs="Calibri"/>
                <w:color w:val="000000"/>
                <w:szCs w:val="22"/>
              </w:rPr>
              <w:t>Condensate tank Insulation (LP space heating)</w:t>
            </w:r>
          </w:p>
        </w:tc>
        <w:tc>
          <w:tcPr>
            <w:tcW w:w="469" w:type="pct"/>
            <w:tcBorders>
              <w:top w:val="nil"/>
              <w:left w:val="nil"/>
              <w:bottom w:val="single" w:sz="8" w:space="0" w:color="B3EFFD"/>
              <w:right w:val="nil"/>
            </w:tcBorders>
            <w:shd w:val="clear" w:color="000000" w:fill="FFFFFF"/>
            <w:vAlign w:val="center"/>
            <w:hideMark/>
          </w:tcPr>
          <w:p w14:paraId="0B86AAB4" w14:textId="20DB88D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SQ FT</w:t>
            </w:r>
          </w:p>
        </w:tc>
        <w:tc>
          <w:tcPr>
            <w:tcW w:w="705" w:type="pct"/>
            <w:tcBorders>
              <w:top w:val="nil"/>
              <w:left w:val="nil"/>
              <w:bottom w:val="single" w:sz="8" w:space="0" w:color="B3EFFD"/>
              <w:right w:val="nil"/>
            </w:tcBorders>
            <w:shd w:val="clear" w:color="000000" w:fill="FFFFFF"/>
            <w:vAlign w:val="center"/>
            <w:hideMark/>
          </w:tcPr>
          <w:p w14:paraId="484F8592" w14:textId="6F7DE17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6.18</w:t>
            </w:r>
          </w:p>
        </w:tc>
        <w:tc>
          <w:tcPr>
            <w:tcW w:w="786" w:type="pct"/>
            <w:tcBorders>
              <w:top w:val="nil"/>
              <w:left w:val="nil"/>
              <w:bottom w:val="single" w:sz="8" w:space="0" w:color="B3EFFD"/>
              <w:right w:val="nil"/>
            </w:tcBorders>
            <w:shd w:val="clear" w:color="000000" w:fill="FFFFFF"/>
            <w:vAlign w:val="center"/>
            <w:hideMark/>
          </w:tcPr>
          <w:p w14:paraId="2DC40523" w14:textId="4FF880D6" w:rsidR="001D5354" w:rsidRDefault="001D5354" w:rsidP="001D5354">
            <w:pPr>
              <w:jc w:val="center"/>
              <w:rPr>
                <w:rFonts w:ascii="Arial Narrow" w:hAnsi="Arial Narrow" w:cs="Calibri"/>
                <w:color w:val="000000"/>
                <w:szCs w:val="22"/>
              </w:rPr>
            </w:pPr>
            <w:r>
              <w:rPr>
                <w:rFonts w:ascii="Arial Narrow" w:hAnsi="Arial Narrow" w:cs="Calibri"/>
                <w:color w:val="000000"/>
                <w:szCs w:val="22"/>
              </w:rPr>
              <w:t>6.18</w:t>
            </w:r>
          </w:p>
        </w:tc>
        <w:tc>
          <w:tcPr>
            <w:tcW w:w="624" w:type="pct"/>
            <w:tcBorders>
              <w:top w:val="nil"/>
              <w:left w:val="nil"/>
              <w:bottom w:val="single" w:sz="8" w:space="0" w:color="B3EFFD"/>
              <w:right w:val="nil"/>
            </w:tcBorders>
            <w:shd w:val="clear" w:color="000000" w:fill="FFFFFF"/>
            <w:vAlign w:val="center"/>
            <w:hideMark/>
          </w:tcPr>
          <w:p w14:paraId="5405D40C" w14:textId="6D8A878C"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7EA4C35F" w14:textId="7F7D838F"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SMB Tracking Data </w:t>
            </w:r>
          </w:p>
        </w:tc>
      </w:tr>
      <w:tr w:rsidR="001D5354" w14:paraId="3D99ACF9"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E3DD155" w14:textId="13B574B6" w:rsidR="001D5354" w:rsidRDefault="001D5354" w:rsidP="001D5354">
            <w:pPr>
              <w:rPr>
                <w:rFonts w:ascii="Arial Narrow" w:hAnsi="Arial Narrow" w:cs="Calibri"/>
                <w:color w:val="000000"/>
                <w:szCs w:val="22"/>
              </w:rPr>
            </w:pPr>
            <w:r>
              <w:rPr>
                <w:rFonts w:ascii="Arial Narrow" w:hAnsi="Arial Narrow" w:cs="Calibri"/>
                <w:color w:val="000000"/>
                <w:szCs w:val="22"/>
              </w:rPr>
              <w:t>Convection Oven</w:t>
            </w:r>
          </w:p>
        </w:tc>
        <w:tc>
          <w:tcPr>
            <w:tcW w:w="469" w:type="pct"/>
            <w:tcBorders>
              <w:top w:val="nil"/>
              <w:left w:val="nil"/>
              <w:bottom w:val="single" w:sz="8" w:space="0" w:color="B3EFFD"/>
              <w:right w:val="nil"/>
            </w:tcBorders>
            <w:shd w:val="clear" w:color="000000" w:fill="FFFFFF"/>
            <w:vAlign w:val="center"/>
            <w:hideMark/>
          </w:tcPr>
          <w:p w14:paraId="74946A77" w14:textId="63CF40FC"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7CC54718" w14:textId="65A5684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229.02</w:t>
            </w:r>
          </w:p>
        </w:tc>
        <w:tc>
          <w:tcPr>
            <w:tcW w:w="786" w:type="pct"/>
            <w:tcBorders>
              <w:top w:val="nil"/>
              <w:left w:val="nil"/>
              <w:bottom w:val="single" w:sz="8" w:space="0" w:color="B3EFFD"/>
              <w:right w:val="nil"/>
            </w:tcBorders>
            <w:shd w:val="clear" w:color="000000" w:fill="FFFFFF"/>
            <w:vAlign w:val="center"/>
            <w:hideMark/>
          </w:tcPr>
          <w:p w14:paraId="37456B44" w14:textId="0E81E815" w:rsidR="001D5354" w:rsidRDefault="00E577F2" w:rsidP="001D5354">
            <w:pPr>
              <w:jc w:val="center"/>
              <w:rPr>
                <w:rFonts w:ascii="Arial Narrow" w:hAnsi="Arial Narrow" w:cs="Calibri"/>
                <w:color w:val="000000"/>
                <w:szCs w:val="22"/>
              </w:rPr>
            </w:pPr>
            <w:r>
              <w:rPr>
                <w:rFonts w:ascii="Arial Narrow" w:hAnsi="Arial Narrow" w:cs="Calibri"/>
                <w:color w:val="000000"/>
                <w:szCs w:val="22"/>
              </w:rPr>
              <w:t>209.35</w:t>
            </w:r>
          </w:p>
        </w:tc>
        <w:tc>
          <w:tcPr>
            <w:tcW w:w="624" w:type="pct"/>
            <w:tcBorders>
              <w:top w:val="nil"/>
              <w:left w:val="nil"/>
              <w:bottom w:val="single" w:sz="8" w:space="0" w:color="B3EFFD"/>
              <w:right w:val="nil"/>
            </w:tcBorders>
            <w:shd w:val="clear" w:color="000000" w:fill="FFFFFF"/>
            <w:vAlign w:val="center"/>
            <w:hideMark/>
          </w:tcPr>
          <w:p w14:paraId="7D30D9CE" w14:textId="28B123F4" w:rsidR="001D5354" w:rsidRDefault="00E577F2" w:rsidP="001D5354">
            <w:pPr>
              <w:rPr>
                <w:rFonts w:ascii="Arial Narrow" w:hAnsi="Arial Narrow" w:cs="Calibri"/>
                <w:color w:val="000000"/>
                <w:szCs w:val="22"/>
              </w:rPr>
            </w:pPr>
            <w:r>
              <w:rPr>
                <w:rFonts w:ascii="Arial Narrow" w:hAnsi="Arial Narrow" w:cs="Calibri"/>
                <w:color w:val="000000"/>
                <w:szCs w:val="22"/>
              </w:rPr>
              <w:t>91</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5620A653" w14:textId="1DE89F60"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4.2.5 </w:t>
            </w:r>
          </w:p>
        </w:tc>
      </w:tr>
      <w:tr w:rsidR="001D5354" w14:paraId="139629B7" w14:textId="77777777" w:rsidTr="004E7D24">
        <w:trPr>
          <w:trHeight w:val="1130"/>
        </w:trPr>
        <w:tc>
          <w:tcPr>
            <w:tcW w:w="1096" w:type="pct"/>
            <w:tcBorders>
              <w:top w:val="nil"/>
              <w:left w:val="nil"/>
              <w:bottom w:val="single" w:sz="8" w:space="0" w:color="B3EFFD"/>
              <w:right w:val="nil"/>
            </w:tcBorders>
            <w:shd w:val="clear" w:color="000000" w:fill="FFFFFF"/>
            <w:vAlign w:val="center"/>
            <w:hideMark/>
          </w:tcPr>
          <w:p w14:paraId="4B8D98BC" w14:textId="54FD8F31" w:rsidR="001D5354" w:rsidRDefault="001D5354" w:rsidP="001D5354">
            <w:pPr>
              <w:rPr>
                <w:rFonts w:ascii="Arial Narrow" w:hAnsi="Arial Narrow" w:cs="Calibri"/>
                <w:color w:val="000000"/>
                <w:szCs w:val="22"/>
              </w:rPr>
            </w:pPr>
            <w:r>
              <w:rPr>
                <w:rFonts w:ascii="Arial Narrow" w:hAnsi="Arial Narrow" w:cs="Calibri"/>
                <w:color w:val="000000"/>
                <w:szCs w:val="22"/>
              </w:rPr>
              <w:t>Dishwasher High Temp - Stationary Single Tank Door-Gas Bldg-Elec Boost</w:t>
            </w:r>
          </w:p>
        </w:tc>
        <w:tc>
          <w:tcPr>
            <w:tcW w:w="469" w:type="pct"/>
            <w:tcBorders>
              <w:top w:val="nil"/>
              <w:left w:val="nil"/>
              <w:bottom w:val="single" w:sz="8" w:space="0" w:color="B3EFFD"/>
              <w:right w:val="nil"/>
            </w:tcBorders>
            <w:shd w:val="clear" w:color="000000" w:fill="FFFFFF"/>
            <w:vAlign w:val="center"/>
            <w:hideMark/>
          </w:tcPr>
          <w:p w14:paraId="12293AB1" w14:textId="10BCB861"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52BD5C56" w14:textId="0BB4EB7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294.00</w:t>
            </w:r>
          </w:p>
        </w:tc>
        <w:tc>
          <w:tcPr>
            <w:tcW w:w="786" w:type="pct"/>
            <w:tcBorders>
              <w:top w:val="nil"/>
              <w:left w:val="nil"/>
              <w:bottom w:val="single" w:sz="8" w:space="0" w:color="B3EFFD"/>
              <w:right w:val="nil"/>
            </w:tcBorders>
            <w:shd w:val="clear" w:color="000000" w:fill="FFFFFF"/>
            <w:vAlign w:val="center"/>
            <w:hideMark/>
          </w:tcPr>
          <w:p w14:paraId="458C2662" w14:textId="2EBD1591" w:rsidR="001D5354" w:rsidRDefault="00E577F2" w:rsidP="001D5354">
            <w:pPr>
              <w:jc w:val="center"/>
              <w:rPr>
                <w:rFonts w:ascii="Arial Narrow" w:hAnsi="Arial Narrow" w:cs="Calibri"/>
                <w:color w:val="000000"/>
                <w:szCs w:val="22"/>
              </w:rPr>
            </w:pPr>
            <w:r>
              <w:rPr>
                <w:rFonts w:ascii="Arial Narrow" w:hAnsi="Arial Narrow" w:cs="Calibri"/>
                <w:color w:val="000000"/>
                <w:szCs w:val="22"/>
              </w:rPr>
              <w:t>293.</w:t>
            </w:r>
            <w:r w:rsidR="004E7D24">
              <w:rPr>
                <w:rFonts w:ascii="Arial Narrow" w:hAnsi="Arial Narrow" w:cs="Calibri"/>
                <w:color w:val="000000"/>
                <w:szCs w:val="22"/>
              </w:rPr>
              <w:t>5</w:t>
            </w:r>
            <w:r>
              <w:rPr>
                <w:rFonts w:ascii="Arial Narrow" w:hAnsi="Arial Narrow" w:cs="Calibri"/>
                <w:color w:val="000000"/>
                <w:szCs w:val="22"/>
              </w:rPr>
              <w:t>1</w:t>
            </w:r>
          </w:p>
        </w:tc>
        <w:tc>
          <w:tcPr>
            <w:tcW w:w="624" w:type="pct"/>
            <w:tcBorders>
              <w:top w:val="nil"/>
              <w:left w:val="nil"/>
              <w:bottom w:val="single" w:sz="8" w:space="0" w:color="B3EFFD"/>
              <w:right w:val="nil"/>
            </w:tcBorders>
            <w:shd w:val="clear" w:color="000000" w:fill="FFFFFF"/>
            <w:vAlign w:val="center"/>
            <w:hideMark/>
          </w:tcPr>
          <w:p w14:paraId="2CA960F5" w14:textId="26F131EC" w:rsidR="001D5354" w:rsidRDefault="001D5354" w:rsidP="001D5354">
            <w:pPr>
              <w:rPr>
                <w:rFonts w:ascii="Arial Narrow" w:hAnsi="Arial Narrow" w:cs="Calibri"/>
                <w:color w:val="000000"/>
                <w:szCs w:val="22"/>
              </w:rPr>
            </w:pPr>
            <w:r>
              <w:rPr>
                <w:rFonts w:ascii="Arial Narrow" w:hAnsi="Arial Narrow" w:cs="Calibri"/>
                <w:color w:val="000000"/>
                <w:szCs w:val="22"/>
              </w:rPr>
              <w:t>1</w:t>
            </w:r>
            <w:r w:rsidR="00E577F2">
              <w:rPr>
                <w:rFonts w:ascii="Arial Narrow" w:hAnsi="Arial Narrow" w:cs="Calibri"/>
                <w:color w:val="000000"/>
                <w:szCs w:val="22"/>
              </w:rPr>
              <w:t>00</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78F96B4C" w14:textId="053EF1C8"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4.2.6 </w:t>
            </w:r>
          </w:p>
        </w:tc>
      </w:tr>
      <w:tr w:rsidR="001D5354" w14:paraId="46E2BD7A" w14:textId="77777777" w:rsidTr="004E7D24">
        <w:trPr>
          <w:trHeight w:val="850"/>
        </w:trPr>
        <w:tc>
          <w:tcPr>
            <w:tcW w:w="1096" w:type="pct"/>
            <w:tcBorders>
              <w:top w:val="nil"/>
              <w:left w:val="nil"/>
              <w:bottom w:val="single" w:sz="8" w:space="0" w:color="B3EFFD"/>
              <w:right w:val="nil"/>
            </w:tcBorders>
            <w:shd w:val="clear" w:color="000000" w:fill="FFFFFF"/>
            <w:vAlign w:val="center"/>
            <w:hideMark/>
          </w:tcPr>
          <w:p w14:paraId="02CB0290" w14:textId="33A96814" w:rsidR="001D5354" w:rsidRDefault="001D5354" w:rsidP="001D5354">
            <w:pPr>
              <w:rPr>
                <w:rFonts w:ascii="Arial Narrow" w:hAnsi="Arial Narrow" w:cs="Calibri"/>
                <w:color w:val="000000"/>
                <w:szCs w:val="22"/>
              </w:rPr>
            </w:pPr>
            <w:r>
              <w:rPr>
                <w:rFonts w:ascii="Arial Narrow" w:hAnsi="Arial Narrow" w:cs="Calibri"/>
                <w:color w:val="000000"/>
                <w:szCs w:val="22"/>
              </w:rPr>
              <w:lastRenderedPageBreak/>
              <w:t>Dishwasher Low Temp - Multi Tank Conveyor - Gas Bldg - Elec Boost</w:t>
            </w:r>
          </w:p>
        </w:tc>
        <w:tc>
          <w:tcPr>
            <w:tcW w:w="469" w:type="pct"/>
            <w:tcBorders>
              <w:top w:val="nil"/>
              <w:left w:val="nil"/>
              <w:bottom w:val="single" w:sz="8" w:space="0" w:color="B3EFFD"/>
              <w:right w:val="nil"/>
            </w:tcBorders>
            <w:shd w:val="clear" w:color="000000" w:fill="FFFFFF"/>
            <w:vAlign w:val="center"/>
            <w:hideMark/>
          </w:tcPr>
          <w:p w14:paraId="412E00D0" w14:textId="00FEFB1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1CE215BE" w14:textId="049F13C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1,022.06</w:t>
            </w:r>
          </w:p>
        </w:tc>
        <w:tc>
          <w:tcPr>
            <w:tcW w:w="786" w:type="pct"/>
            <w:tcBorders>
              <w:top w:val="nil"/>
              <w:left w:val="nil"/>
              <w:bottom w:val="single" w:sz="8" w:space="0" w:color="B3EFFD"/>
              <w:right w:val="nil"/>
            </w:tcBorders>
            <w:shd w:val="clear" w:color="000000" w:fill="FFFFFF"/>
            <w:vAlign w:val="center"/>
            <w:hideMark/>
          </w:tcPr>
          <w:p w14:paraId="2868CCE7" w14:textId="0E14E0D6" w:rsidR="001D5354" w:rsidRDefault="00E577F2" w:rsidP="001D5354">
            <w:pPr>
              <w:jc w:val="center"/>
              <w:rPr>
                <w:rFonts w:ascii="Arial Narrow" w:hAnsi="Arial Narrow" w:cs="Calibri"/>
                <w:color w:val="000000"/>
                <w:szCs w:val="22"/>
              </w:rPr>
            </w:pPr>
            <w:r>
              <w:rPr>
                <w:rFonts w:ascii="Arial Narrow" w:hAnsi="Arial Narrow" w:cs="Calibri"/>
                <w:color w:val="000000"/>
                <w:szCs w:val="22"/>
              </w:rPr>
              <w:t>786.20</w:t>
            </w:r>
          </w:p>
        </w:tc>
        <w:tc>
          <w:tcPr>
            <w:tcW w:w="624" w:type="pct"/>
            <w:tcBorders>
              <w:top w:val="nil"/>
              <w:left w:val="nil"/>
              <w:bottom w:val="single" w:sz="8" w:space="0" w:color="B3EFFD"/>
              <w:right w:val="nil"/>
            </w:tcBorders>
            <w:shd w:val="clear" w:color="000000" w:fill="FFFFFF"/>
            <w:vAlign w:val="center"/>
            <w:hideMark/>
          </w:tcPr>
          <w:p w14:paraId="57897A35" w14:textId="52022AC3" w:rsidR="001D5354" w:rsidRDefault="00E577F2" w:rsidP="001D5354">
            <w:pPr>
              <w:rPr>
                <w:rFonts w:ascii="Arial Narrow" w:hAnsi="Arial Narrow" w:cs="Calibri"/>
                <w:color w:val="000000"/>
                <w:szCs w:val="22"/>
              </w:rPr>
            </w:pPr>
            <w:r>
              <w:rPr>
                <w:rFonts w:ascii="Arial Narrow" w:hAnsi="Arial Narrow" w:cs="Calibri"/>
                <w:color w:val="000000"/>
                <w:szCs w:val="22"/>
              </w:rPr>
              <w:t>77</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5022173F" w14:textId="0CAD8F87"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4.2.6 </w:t>
            </w:r>
          </w:p>
        </w:tc>
      </w:tr>
      <w:tr w:rsidR="001D5354" w14:paraId="35154C70"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38BD940" w14:textId="21EA357D" w:rsidR="001D5354" w:rsidRDefault="001D5354" w:rsidP="001D5354">
            <w:pPr>
              <w:rPr>
                <w:rFonts w:ascii="Arial Narrow" w:hAnsi="Arial Narrow" w:cs="Calibri"/>
                <w:color w:val="000000"/>
                <w:szCs w:val="22"/>
              </w:rPr>
            </w:pPr>
            <w:r>
              <w:rPr>
                <w:rFonts w:ascii="Arial Narrow" w:hAnsi="Arial Narrow" w:cs="Calibri"/>
                <w:color w:val="000000"/>
                <w:szCs w:val="22"/>
              </w:rPr>
              <w:t>Dock Door Seals</w:t>
            </w:r>
          </w:p>
        </w:tc>
        <w:tc>
          <w:tcPr>
            <w:tcW w:w="469" w:type="pct"/>
            <w:tcBorders>
              <w:top w:val="nil"/>
              <w:left w:val="nil"/>
              <w:bottom w:val="single" w:sz="8" w:space="0" w:color="B3EFFD"/>
              <w:right w:val="nil"/>
            </w:tcBorders>
            <w:shd w:val="clear" w:color="000000" w:fill="FFFFFF"/>
            <w:vAlign w:val="center"/>
            <w:hideMark/>
          </w:tcPr>
          <w:p w14:paraId="271A1D41" w14:textId="394DB6F5"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2FE11883" w14:textId="7B14A55E"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234.95</w:t>
            </w:r>
          </w:p>
        </w:tc>
        <w:tc>
          <w:tcPr>
            <w:tcW w:w="786" w:type="pct"/>
            <w:tcBorders>
              <w:top w:val="nil"/>
              <w:left w:val="nil"/>
              <w:bottom w:val="single" w:sz="8" w:space="0" w:color="B3EFFD"/>
              <w:right w:val="nil"/>
            </w:tcBorders>
            <w:shd w:val="clear" w:color="000000" w:fill="FFFFFF"/>
            <w:vAlign w:val="center"/>
            <w:hideMark/>
          </w:tcPr>
          <w:p w14:paraId="69762185" w14:textId="382F5D72"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w:t>
            </w:r>
            <w:r w:rsidR="00E577F2">
              <w:rPr>
                <w:rFonts w:ascii="Arial Narrow" w:hAnsi="Arial Narrow" w:cs="Calibri"/>
                <w:color w:val="000000"/>
                <w:szCs w:val="22"/>
              </w:rPr>
              <w:t>34.95</w:t>
            </w:r>
          </w:p>
        </w:tc>
        <w:tc>
          <w:tcPr>
            <w:tcW w:w="624" w:type="pct"/>
            <w:tcBorders>
              <w:top w:val="nil"/>
              <w:left w:val="nil"/>
              <w:bottom w:val="single" w:sz="8" w:space="0" w:color="B3EFFD"/>
              <w:right w:val="nil"/>
            </w:tcBorders>
            <w:shd w:val="clear" w:color="000000" w:fill="FFFFFF"/>
            <w:vAlign w:val="center"/>
            <w:hideMark/>
          </w:tcPr>
          <w:p w14:paraId="73F0D38A" w14:textId="0C20B9C1" w:rsidR="001D5354" w:rsidRDefault="00E577F2" w:rsidP="001D5354">
            <w:pPr>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78F0485F" w14:textId="04016FF7"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4.8.29</w:t>
            </w:r>
          </w:p>
        </w:tc>
      </w:tr>
      <w:tr w:rsidR="001D5354" w14:paraId="66168894"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D223C22" w14:textId="645B4E2A" w:rsidR="001D5354" w:rsidRDefault="001D5354" w:rsidP="001D5354">
            <w:pPr>
              <w:rPr>
                <w:rFonts w:ascii="Arial Narrow" w:hAnsi="Arial Narrow" w:cs="Calibri"/>
                <w:color w:val="000000"/>
                <w:szCs w:val="22"/>
              </w:rPr>
            </w:pPr>
            <w:r>
              <w:rPr>
                <w:rFonts w:ascii="Arial Narrow" w:hAnsi="Arial Narrow" w:cs="Calibri"/>
                <w:color w:val="000000"/>
                <w:szCs w:val="22"/>
              </w:rPr>
              <w:t>Double Rack Oven</w:t>
            </w:r>
          </w:p>
        </w:tc>
        <w:tc>
          <w:tcPr>
            <w:tcW w:w="469" w:type="pct"/>
            <w:tcBorders>
              <w:top w:val="nil"/>
              <w:left w:val="nil"/>
              <w:bottom w:val="single" w:sz="8" w:space="0" w:color="B3EFFD"/>
              <w:right w:val="nil"/>
            </w:tcBorders>
            <w:shd w:val="clear" w:color="000000" w:fill="FFFFFF"/>
            <w:vAlign w:val="center"/>
            <w:hideMark/>
          </w:tcPr>
          <w:p w14:paraId="756996DA" w14:textId="2F41FA5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Double Oven</w:t>
            </w:r>
          </w:p>
        </w:tc>
        <w:tc>
          <w:tcPr>
            <w:tcW w:w="705" w:type="pct"/>
            <w:tcBorders>
              <w:top w:val="nil"/>
              <w:left w:val="nil"/>
              <w:bottom w:val="single" w:sz="8" w:space="0" w:color="B3EFFD"/>
              <w:right w:val="nil"/>
            </w:tcBorders>
            <w:shd w:val="clear" w:color="000000" w:fill="FFFFFF"/>
            <w:vAlign w:val="center"/>
            <w:hideMark/>
          </w:tcPr>
          <w:p w14:paraId="6ECD135E" w14:textId="44BE274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2,162.16</w:t>
            </w:r>
          </w:p>
        </w:tc>
        <w:tc>
          <w:tcPr>
            <w:tcW w:w="786" w:type="pct"/>
            <w:tcBorders>
              <w:top w:val="nil"/>
              <w:left w:val="nil"/>
              <w:bottom w:val="single" w:sz="8" w:space="0" w:color="B3EFFD"/>
              <w:right w:val="nil"/>
            </w:tcBorders>
            <w:shd w:val="clear" w:color="000000" w:fill="FFFFFF"/>
            <w:vAlign w:val="center"/>
            <w:hideMark/>
          </w:tcPr>
          <w:p w14:paraId="4C6CE5D3" w14:textId="079DAA0E"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1,930.50</w:t>
            </w:r>
          </w:p>
        </w:tc>
        <w:tc>
          <w:tcPr>
            <w:tcW w:w="624" w:type="pct"/>
            <w:tcBorders>
              <w:top w:val="nil"/>
              <w:left w:val="nil"/>
              <w:bottom w:val="single" w:sz="8" w:space="0" w:color="B3EFFD"/>
              <w:right w:val="nil"/>
            </w:tcBorders>
            <w:shd w:val="clear" w:color="000000" w:fill="FFFFFF"/>
            <w:vAlign w:val="center"/>
            <w:hideMark/>
          </w:tcPr>
          <w:p w14:paraId="08B9A00E" w14:textId="1E435C4E" w:rsidR="001D5354" w:rsidRDefault="001D5354" w:rsidP="001D5354">
            <w:pPr>
              <w:rPr>
                <w:rFonts w:ascii="Arial Narrow" w:hAnsi="Arial Narrow" w:cs="Calibri"/>
                <w:color w:val="000000"/>
                <w:szCs w:val="22"/>
              </w:rPr>
            </w:pPr>
            <w:r>
              <w:rPr>
                <w:rFonts w:ascii="Arial Narrow" w:hAnsi="Arial Narrow" w:cs="Calibri"/>
                <w:color w:val="000000"/>
                <w:szCs w:val="22"/>
              </w:rPr>
              <w:t>89%</w:t>
            </w:r>
          </w:p>
        </w:tc>
        <w:tc>
          <w:tcPr>
            <w:tcW w:w="1320" w:type="pct"/>
            <w:tcBorders>
              <w:top w:val="nil"/>
              <w:left w:val="nil"/>
              <w:bottom w:val="single" w:sz="8" w:space="0" w:color="B3EFFD"/>
              <w:right w:val="nil"/>
            </w:tcBorders>
            <w:shd w:val="clear" w:color="000000" w:fill="FFFFFF"/>
            <w:vAlign w:val="center"/>
            <w:hideMark/>
          </w:tcPr>
          <w:p w14:paraId="543DE8BD" w14:textId="35243DBE"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4.2.18 </w:t>
            </w:r>
          </w:p>
        </w:tc>
      </w:tr>
      <w:tr w:rsidR="001D5354" w14:paraId="7C24434B"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9828184" w14:textId="16B497A9" w:rsidR="001D5354" w:rsidRDefault="001D5354" w:rsidP="001D5354">
            <w:pPr>
              <w:rPr>
                <w:rFonts w:ascii="Arial Narrow" w:hAnsi="Arial Narrow" w:cs="Calibri"/>
                <w:color w:val="000000"/>
                <w:szCs w:val="22"/>
              </w:rPr>
            </w:pPr>
            <w:r>
              <w:rPr>
                <w:rFonts w:ascii="Arial Narrow" w:hAnsi="Arial Narrow" w:cs="Calibri"/>
                <w:color w:val="000000"/>
                <w:szCs w:val="22"/>
              </w:rPr>
              <w:t>Draft Controls, &gt; 2,000 MBH -retrofit only</w:t>
            </w:r>
          </w:p>
        </w:tc>
        <w:tc>
          <w:tcPr>
            <w:tcW w:w="469" w:type="pct"/>
            <w:tcBorders>
              <w:top w:val="nil"/>
              <w:left w:val="nil"/>
              <w:bottom w:val="single" w:sz="8" w:space="0" w:color="B3EFFD"/>
              <w:right w:val="nil"/>
            </w:tcBorders>
            <w:shd w:val="clear" w:color="000000" w:fill="FFFFFF"/>
            <w:vAlign w:val="center"/>
            <w:hideMark/>
          </w:tcPr>
          <w:p w14:paraId="6EAF6012" w14:textId="7010783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MBH</w:t>
            </w:r>
          </w:p>
        </w:tc>
        <w:tc>
          <w:tcPr>
            <w:tcW w:w="705" w:type="pct"/>
            <w:tcBorders>
              <w:top w:val="nil"/>
              <w:left w:val="nil"/>
              <w:bottom w:val="single" w:sz="8" w:space="0" w:color="B3EFFD"/>
              <w:right w:val="nil"/>
            </w:tcBorders>
            <w:shd w:val="clear" w:color="000000" w:fill="FFFFFF"/>
            <w:vAlign w:val="center"/>
            <w:hideMark/>
          </w:tcPr>
          <w:p w14:paraId="59057871" w14:textId="5B2AC40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0.16</w:t>
            </w:r>
          </w:p>
        </w:tc>
        <w:tc>
          <w:tcPr>
            <w:tcW w:w="786" w:type="pct"/>
            <w:tcBorders>
              <w:top w:val="nil"/>
              <w:left w:val="nil"/>
              <w:bottom w:val="single" w:sz="8" w:space="0" w:color="B3EFFD"/>
              <w:right w:val="nil"/>
            </w:tcBorders>
            <w:shd w:val="clear" w:color="000000" w:fill="FFFFFF"/>
            <w:vAlign w:val="center"/>
            <w:hideMark/>
          </w:tcPr>
          <w:p w14:paraId="41EA6217" w14:textId="5E82E4B2" w:rsidR="001D5354" w:rsidRDefault="001D5354" w:rsidP="001D5354">
            <w:pPr>
              <w:jc w:val="center"/>
              <w:rPr>
                <w:rFonts w:ascii="Arial Narrow" w:hAnsi="Arial Narrow" w:cs="Calibri"/>
                <w:color w:val="000000"/>
                <w:szCs w:val="22"/>
              </w:rPr>
            </w:pPr>
            <w:r>
              <w:rPr>
                <w:rFonts w:ascii="Arial Narrow" w:hAnsi="Arial Narrow" w:cs="Calibri"/>
                <w:color w:val="000000"/>
                <w:szCs w:val="22"/>
              </w:rPr>
              <w:t>0.1</w:t>
            </w:r>
            <w:r w:rsidR="00E577F2">
              <w:rPr>
                <w:rFonts w:ascii="Arial Narrow" w:hAnsi="Arial Narrow" w:cs="Calibri"/>
                <w:color w:val="000000"/>
                <w:szCs w:val="22"/>
              </w:rPr>
              <w:t>6</w:t>
            </w:r>
          </w:p>
        </w:tc>
        <w:tc>
          <w:tcPr>
            <w:tcW w:w="624" w:type="pct"/>
            <w:tcBorders>
              <w:top w:val="nil"/>
              <w:left w:val="nil"/>
              <w:bottom w:val="single" w:sz="8" w:space="0" w:color="B3EFFD"/>
              <w:right w:val="nil"/>
            </w:tcBorders>
            <w:shd w:val="clear" w:color="000000" w:fill="FFFFFF"/>
            <w:vAlign w:val="center"/>
            <w:hideMark/>
          </w:tcPr>
          <w:p w14:paraId="57C1DA6E" w14:textId="5E8C7AB9" w:rsidR="001D5354" w:rsidRDefault="00E577F2" w:rsidP="001D5354">
            <w:pPr>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42E59224" w14:textId="485FE5B2" w:rsidR="001D5354" w:rsidRPr="00894766" w:rsidRDefault="001D5354" w:rsidP="001D5354">
            <w:pPr>
              <w:rPr>
                <w:rFonts w:ascii="Arial Narrow" w:hAnsi="Arial Narrow" w:cs="Calibri"/>
                <w:color w:val="000000"/>
                <w:szCs w:val="22"/>
              </w:rPr>
            </w:pPr>
            <w:r>
              <w:rPr>
                <w:rFonts w:ascii="Arial Narrow" w:hAnsi="Arial Narrow" w:cs="Calibri"/>
                <w:color w:val="000000"/>
                <w:szCs w:val="22"/>
              </w:rPr>
              <w:t>Illinois TRM v11.0, Section 4.4.21</w:t>
            </w:r>
          </w:p>
        </w:tc>
      </w:tr>
      <w:tr w:rsidR="001D5354" w14:paraId="1EB9476F"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16369ABF" w14:textId="4E8B1AC1" w:rsidR="001D5354" w:rsidRDefault="001D5354" w:rsidP="001D5354">
            <w:pPr>
              <w:rPr>
                <w:rFonts w:ascii="Arial Narrow" w:hAnsi="Arial Narrow" w:cs="Calibri"/>
                <w:color w:val="000000"/>
                <w:szCs w:val="22"/>
              </w:rPr>
            </w:pPr>
            <w:r>
              <w:rPr>
                <w:rFonts w:ascii="Arial Narrow" w:hAnsi="Arial Narrow" w:cs="Calibri"/>
                <w:color w:val="000000"/>
                <w:szCs w:val="22"/>
              </w:rPr>
              <w:t>Energy Star Fryer</w:t>
            </w:r>
          </w:p>
        </w:tc>
        <w:tc>
          <w:tcPr>
            <w:tcW w:w="469" w:type="pct"/>
            <w:tcBorders>
              <w:top w:val="nil"/>
              <w:left w:val="nil"/>
              <w:bottom w:val="single" w:sz="8" w:space="0" w:color="B3EFFD"/>
              <w:right w:val="nil"/>
            </w:tcBorders>
            <w:shd w:val="clear" w:color="000000" w:fill="FFFFFF"/>
            <w:vAlign w:val="center"/>
            <w:hideMark/>
          </w:tcPr>
          <w:p w14:paraId="47DB46A9" w14:textId="6FA6819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4232A0DA" w14:textId="5E950A02" w:rsidR="001D5354" w:rsidRDefault="001D5354" w:rsidP="001D5354">
            <w:pPr>
              <w:jc w:val="center"/>
              <w:rPr>
                <w:rFonts w:ascii="Arial Narrow" w:hAnsi="Arial Narrow" w:cs="Calibri"/>
                <w:color w:val="000000"/>
                <w:szCs w:val="22"/>
              </w:rPr>
            </w:pPr>
            <w:r>
              <w:rPr>
                <w:rFonts w:ascii="Arial Narrow" w:hAnsi="Arial Narrow" w:cs="Calibri"/>
                <w:color w:val="000000"/>
                <w:szCs w:val="22"/>
              </w:rPr>
              <w:t>483.80</w:t>
            </w:r>
          </w:p>
        </w:tc>
        <w:tc>
          <w:tcPr>
            <w:tcW w:w="786" w:type="pct"/>
            <w:tcBorders>
              <w:top w:val="nil"/>
              <w:left w:val="nil"/>
              <w:bottom w:val="single" w:sz="8" w:space="0" w:color="B3EFFD"/>
              <w:right w:val="nil"/>
            </w:tcBorders>
            <w:shd w:val="clear" w:color="000000" w:fill="FFFFFF"/>
            <w:vAlign w:val="center"/>
            <w:hideMark/>
          </w:tcPr>
          <w:p w14:paraId="2B51B4C5" w14:textId="4E4CE0ED" w:rsidR="001D5354" w:rsidRDefault="00E577F2" w:rsidP="001D5354">
            <w:pPr>
              <w:jc w:val="center"/>
              <w:rPr>
                <w:rFonts w:ascii="Arial Narrow" w:hAnsi="Arial Narrow" w:cs="Calibri"/>
                <w:color w:val="000000"/>
                <w:szCs w:val="22"/>
              </w:rPr>
            </w:pPr>
            <w:r>
              <w:rPr>
                <w:rFonts w:ascii="Arial Narrow" w:hAnsi="Arial Narrow" w:cs="Calibri"/>
                <w:color w:val="000000"/>
                <w:szCs w:val="22"/>
              </w:rPr>
              <w:t>512.46</w:t>
            </w:r>
          </w:p>
        </w:tc>
        <w:tc>
          <w:tcPr>
            <w:tcW w:w="624" w:type="pct"/>
            <w:tcBorders>
              <w:top w:val="nil"/>
              <w:left w:val="nil"/>
              <w:bottom w:val="single" w:sz="8" w:space="0" w:color="B3EFFD"/>
              <w:right w:val="nil"/>
            </w:tcBorders>
            <w:shd w:val="clear" w:color="000000" w:fill="FFFFFF"/>
            <w:vAlign w:val="center"/>
            <w:hideMark/>
          </w:tcPr>
          <w:p w14:paraId="7890C0C8" w14:textId="765DB624" w:rsidR="001D5354" w:rsidRDefault="00E577F2" w:rsidP="001D5354">
            <w:pPr>
              <w:rPr>
                <w:rFonts w:ascii="Arial Narrow" w:hAnsi="Arial Narrow" w:cs="Calibri"/>
                <w:color w:val="000000"/>
                <w:szCs w:val="22"/>
              </w:rPr>
            </w:pPr>
            <w:r>
              <w:rPr>
                <w:rFonts w:ascii="Arial Narrow" w:hAnsi="Arial Narrow" w:cs="Calibri"/>
                <w:color w:val="000000"/>
                <w:szCs w:val="22"/>
              </w:rPr>
              <w:t>106</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6440A2FA" w14:textId="11735961"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4.2.7</w:t>
            </w:r>
          </w:p>
        </w:tc>
      </w:tr>
      <w:tr w:rsidR="001D5354" w14:paraId="004E36BF"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44F63568" w14:textId="456B466C" w:rsidR="001D5354" w:rsidRDefault="001D5354" w:rsidP="001D5354">
            <w:pPr>
              <w:rPr>
                <w:rFonts w:ascii="Arial Narrow" w:hAnsi="Arial Narrow" w:cs="Calibri"/>
                <w:color w:val="000000"/>
                <w:szCs w:val="22"/>
              </w:rPr>
            </w:pPr>
            <w:r>
              <w:rPr>
                <w:rFonts w:ascii="Arial Narrow" w:hAnsi="Arial Narrow" w:cs="Calibri"/>
                <w:color w:val="000000"/>
                <w:szCs w:val="22"/>
              </w:rPr>
              <w:t>Fryer Large Vat Open Deep-Vat Fryer</w:t>
            </w:r>
          </w:p>
        </w:tc>
        <w:tc>
          <w:tcPr>
            <w:tcW w:w="469" w:type="pct"/>
            <w:tcBorders>
              <w:top w:val="nil"/>
              <w:left w:val="nil"/>
              <w:bottom w:val="single" w:sz="8" w:space="0" w:color="B3EFFD"/>
              <w:right w:val="nil"/>
            </w:tcBorders>
            <w:shd w:val="clear" w:color="000000" w:fill="FFFFFF"/>
            <w:vAlign w:val="center"/>
            <w:hideMark/>
          </w:tcPr>
          <w:p w14:paraId="346BA695" w14:textId="349D05C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20E266C4" w14:textId="15DD34F1" w:rsidR="001D5354" w:rsidRDefault="001D5354" w:rsidP="001D5354">
            <w:pPr>
              <w:jc w:val="center"/>
              <w:rPr>
                <w:rFonts w:ascii="Arial Narrow" w:hAnsi="Arial Narrow" w:cs="Calibri"/>
                <w:color w:val="000000"/>
                <w:szCs w:val="22"/>
              </w:rPr>
            </w:pPr>
            <w:r>
              <w:rPr>
                <w:rFonts w:ascii="Arial Narrow" w:hAnsi="Arial Narrow" w:cs="Calibri"/>
                <w:color w:val="000000"/>
                <w:szCs w:val="22"/>
              </w:rPr>
              <w:t>572.86</w:t>
            </w:r>
          </w:p>
        </w:tc>
        <w:tc>
          <w:tcPr>
            <w:tcW w:w="786" w:type="pct"/>
            <w:tcBorders>
              <w:top w:val="nil"/>
              <w:left w:val="nil"/>
              <w:bottom w:val="single" w:sz="8" w:space="0" w:color="B3EFFD"/>
              <w:right w:val="nil"/>
            </w:tcBorders>
            <w:shd w:val="clear" w:color="000000" w:fill="FFFFFF"/>
            <w:vAlign w:val="center"/>
            <w:hideMark/>
          </w:tcPr>
          <w:p w14:paraId="288D2F5E" w14:textId="04217F5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4</w:t>
            </w:r>
            <w:r w:rsidR="00E577F2">
              <w:rPr>
                <w:rFonts w:ascii="Arial Narrow" w:hAnsi="Arial Narrow" w:cs="Calibri"/>
                <w:color w:val="000000"/>
                <w:szCs w:val="22"/>
              </w:rPr>
              <w:t>20.58</w:t>
            </w:r>
          </w:p>
        </w:tc>
        <w:tc>
          <w:tcPr>
            <w:tcW w:w="624" w:type="pct"/>
            <w:tcBorders>
              <w:top w:val="nil"/>
              <w:left w:val="nil"/>
              <w:bottom w:val="single" w:sz="8" w:space="0" w:color="B3EFFD"/>
              <w:right w:val="nil"/>
            </w:tcBorders>
            <w:shd w:val="clear" w:color="000000" w:fill="FFFFFF"/>
            <w:vAlign w:val="center"/>
            <w:hideMark/>
          </w:tcPr>
          <w:p w14:paraId="4B5EEB89" w14:textId="141DD9D6" w:rsidR="001D5354" w:rsidRDefault="00E577F2" w:rsidP="001D5354">
            <w:pPr>
              <w:rPr>
                <w:rFonts w:ascii="Arial Narrow" w:hAnsi="Arial Narrow" w:cs="Calibri"/>
                <w:color w:val="000000"/>
                <w:szCs w:val="22"/>
              </w:rPr>
            </w:pPr>
            <w:r>
              <w:rPr>
                <w:rFonts w:ascii="Arial Narrow" w:hAnsi="Arial Narrow" w:cs="Calibri"/>
                <w:color w:val="000000"/>
                <w:szCs w:val="22"/>
              </w:rPr>
              <w:t>73</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137EBE10" w14:textId="67683DE7"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4.2.7 </w:t>
            </w:r>
          </w:p>
        </w:tc>
      </w:tr>
      <w:tr w:rsidR="001D5354" w14:paraId="39CC8841"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5396E313" w14:textId="328DE625" w:rsidR="001D5354" w:rsidRDefault="001D5354" w:rsidP="001D5354">
            <w:pPr>
              <w:rPr>
                <w:rFonts w:ascii="Arial Narrow" w:hAnsi="Arial Narrow" w:cs="Calibri"/>
                <w:color w:val="000000"/>
                <w:szCs w:val="22"/>
              </w:rPr>
            </w:pPr>
            <w:r>
              <w:rPr>
                <w:rFonts w:ascii="Arial Narrow" w:hAnsi="Arial Narrow" w:cs="Calibri"/>
                <w:color w:val="000000"/>
                <w:szCs w:val="22"/>
              </w:rPr>
              <w:t>Fryer Standard Open Deep-Vat Fryer (French Fryer)</w:t>
            </w:r>
          </w:p>
        </w:tc>
        <w:tc>
          <w:tcPr>
            <w:tcW w:w="469" w:type="pct"/>
            <w:tcBorders>
              <w:top w:val="nil"/>
              <w:left w:val="nil"/>
              <w:bottom w:val="single" w:sz="8" w:space="0" w:color="B3EFFD"/>
              <w:right w:val="nil"/>
            </w:tcBorders>
            <w:shd w:val="clear" w:color="000000" w:fill="FFFFFF"/>
            <w:vAlign w:val="center"/>
            <w:hideMark/>
          </w:tcPr>
          <w:p w14:paraId="5E9237C1" w14:textId="3A5D9E6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2A71C5E6" w14:textId="64625AC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638.36</w:t>
            </w:r>
          </w:p>
        </w:tc>
        <w:tc>
          <w:tcPr>
            <w:tcW w:w="786" w:type="pct"/>
            <w:tcBorders>
              <w:top w:val="nil"/>
              <w:left w:val="nil"/>
              <w:bottom w:val="single" w:sz="8" w:space="0" w:color="B3EFFD"/>
              <w:right w:val="nil"/>
            </w:tcBorders>
            <w:shd w:val="clear" w:color="000000" w:fill="FFFFFF"/>
            <w:vAlign w:val="center"/>
            <w:hideMark/>
          </w:tcPr>
          <w:p w14:paraId="69C1D9C6" w14:textId="583A9BF1" w:rsidR="001D5354" w:rsidRDefault="00E577F2" w:rsidP="001D5354">
            <w:pPr>
              <w:jc w:val="center"/>
              <w:rPr>
                <w:rFonts w:ascii="Arial Narrow" w:hAnsi="Arial Narrow" w:cs="Calibri"/>
                <w:color w:val="000000"/>
                <w:szCs w:val="22"/>
              </w:rPr>
            </w:pPr>
            <w:r>
              <w:rPr>
                <w:rFonts w:ascii="Arial Narrow" w:hAnsi="Arial Narrow" w:cs="Calibri"/>
                <w:color w:val="000000"/>
                <w:szCs w:val="22"/>
              </w:rPr>
              <w:t>512.46</w:t>
            </w:r>
          </w:p>
        </w:tc>
        <w:tc>
          <w:tcPr>
            <w:tcW w:w="624" w:type="pct"/>
            <w:tcBorders>
              <w:top w:val="nil"/>
              <w:left w:val="nil"/>
              <w:bottom w:val="single" w:sz="8" w:space="0" w:color="B3EFFD"/>
              <w:right w:val="nil"/>
            </w:tcBorders>
            <w:shd w:val="clear" w:color="000000" w:fill="FFFFFF"/>
            <w:vAlign w:val="center"/>
            <w:hideMark/>
          </w:tcPr>
          <w:p w14:paraId="4CCC7D3C" w14:textId="5B7D450A" w:rsidR="001D5354" w:rsidRDefault="00E577F2" w:rsidP="001D5354">
            <w:pPr>
              <w:rPr>
                <w:rFonts w:ascii="Arial Narrow" w:hAnsi="Arial Narrow" w:cs="Calibri"/>
                <w:color w:val="000000"/>
                <w:szCs w:val="22"/>
              </w:rPr>
            </w:pPr>
            <w:r>
              <w:rPr>
                <w:rFonts w:ascii="Arial Narrow" w:hAnsi="Arial Narrow" w:cs="Calibri"/>
                <w:color w:val="000000"/>
                <w:szCs w:val="22"/>
              </w:rPr>
              <w:t>80</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5BED4DBF" w14:textId="6B0B06FE"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4.2.7  </w:t>
            </w:r>
          </w:p>
        </w:tc>
      </w:tr>
      <w:tr w:rsidR="001D5354" w14:paraId="5096F801"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769406B8" w14:textId="39FF219F" w:rsidR="001D5354" w:rsidRDefault="001D5354" w:rsidP="001D5354">
            <w:pPr>
              <w:rPr>
                <w:rFonts w:ascii="Arial Narrow" w:hAnsi="Arial Narrow" w:cs="Calibri"/>
                <w:color w:val="000000"/>
                <w:szCs w:val="22"/>
              </w:rPr>
            </w:pPr>
            <w:r>
              <w:rPr>
                <w:rFonts w:ascii="Arial Narrow" w:hAnsi="Arial Narrow" w:cs="Calibri"/>
                <w:color w:val="000000"/>
                <w:szCs w:val="22"/>
              </w:rPr>
              <w:t>Furnace &gt; 95% AFUE (COM)</w:t>
            </w:r>
          </w:p>
        </w:tc>
        <w:tc>
          <w:tcPr>
            <w:tcW w:w="469" w:type="pct"/>
            <w:tcBorders>
              <w:top w:val="nil"/>
              <w:left w:val="nil"/>
              <w:bottom w:val="single" w:sz="8" w:space="0" w:color="B3EFFD"/>
              <w:right w:val="nil"/>
            </w:tcBorders>
            <w:shd w:val="clear" w:color="000000" w:fill="FFFFFF"/>
            <w:vAlign w:val="center"/>
            <w:hideMark/>
          </w:tcPr>
          <w:p w14:paraId="27D2AA45" w14:textId="69B66B7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57DAE26C" w14:textId="4ED68586"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243.55</w:t>
            </w:r>
          </w:p>
        </w:tc>
        <w:tc>
          <w:tcPr>
            <w:tcW w:w="786" w:type="pct"/>
            <w:tcBorders>
              <w:top w:val="nil"/>
              <w:left w:val="nil"/>
              <w:bottom w:val="single" w:sz="8" w:space="0" w:color="B3EFFD"/>
              <w:right w:val="nil"/>
            </w:tcBorders>
            <w:shd w:val="clear" w:color="000000" w:fill="FFFFFF"/>
            <w:vAlign w:val="center"/>
            <w:hideMark/>
          </w:tcPr>
          <w:p w14:paraId="032D1C69" w14:textId="6FCE7E5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w:t>
            </w:r>
            <w:r w:rsidR="00E577F2">
              <w:rPr>
                <w:rFonts w:ascii="Arial Narrow" w:hAnsi="Arial Narrow" w:cs="Calibri"/>
                <w:color w:val="000000"/>
                <w:szCs w:val="22"/>
              </w:rPr>
              <w:t>32.59</w:t>
            </w:r>
          </w:p>
        </w:tc>
        <w:tc>
          <w:tcPr>
            <w:tcW w:w="624" w:type="pct"/>
            <w:tcBorders>
              <w:top w:val="nil"/>
              <w:left w:val="nil"/>
              <w:bottom w:val="single" w:sz="8" w:space="0" w:color="B3EFFD"/>
              <w:right w:val="nil"/>
            </w:tcBorders>
            <w:shd w:val="clear" w:color="000000" w:fill="FFFFFF"/>
            <w:vAlign w:val="center"/>
            <w:hideMark/>
          </w:tcPr>
          <w:p w14:paraId="74A78D15" w14:textId="5FD1335B" w:rsidR="001D5354" w:rsidRDefault="00E577F2" w:rsidP="001D5354">
            <w:pPr>
              <w:rPr>
                <w:rFonts w:ascii="Arial Narrow" w:hAnsi="Arial Narrow" w:cs="Calibri"/>
                <w:color w:val="000000"/>
                <w:szCs w:val="22"/>
              </w:rPr>
            </w:pPr>
            <w:r>
              <w:rPr>
                <w:rFonts w:ascii="Arial Narrow" w:hAnsi="Arial Narrow" w:cs="Calibri"/>
                <w:color w:val="000000"/>
                <w:szCs w:val="22"/>
              </w:rPr>
              <w:t>96</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5ADC4D86" w14:textId="6A5BD22E"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4.4.11  </w:t>
            </w:r>
          </w:p>
        </w:tc>
      </w:tr>
      <w:tr w:rsidR="001D5354" w14:paraId="18BBDF0A"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4AB50E89" w14:textId="5DA60CB9" w:rsidR="001D5354" w:rsidRDefault="001D5354" w:rsidP="001D5354">
            <w:pPr>
              <w:rPr>
                <w:rFonts w:ascii="Arial Narrow" w:hAnsi="Arial Narrow" w:cs="Calibri"/>
                <w:color w:val="000000"/>
                <w:szCs w:val="22"/>
              </w:rPr>
            </w:pPr>
            <w:r>
              <w:rPr>
                <w:rFonts w:ascii="Arial Narrow" w:hAnsi="Arial Narrow" w:cs="Calibri"/>
                <w:color w:val="000000"/>
                <w:szCs w:val="22"/>
              </w:rPr>
              <w:t>Griddle Dual</w:t>
            </w:r>
          </w:p>
        </w:tc>
        <w:tc>
          <w:tcPr>
            <w:tcW w:w="469" w:type="pct"/>
            <w:tcBorders>
              <w:top w:val="nil"/>
              <w:left w:val="nil"/>
              <w:bottom w:val="single" w:sz="8" w:space="0" w:color="B3EFFD"/>
              <w:right w:val="nil"/>
            </w:tcBorders>
            <w:shd w:val="clear" w:color="000000" w:fill="FFFFFF"/>
            <w:vAlign w:val="center"/>
            <w:hideMark/>
          </w:tcPr>
          <w:p w14:paraId="1EFB853F" w14:textId="148566B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323395CF" w14:textId="02DDED6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149.00</w:t>
            </w:r>
          </w:p>
        </w:tc>
        <w:tc>
          <w:tcPr>
            <w:tcW w:w="786" w:type="pct"/>
            <w:tcBorders>
              <w:top w:val="nil"/>
              <w:left w:val="nil"/>
              <w:bottom w:val="single" w:sz="8" w:space="0" w:color="B3EFFD"/>
              <w:right w:val="nil"/>
            </w:tcBorders>
            <w:shd w:val="clear" w:color="000000" w:fill="FFFFFF"/>
            <w:vAlign w:val="center"/>
            <w:hideMark/>
          </w:tcPr>
          <w:p w14:paraId="0006EA77" w14:textId="74F1C321"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148.89</w:t>
            </w:r>
          </w:p>
        </w:tc>
        <w:tc>
          <w:tcPr>
            <w:tcW w:w="624" w:type="pct"/>
            <w:tcBorders>
              <w:top w:val="nil"/>
              <w:left w:val="nil"/>
              <w:bottom w:val="single" w:sz="8" w:space="0" w:color="B3EFFD"/>
              <w:right w:val="nil"/>
            </w:tcBorders>
            <w:shd w:val="clear" w:color="000000" w:fill="FFFFFF"/>
            <w:vAlign w:val="center"/>
            <w:hideMark/>
          </w:tcPr>
          <w:p w14:paraId="245D768D" w14:textId="18385F3F"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3099D638" w14:textId="43025CFF"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4.2.8 </w:t>
            </w:r>
          </w:p>
        </w:tc>
      </w:tr>
      <w:tr w:rsidR="001D5354" w14:paraId="73DC9B2C"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7A683B0D" w14:textId="0D5122D6" w:rsidR="001D5354" w:rsidRDefault="001D5354" w:rsidP="001D5354">
            <w:pPr>
              <w:rPr>
                <w:rFonts w:ascii="Arial Narrow" w:hAnsi="Arial Narrow" w:cs="Calibri"/>
                <w:color w:val="000000"/>
                <w:szCs w:val="22"/>
              </w:rPr>
            </w:pPr>
            <w:r>
              <w:rPr>
                <w:rFonts w:ascii="Arial Narrow" w:hAnsi="Arial Narrow" w:cs="Calibri"/>
                <w:color w:val="000000"/>
                <w:szCs w:val="22"/>
              </w:rPr>
              <w:t>High Speed Washer - Laundromat</w:t>
            </w:r>
          </w:p>
        </w:tc>
        <w:tc>
          <w:tcPr>
            <w:tcW w:w="469" w:type="pct"/>
            <w:tcBorders>
              <w:top w:val="nil"/>
              <w:left w:val="nil"/>
              <w:bottom w:val="single" w:sz="8" w:space="0" w:color="B3EFFD"/>
              <w:right w:val="nil"/>
            </w:tcBorders>
            <w:shd w:val="clear" w:color="000000" w:fill="FFFFFF"/>
            <w:vAlign w:val="center"/>
            <w:hideMark/>
          </w:tcPr>
          <w:p w14:paraId="0BAE5950" w14:textId="58111CC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lb-capacity</w:t>
            </w:r>
          </w:p>
        </w:tc>
        <w:tc>
          <w:tcPr>
            <w:tcW w:w="705" w:type="pct"/>
            <w:tcBorders>
              <w:top w:val="nil"/>
              <w:left w:val="nil"/>
              <w:bottom w:val="single" w:sz="8" w:space="0" w:color="B3EFFD"/>
              <w:right w:val="nil"/>
            </w:tcBorders>
            <w:shd w:val="clear" w:color="000000" w:fill="FFFFFF"/>
            <w:vAlign w:val="center"/>
            <w:hideMark/>
          </w:tcPr>
          <w:p w14:paraId="3AA501A5" w14:textId="63D5CAF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2.69</w:t>
            </w:r>
          </w:p>
        </w:tc>
        <w:tc>
          <w:tcPr>
            <w:tcW w:w="786" w:type="pct"/>
            <w:tcBorders>
              <w:top w:val="nil"/>
              <w:left w:val="nil"/>
              <w:bottom w:val="single" w:sz="8" w:space="0" w:color="B3EFFD"/>
              <w:right w:val="nil"/>
            </w:tcBorders>
            <w:shd w:val="clear" w:color="000000" w:fill="FFFFFF"/>
            <w:vAlign w:val="center"/>
            <w:hideMark/>
          </w:tcPr>
          <w:p w14:paraId="673CD787" w14:textId="04A9CEB7"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2.79</w:t>
            </w:r>
          </w:p>
        </w:tc>
        <w:tc>
          <w:tcPr>
            <w:tcW w:w="624" w:type="pct"/>
            <w:tcBorders>
              <w:top w:val="nil"/>
              <w:left w:val="nil"/>
              <w:bottom w:val="single" w:sz="8" w:space="0" w:color="B3EFFD"/>
              <w:right w:val="nil"/>
            </w:tcBorders>
            <w:shd w:val="clear" w:color="000000" w:fill="FFFFFF"/>
            <w:vAlign w:val="center"/>
            <w:hideMark/>
          </w:tcPr>
          <w:p w14:paraId="242545EA" w14:textId="67CEB122" w:rsidR="001D5354" w:rsidRDefault="001D5354" w:rsidP="001D5354">
            <w:pPr>
              <w:rPr>
                <w:rFonts w:ascii="Arial Narrow" w:hAnsi="Arial Narrow" w:cs="Calibri"/>
                <w:color w:val="000000"/>
                <w:szCs w:val="22"/>
              </w:rPr>
            </w:pPr>
            <w:r>
              <w:rPr>
                <w:rFonts w:ascii="Arial Narrow" w:hAnsi="Arial Narrow" w:cs="Calibri"/>
                <w:color w:val="000000"/>
                <w:szCs w:val="22"/>
              </w:rPr>
              <w:t>104%</w:t>
            </w:r>
          </w:p>
        </w:tc>
        <w:tc>
          <w:tcPr>
            <w:tcW w:w="1320" w:type="pct"/>
            <w:tcBorders>
              <w:top w:val="nil"/>
              <w:left w:val="nil"/>
              <w:bottom w:val="single" w:sz="8" w:space="0" w:color="B3EFFD"/>
              <w:right w:val="nil"/>
            </w:tcBorders>
            <w:shd w:val="clear" w:color="000000" w:fill="FFFFFF"/>
            <w:vAlign w:val="center"/>
            <w:hideMark/>
          </w:tcPr>
          <w:p w14:paraId="44F7DCC0" w14:textId="48325628"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4.8.5  </w:t>
            </w:r>
          </w:p>
        </w:tc>
      </w:tr>
      <w:tr w:rsidR="001D5354" w14:paraId="78C516FA"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7139D6A0" w14:textId="3F4F1476" w:rsidR="001D5354" w:rsidRDefault="001D5354" w:rsidP="001D5354">
            <w:pPr>
              <w:rPr>
                <w:rFonts w:ascii="Arial Narrow" w:hAnsi="Arial Narrow" w:cs="Calibri"/>
                <w:color w:val="000000"/>
                <w:szCs w:val="22"/>
              </w:rPr>
            </w:pPr>
            <w:r>
              <w:rPr>
                <w:rFonts w:ascii="Arial Narrow" w:hAnsi="Arial Narrow" w:cs="Calibri"/>
                <w:color w:val="000000"/>
                <w:szCs w:val="22"/>
              </w:rPr>
              <w:t>Hotel Low Flow Aerator/Restrictor</w:t>
            </w:r>
          </w:p>
        </w:tc>
        <w:tc>
          <w:tcPr>
            <w:tcW w:w="469" w:type="pct"/>
            <w:tcBorders>
              <w:top w:val="nil"/>
              <w:left w:val="nil"/>
              <w:bottom w:val="single" w:sz="8" w:space="0" w:color="B3EFFD"/>
              <w:right w:val="nil"/>
            </w:tcBorders>
            <w:shd w:val="clear" w:color="000000" w:fill="FFFFFF"/>
            <w:vAlign w:val="center"/>
            <w:hideMark/>
          </w:tcPr>
          <w:p w14:paraId="52EBAAD7" w14:textId="7F80D67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3605D78B" w14:textId="243ADB86"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2.51</w:t>
            </w:r>
          </w:p>
        </w:tc>
        <w:tc>
          <w:tcPr>
            <w:tcW w:w="786" w:type="pct"/>
            <w:tcBorders>
              <w:top w:val="nil"/>
              <w:left w:val="nil"/>
              <w:bottom w:val="single" w:sz="8" w:space="0" w:color="B3EFFD"/>
              <w:right w:val="nil"/>
            </w:tcBorders>
            <w:shd w:val="clear" w:color="000000" w:fill="FFFFFF"/>
            <w:vAlign w:val="center"/>
            <w:hideMark/>
          </w:tcPr>
          <w:p w14:paraId="192AB662" w14:textId="77AC17F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w:t>
            </w:r>
            <w:r w:rsidR="00E577F2">
              <w:rPr>
                <w:rFonts w:ascii="Arial Narrow" w:hAnsi="Arial Narrow" w:cs="Calibri"/>
                <w:color w:val="000000"/>
                <w:szCs w:val="22"/>
              </w:rPr>
              <w:t>51</w:t>
            </w:r>
          </w:p>
        </w:tc>
        <w:tc>
          <w:tcPr>
            <w:tcW w:w="624" w:type="pct"/>
            <w:tcBorders>
              <w:top w:val="nil"/>
              <w:left w:val="nil"/>
              <w:bottom w:val="single" w:sz="8" w:space="0" w:color="B3EFFD"/>
              <w:right w:val="nil"/>
            </w:tcBorders>
            <w:shd w:val="clear" w:color="000000" w:fill="FFFFFF"/>
            <w:vAlign w:val="center"/>
            <w:hideMark/>
          </w:tcPr>
          <w:p w14:paraId="16A37AA3" w14:textId="2020BD92" w:rsidR="001D5354" w:rsidRDefault="00E577F2" w:rsidP="001D5354">
            <w:pPr>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18A47910" w14:textId="66AD96DF"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4.8.5</w:t>
            </w:r>
          </w:p>
        </w:tc>
      </w:tr>
      <w:tr w:rsidR="001D5354" w14:paraId="246A105F"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3C0F6F8E" w14:textId="093F7552" w:rsidR="001D5354" w:rsidRDefault="001D5354" w:rsidP="001D5354">
            <w:pPr>
              <w:rPr>
                <w:rFonts w:ascii="Arial Narrow" w:hAnsi="Arial Narrow" w:cs="Calibri"/>
                <w:color w:val="000000"/>
                <w:szCs w:val="22"/>
              </w:rPr>
            </w:pPr>
            <w:r>
              <w:rPr>
                <w:rFonts w:ascii="Arial Narrow" w:hAnsi="Arial Narrow" w:cs="Calibri"/>
                <w:color w:val="000000"/>
                <w:szCs w:val="22"/>
              </w:rPr>
              <w:t>Hotel Low Showerhead/Restrictor</w:t>
            </w:r>
          </w:p>
        </w:tc>
        <w:tc>
          <w:tcPr>
            <w:tcW w:w="469" w:type="pct"/>
            <w:tcBorders>
              <w:top w:val="nil"/>
              <w:left w:val="nil"/>
              <w:bottom w:val="single" w:sz="8" w:space="0" w:color="B3EFFD"/>
              <w:right w:val="nil"/>
            </w:tcBorders>
            <w:shd w:val="clear" w:color="000000" w:fill="FFFFFF"/>
            <w:vAlign w:val="center"/>
            <w:hideMark/>
          </w:tcPr>
          <w:p w14:paraId="37376271" w14:textId="0E321C4B"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62C86A4E" w14:textId="708D0D7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21.48</w:t>
            </w:r>
          </w:p>
        </w:tc>
        <w:tc>
          <w:tcPr>
            <w:tcW w:w="786" w:type="pct"/>
            <w:tcBorders>
              <w:top w:val="nil"/>
              <w:left w:val="nil"/>
              <w:bottom w:val="single" w:sz="8" w:space="0" w:color="B3EFFD"/>
              <w:right w:val="nil"/>
            </w:tcBorders>
            <w:shd w:val="clear" w:color="000000" w:fill="FFFFFF"/>
            <w:vAlign w:val="center"/>
            <w:hideMark/>
          </w:tcPr>
          <w:p w14:paraId="3DA329B2" w14:textId="0210B52E" w:rsidR="001D5354" w:rsidRDefault="00E577F2" w:rsidP="001D5354">
            <w:pPr>
              <w:jc w:val="center"/>
              <w:rPr>
                <w:rFonts w:ascii="Arial Narrow" w:hAnsi="Arial Narrow" w:cs="Calibri"/>
                <w:color w:val="000000"/>
                <w:szCs w:val="22"/>
              </w:rPr>
            </w:pPr>
            <w:r>
              <w:rPr>
                <w:rFonts w:ascii="Arial Narrow" w:hAnsi="Arial Narrow" w:cs="Calibri"/>
                <w:color w:val="000000"/>
                <w:szCs w:val="22"/>
              </w:rPr>
              <w:t>21.48</w:t>
            </w:r>
          </w:p>
        </w:tc>
        <w:tc>
          <w:tcPr>
            <w:tcW w:w="624" w:type="pct"/>
            <w:tcBorders>
              <w:top w:val="nil"/>
              <w:left w:val="nil"/>
              <w:bottom w:val="single" w:sz="8" w:space="0" w:color="B3EFFD"/>
              <w:right w:val="nil"/>
            </w:tcBorders>
            <w:shd w:val="clear" w:color="000000" w:fill="FFFFFF"/>
            <w:vAlign w:val="center"/>
            <w:hideMark/>
          </w:tcPr>
          <w:p w14:paraId="37837911" w14:textId="56035224" w:rsidR="001D5354" w:rsidRDefault="00E577F2" w:rsidP="001D5354">
            <w:pPr>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49C84E20" w14:textId="257B5AAB"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4.3.3</w:t>
            </w:r>
          </w:p>
        </w:tc>
      </w:tr>
      <w:tr w:rsidR="001D5354" w14:paraId="23D0FCB7"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1402D1D3" w14:textId="501A7452" w:rsidR="001D5354" w:rsidRDefault="001D5354" w:rsidP="001D5354">
            <w:pPr>
              <w:rPr>
                <w:rFonts w:ascii="Arial Narrow" w:hAnsi="Arial Narrow" w:cs="Calibri"/>
                <w:color w:val="000000"/>
                <w:szCs w:val="22"/>
              </w:rPr>
            </w:pPr>
            <w:r>
              <w:rPr>
                <w:rFonts w:ascii="Arial Narrow" w:hAnsi="Arial Narrow" w:cs="Calibri"/>
                <w:color w:val="000000"/>
                <w:szCs w:val="22"/>
              </w:rPr>
              <w:t>Linkageless controls -for new burners</w:t>
            </w:r>
          </w:p>
        </w:tc>
        <w:tc>
          <w:tcPr>
            <w:tcW w:w="469" w:type="pct"/>
            <w:tcBorders>
              <w:top w:val="nil"/>
              <w:left w:val="nil"/>
              <w:bottom w:val="single" w:sz="8" w:space="0" w:color="B3EFFD"/>
              <w:right w:val="nil"/>
            </w:tcBorders>
            <w:shd w:val="clear" w:color="000000" w:fill="FFFFFF"/>
            <w:vAlign w:val="center"/>
            <w:hideMark/>
          </w:tcPr>
          <w:p w14:paraId="4B383FCD" w14:textId="25A58B6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MBH</w:t>
            </w:r>
          </w:p>
        </w:tc>
        <w:tc>
          <w:tcPr>
            <w:tcW w:w="705" w:type="pct"/>
            <w:tcBorders>
              <w:top w:val="nil"/>
              <w:left w:val="nil"/>
              <w:bottom w:val="single" w:sz="8" w:space="0" w:color="B3EFFD"/>
              <w:right w:val="nil"/>
            </w:tcBorders>
            <w:shd w:val="clear" w:color="000000" w:fill="FFFFFF"/>
            <w:vAlign w:val="center"/>
            <w:hideMark/>
          </w:tcPr>
          <w:p w14:paraId="47F4857F" w14:textId="5E9BBA3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0.58</w:t>
            </w:r>
          </w:p>
        </w:tc>
        <w:tc>
          <w:tcPr>
            <w:tcW w:w="786" w:type="pct"/>
            <w:tcBorders>
              <w:top w:val="nil"/>
              <w:left w:val="nil"/>
              <w:bottom w:val="single" w:sz="8" w:space="0" w:color="B3EFFD"/>
              <w:right w:val="nil"/>
            </w:tcBorders>
            <w:shd w:val="clear" w:color="000000" w:fill="FFFFFF"/>
            <w:vAlign w:val="center"/>
            <w:hideMark/>
          </w:tcPr>
          <w:p w14:paraId="0AB233CE" w14:textId="5873244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0.5</w:t>
            </w:r>
            <w:r w:rsidR="00E577F2">
              <w:rPr>
                <w:rFonts w:ascii="Arial Narrow" w:hAnsi="Arial Narrow" w:cs="Calibri"/>
                <w:color w:val="000000"/>
                <w:szCs w:val="22"/>
              </w:rPr>
              <w:t>8</w:t>
            </w:r>
          </w:p>
        </w:tc>
        <w:tc>
          <w:tcPr>
            <w:tcW w:w="624" w:type="pct"/>
            <w:tcBorders>
              <w:top w:val="nil"/>
              <w:left w:val="nil"/>
              <w:bottom w:val="single" w:sz="8" w:space="0" w:color="B3EFFD"/>
              <w:right w:val="nil"/>
            </w:tcBorders>
            <w:shd w:val="clear" w:color="000000" w:fill="FFFFFF"/>
            <w:vAlign w:val="center"/>
            <w:hideMark/>
          </w:tcPr>
          <w:p w14:paraId="717A1111" w14:textId="544338D7" w:rsidR="001D5354" w:rsidRDefault="001D5354" w:rsidP="001D5354">
            <w:pPr>
              <w:rPr>
                <w:rFonts w:ascii="Arial Narrow" w:hAnsi="Arial Narrow" w:cs="Calibri"/>
                <w:color w:val="000000"/>
                <w:szCs w:val="22"/>
              </w:rPr>
            </w:pPr>
            <w:r>
              <w:rPr>
                <w:rFonts w:ascii="Arial Narrow" w:hAnsi="Arial Narrow" w:cs="Calibri"/>
                <w:color w:val="000000"/>
                <w:szCs w:val="22"/>
              </w:rPr>
              <w:t>10</w:t>
            </w:r>
            <w:r w:rsidR="00E577F2">
              <w:rPr>
                <w:rFonts w:ascii="Arial Narrow" w:hAnsi="Arial Narrow" w:cs="Calibri"/>
                <w:color w:val="000000"/>
                <w:szCs w:val="22"/>
              </w:rPr>
              <w:t>0</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72EDB1F5" w14:textId="4D0173E2"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4.4.21</w:t>
            </w:r>
          </w:p>
        </w:tc>
      </w:tr>
      <w:tr w:rsidR="001D5354" w14:paraId="0AD9F479"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237BC3EF" w14:textId="41FB7717" w:rsidR="001D5354" w:rsidRDefault="001D5354" w:rsidP="001D5354">
            <w:pPr>
              <w:rPr>
                <w:rFonts w:ascii="Arial Narrow" w:hAnsi="Arial Narrow" w:cs="Calibri"/>
                <w:color w:val="000000"/>
                <w:szCs w:val="22"/>
              </w:rPr>
            </w:pPr>
            <w:r>
              <w:rPr>
                <w:rFonts w:ascii="Arial Narrow" w:hAnsi="Arial Narrow" w:cs="Calibri"/>
                <w:color w:val="000000"/>
                <w:szCs w:val="22"/>
              </w:rPr>
              <w:t>Ozone Laundry</w:t>
            </w:r>
          </w:p>
        </w:tc>
        <w:tc>
          <w:tcPr>
            <w:tcW w:w="469" w:type="pct"/>
            <w:tcBorders>
              <w:top w:val="nil"/>
              <w:left w:val="nil"/>
              <w:bottom w:val="single" w:sz="8" w:space="0" w:color="B3EFFD"/>
              <w:right w:val="nil"/>
            </w:tcBorders>
            <w:shd w:val="clear" w:color="000000" w:fill="FFFFFF"/>
            <w:vAlign w:val="center"/>
            <w:hideMark/>
          </w:tcPr>
          <w:p w14:paraId="5E187E4A" w14:textId="1956FD8E"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lb-capacity</w:t>
            </w:r>
          </w:p>
        </w:tc>
        <w:tc>
          <w:tcPr>
            <w:tcW w:w="705" w:type="pct"/>
            <w:tcBorders>
              <w:top w:val="nil"/>
              <w:left w:val="nil"/>
              <w:bottom w:val="single" w:sz="8" w:space="0" w:color="B3EFFD"/>
              <w:right w:val="nil"/>
            </w:tcBorders>
            <w:shd w:val="clear" w:color="000000" w:fill="FFFFFF"/>
            <w:vAlign w:val="center"/>
            <w:hideMark/>
          </w:tcPr>
          <w:p w14:paraId="6CB1CE3F" w14:textId="012C31F8" w:rsidR="001D5354" w:rsidRDefault="00E45F46" w:rsidP="001D5354">
            <w:pPr>
              <w:jc w:val="center"/>
              <w:rPr>
                <w:rFonts w:ascii="Arial Narrow" w:hAnsi="Arial Narrow" w:cs="Calibri"/>
                <w:color w:val="000000"/>
                <w:szCs w:val="22"/>
              </w:rPr>
            </w:pPr>
            <w:r>
              <w:rPr>
                <w:rFonts w:ascii="Arial Narrow" w:hAnsi="Arial Narrow" w:cs="Calibri"/>
                <w:color w:val="000000"/>
                <w:szCs w:val="22"/>
              </w:rPr>
              <w:t>12.40</w:t>
            </w:r>
          </w:p>
        </w:tc>
        <w:tc>
          <w:tcPr>
            <w:tcW w:w="786" w:type="pct"/>
            <w:tcBorders>
              <w:top w:val="nil"/>
              <w:left w:val="nil"/>
              <w:bottom w:val="single" w:sz="8" w:space="0" w:color="B3EFFD"/>
              <w:right w:val="nil"/>
            </w:tcBorders>
            <w:shd w:val="clear" w:color="000000" w:fill="FFFFFF"/>
            <w:vAlign w:val="center"/>
            <w:hideMark/>
          </w:tcPr>
          <w:p w14:paraId="7C424044" w14:textId="404BE3D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12.40</w:t>
            </w:r>
          </w:p>
        </w:tc>
        <w:tc>
          <w:tcPr>
            <w:tcW w:w="624" w:type="pct"/>
            <w:tcBorders>
              <w:top w:val="nil"/>
              <w:left w:val="nil"/>
              <w:bottom w:val="single" w:sz="8" w:space="0" w:color="B3EFFD"/>
              <w:right w:val="nil"/>
            </w:tcBorders>
            <w:shd w:val="clear" w:color="000000" w:fill="FFFFFF"/>
            <w:vAlign w:val="center"/>
            <w:hideMark/>
          </w:tcPr>
          <w:p w14:paraId="14A87ACD" w14:textId="170E8320" w:rsidR="001D5354" w:rsidRDefault="001D5354" w:rsidP="001D5354">
            <w:pPr>
              <w:rPr>
                <w:rFonts w:ascii="Arial Narrow" w:hAnsi="Arial Narrow" w:cs="Calibri"/>
                <w:color w:val="000000"/>
                <w:szCs w:val="22"/>
              </w:rPr>
            </w:pPr>
            <w:r>
              <w:rPr>
                <w:rFonts w:ascii="Arial Narrow" w:hAnsi="Arial Narrow" w:cs="Calibri"/>
                <w:color w:val="000000"/>
                <w:szCs w:val="22"/>
              </w:rPr>
              <w:t>108%</w:t>
            </w:r>
          </w:p>
        </w:tc>
        <w:tc>
          <w:tcPr>
            <w:tcW w:w="1320" w:type="pct"/>
            <w:tcBorders>
              <w:top w:val="nil"/>
              <w:left w:val="nil"/>
              <w:bottom w:val="single" w:sz="8" w:space="0" w:color="B3EFFD"/>
              <w:right w:val="nil"/>
            </w:tcBorders>
            <w:shd w:val="clear" w:color="000000" w:fill="FFFFFF"/>
            <w:vAlign w:val="center"/>
            <w:hideMark/>
          </w:tcPr>
          <w:p w14:paraId="1E7BB4F6" w14:textId="1908421C"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4.3.6</w:t>
            </w:r>
          </w:p>
        </w:tc>
      </w:tr>
      <w:tr w:rsidR="001D5354" w14:paraId="4B8286F1"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668474C9" w14:textId="719F07E9" w:rsidR="001D5354" w:rsidRDefault="001D5354" w:rsidP="001D5354">
            <w:pPr>
              <w:rPr>
                <w:rFonts w:ascii="Arial Narrow" w:hAnsi="Arial Narrow" w:cs="Calibri"/>
                <w:color w:val="000000"/>
                <w:szCs w:val="22"/>
              </w:rPr>
            </w:pPr>
            <w:r>
              <w:rPr>
                <w:rFonts w:ascii="Arial Narrow" w:hAnsi="Arial Narrow" w:cs="Calibri"/>
                <w:color w:val="000000"/>
                <w:szCs w:val="22"/>
              </w:rPr>
              <w:t>Pasta Cooker</w:t>
            </w:r>
          </w:p>
        </w:tc>
        <w:tc>
          <w:tcPr>
            <w:tcW w:w="469" w:type="pct"/>
            <w:tcBorders>
              <w:top w:val="nil"/>
              <w:left w:val="nil"/>
              <w:bottom w:val="single" w:sz="8" w:space="0" w:color="B3EFFD"/>
              <w:right w:val="nil"/>
            </w:tcBorders>
            <w:shd w:val="clear" w:color="000000" w:fill="FFFFFF"/>
            <w:vAlign w:val="center"/>
            <w:hideMark/>
          </w:tcPr>
          <w:p w14:paraId="02813105" w14:textId="7027CE4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314232CE" w14:textId="60831E6B"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1,380.00</w:t>
            </w:r>
          </w:p>
        </w:tc>
        <w:tc>
          <w:tcPr>
            <w:tcW w:w="786" w:type="pct"/>
            <w:tcBorders>
              <w:top w:val="nil"/>
              <w:left w:val="nil"/>
              <w:bottom w:val="single" w:sz="8" w:space="0" w:color="B3EFFD"/>
              <w:right w:val="nil"/>
            </w:tcBorders>
            <w:shd w:val="clear" w:color="000000" w:fill="FFFFFF"/>
            <w:vAlign w:val="center"/>
            <w:hideMark/>
          </w:tcPr>
          <w:p w14:paraId="53A3E633" w14:textId="367E2671"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1,380.00</w:t>
            </w:r>
          </w:p>
        </w:tc>
        <w:tc>
          <w:tcPr>
            <w:tcW w:w="624" w:type="pct"/>
            <w:tcBorders>
              <w:top w:val="nil"/>
              <w:left w:val="nil"/>
              <w:bottom w:val="single" w:sz="8" w:space="0" w:color="B3EFFD"/>
              <w:right w:val="nil"/>
            </w:tcBorders>
            <w:shd w:val="clear" w:color="000000" w:fill="FFFFFF"/>
            <w:vAlign w:val="center"/>
            <w:hideMark/>
          </w:tcPr>
          <w:p w14:paraId="51C30972" w14:textId="04474C1B"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424E28DD" w14:textId="1D398CBD"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4.2.17</w:t>
            </w:r>
          </w:p>
        </w:tc>
      </w:tr>
      <w:tr w:rsidR="001D5354" w14:paraId="2FC10809"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697FB187" w14:textId="776750D5" w:rsidR="001D5354" w:rsidRDefault="001D5354" w:rsidP="001D5354">
            <w:pPr>
              <w:rPr>
                <w:rFonts w:ascii="Arial Narrow" w:hAnsi="Arial Narrow" w:cs="Calibri"/>
                <w:color w:val="000000"/>
                <w:szCs w:val="22"/>
              </w:rPr>
            </w:pPr>
            <w:r>
              <w:rPr>
                <w:rFonts w:ascii="Arial Narrow" w:hAnsi="Arial Narrow" w:cs="Calibri"/>
                <w:color w:val="000000"/>
                <w:szCs w:val="22"/>
              </w:rPr>
              <w:t>Pipe Insulation - DHW Small &lt;1.25"</w:t>
            </w:r>
          </w:p>
        </w:tc>
        <w:tc>
          <w:tcPr>
            <w:tcW w:w="469" w:type="pct"/>
            <w:tcBorders>
              <w:top w:val="nil"/>
              <w:left w:val="nil"/>
              <w:bottom w:val="single" w:sz="8" w:space="0" w:color="B3EFFD"/>
              <w:right w:val="nil"/>
            </w:tcBorders>
            <w:shd w:val="clear" w:color="000000" w:fill="FFFFFF"/>
            <w:vAlign w:val="center"/>
            <w:hideMark/>
          </w:tcPr>
          <w:p w14:paraId="62CA6A0C" w14:textId="5C9568A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LN FT</w:t>
            </w:r>
          </w:p>
        </w:tc>
        <w:tc>
          <w:tcPr>
            <w:tcW w:w="705" w:type="pct"/>
            <w:tcBorders>
              <w:top w:val="nil"/>
              <w:left w:val="nil"/>
              <w:bottom w:val="single" w:sz="8" w:space="0" w:color="B3EFFD"/>
              <w:right w:val="nil"/>
            </w:tcBorders>
            <w:shd w:val="clear" w:color="000000" w:fill="FFFFFF"/>
            <w:vAlign w:val="center"/>
            <w:hideMark/>
          </w:tcPr>
          <w:p w14:paraId="0A533EAE" w14:textId="2568BEE6"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1.88</w:t>
            </w:r>
          </w:p>
        </w:tc>
        <w:tc>
          <w:tcPr>
            <w:tcW w:w="786" w:type="pct"/>
            <w:tcBorders>
              <w:top w:val="nil"/>
              <w:left w:val="nil"/>
              <w:bottom w:val="single" w:sz="8" w:space="0" w:color="B3EFFD"/>
              <w:right w:val="nil"/>
            </w:tcBorders>
            <w:shd w:val="clear" w:color="000000" w:fill="FFFFFF"/>
            <w:vAlign w:val="center"/>
            <w:hideMark/>
          </w:tcPr>
          <w:p w14:paraId="36985767" w14:textId="31E87EC7" w:rsidR="001D5354" w:rsidRDefault="00E577F2" w:rsidP="001D5354">
            <w:pPr>
              <w:jc w:val="center"/>
              <w:rPr>
                <w:rFonts w:ascii="Arial Narrow" w:hAnsi="Arial Narrow" w:cs="Calibri"/>
                <w:color w:val="000000"/>
                <w:szCs w:val="22"/>
              </w:rPr>
            </w:pPr>
            <w:r>
              <w:rPr>
                <w:rFonts w:ascii="Arial Narrow" w:hAnsi="Arial Narrow" w:cs="Calibri"/>
                <w:color w:val="000000"/>
                <w:szCs w:val="22"/>
              </w:rPr>
              <w:t>2.44</w:t>
            </w:r>
          </w:p>
        </w:tc>
        <w:tc>
          <w:tcPr>
            <w:tcW w:w="624" w:type="pct"/>
            <w:tcBorders>
              <w:top w:val="nil"/>
              <w:left w:val="nil"/>
              <w:bottom w:val="single" w:sz="8" w:space="0" w:color="B3EFFD"/>
              <w:right w:val="nil"/>
            </w:tcBorders>
            <w:shd w:val="clear" w:color="000000" w:fill="FFFFFF"/>
            <w:vAlign w:val="center"/>
            <w:hideMark/>
          </w:tcPr>
          <w:p w14:paraId="0D5DDB1F" w14:textId="3F5456A2" w:rsidR="001D5354" w:rsidRDefault="001D5354" w:rsidP="001D5354">
            <w:pPr>
              <w:rPr>
                <w:rFonts w:ascii="Arial Narrow" w:hAnsi="Arial Narrow" w:cs="Calibri"/>
                <w:color w:val="000000"/>
                <w:szCs w:val="22"/>
              </w:rPr>
            </w:pPr>
            <w:r>
              <w:rPr>
                <w:rFonts w:ascii="Arial Narrow" w:hAnsi="Arial Narrow" w:cs="Calibri"/>
                <w:color w:val="000000"/>
                <w:szCs w:val="22"/>
              </w:rPr>
              <w:t>1</w:t>
            </w:r>
            <w:r w:rsidR="00E577F2">
              <w:rPr>
                <w:rFonts w:ascii="Arial Narrow" w:hAnsi="Arial Narrow" w:cs="Calibri"/>
                <w:color w:val="000000"/>
                <w:szCs w:val="22"/>
              </w:rPr>
              <w:t>30</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64ABD96D" w14:textId="6D159418"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4.4.14 </w:t>
            </w:r>
          </w:p>
        </w:tc>
      </w:tr>
      <w:tr w:rsidR="001D5354" w14:paraId="2F4B952F"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1B5E0827" w14:textId="65F87738" w:rsidR="001D5354" w:rsidRDefault="001D5354" w:rsidP="001D5354">
            <w:pPr>
              <w:rPr>
                <w:rFonts w:ascii="Arial Narrow" w:hAnsi="Arial Narrow" w:cs="Calibri"/>
                <w:color w:val="000000"/>
                <w:szCs w:val="22"/>
              </w:rPr>
            </w:pPr>
            <w:r>
              <w:rPr>
                <w:rFonts w:ascii="Arial Narrow" w:hAnsi="Arial Narrow" w:cs="Calibri"/>
                <w:color w:val="000000"/>
                <w:szCs w:val="22"/>
              </w:rPr>
              <w:t>Pipe Insulation - HW Medium 2.1" to 4"</w:t>
            </w:r>
          </w:p>
        </w:tc>
        <w:tc>
          <w:tcPr>
            <w:tcW w:w="469" w:type="pct"/>
            <w:tcBorders>
              <w:top w:val="nil"/>
              <w:left w:val="nil"/>
              <w:bottom w:val="single" w:sz="8" w:space="0" w:color="B3EFFD"/>
              <w:right w:val="nil"/>
            </w:tcBorders>
            <w:shd w:val="clear" w:color="000000" w:fill="FFFFFF"/>
            <w:vAlign w:val="center"/>
            <w:hideMark/>
          </w:tcPr>
          <w:p w14:paraId="016B9391" w14:textId="6798909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LN FT</w:t>
            </w:r>
          </w:p>
        </w:tc>
        <w:tc>
          <w:tcPr>
            <w:tcW w:w="705" w:type="pct"/>
            <w:tcBorders>
              <w:top w:val="nil"/>
              <w:left w:val="nil"/>
              <w:bottom w:val="single" w:sz="8" w:space="0" w:color="B3EFFD"/>
              <w:right w:val="nil"/>
            </w:tcBorders>
            <w:shd w:val="clear" w:color="000000" w:fill="FFFFFF"/>
            <w:vAlign w:val="center"/>
            <w:hideMark/>
          </w:tcPr>
          <w:p w14:paraId="1708DB86" w14:textId="380B3357" w:rsidR="001D5354" w:rsidRDefault="001D5354" w:rsidP="001D5354">
            <w:pPr>
              <w:jc w:val="center"/>
              <w:rPr>
                <w:rFonts w:ascii="Arial Narrow" w:hAnsi="Arial Narrow" w:cs="Calibri"/>
                <w:color w:val="000000"/>
                <w:szCs w:val="22"/>
              </w:rPr>
            </w:pPr>
            <w:r>
              <w:rPr>
                <w:rFonts w:ascii="Arial Narrow" w:hAnsi="Arial Narrow" w:cs="Calibri"/>
                <w:color w:val="000000"/>
                <w:szCs w:val="22"/>
              </w:rPr>
              <w:t>5.68</w:t>
            </w:r>
          </w:p>
        </w:tc>
        <w:tc>
          <w:tcPr>
            <w:tcW w:w="786" w:type="pct"/>
            <w:tcBorders>
              <w:top w:val="nil"/>
              <w:left w:val="nil"/>
              <w:bottom w:val="single" w:sz="8" w:space="0" w:color="B3EFFD"/>
              <w:right w:val="nil"/>
            </w:tcBorders>
            <w:shd w:val="clear" w:color="000000" w:fill="FFFFFF"/>
            <w:vAlign w:val="center"/>
            <w:hideMark/>
          </w:tcPr>
          <w:p w14:paraId="49DA5FD9" w14:textId="1BF75C9E" w:rsidR="001D5354" w:rsidRDefault="001D5354" w:rsidP="001D5354">
            <w:pPr>
              <w:jc w:val="center"/>
              <w:rPr>
                <w:rFonts w:ascii="Arial Narrow" w:hAnsi="Arial Narrow" w:cs="Calibri"/>
                <w:color w:val="000000"/>
                <w:szCs w:val="22"/>
              </w:rPr>
            </w:pPr>
            <w:r>
              <w:rPr>
                <w:rFonts w:ascii="Arial Narrow" w:hAnsi="Arial Narrow" w:cs="Calibri"/>
                <w:color w:val="000000"/>
                <w:szCs w:val="22"/>
              </w:rPr>
              <w:t>5.68</w:t>
            </w:r>
          </w:p>
        </w:tc>
        <w:tc>
          <w:tcPr>
            <w:tcW w:w="624" w:type="pct"/>
            <w:tcBorders>
              <w:top w:val="nil"/>
              <w:left w:val="nil"/>
              <w:bottom w:val="single" w:sz="8" w:space="0" w:color="B3EFFD"/>
              <w:right w:val="nil"/>
            </w:tcBorders>
            <w:shd w:val="clear" w:color="000000" w:fill="FFFFFF"/>
            <w:vAlign w:val="center"/>
            <w:hideMark/>
          </w:tcPr>
          <w:p w14:paraId="599BE7B4" w14:textId="2C9DDCDF"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4D14BAB5" w14:textId="0C6FBB0A"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4.4.14 </w:t>
            </w:r>
          </w:p>
        </w:tc>
      </w:tr>
      <w:tr w:rsidR="001D5354" w14:paraId="32F53E42"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1A70757" w14:textId="5285A778" w:rsidR="001D5354" w:rsidRDefault="001D5354" w:rsidP="001D5354">
            <w:pPr>
              <w:rPr>
                <w:rFonts w:ascii="Arial Narrow" w:hAnsi="Arial Narrow" w:cs="Calibri"/>
                <w:color w:val="000000"/>
                <w:szCs w:val="22"/>
              </w:rPr>
            </w:pPr>
            <w:r>
              <w:rPr>
                <w:rFonts w:ascii="Arial Narrow" w:hAnsi="Arial Narrow" w:cs="Calibri"/>
                <w:color w:val="000000"/>
                <w:szCs w:val="22"/>
              </w:rPr>
              <w:lastRenderedPageBreak/>
              <w:t>Pipe Insulation - HW Small 1" to 2"</w:t>
            </w:r>
          </w:p>
        </w:tc>
        <w:tc>
          <w:tcPr>
            <w:tcW w:w="469" w:type="pct"/>
            <w:tcBorders>
              <w:top w:val="nil"/>
              <w:left w:val="nil"/>
              <w:bottom w:val="single" w:sz="8" w:space="0" w:color="B3EFFD"/>
              <w:right w:val="nil"/>
            </w:tcBorders>
            <w:shd w:val="clear" w:color="000000" w:fill="FFFFFF"/>
            <w:vAlign w:val="center"/>
            <w:hideMark/>
          </w:tcPr>
          <w:p w14:paraId="7FD15138" w14:textId="1B7CF93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LN FT</w:t>
            </w:r>
          </w:p>
        </w:tc>
        <w:tc>
          <w:tcPr>
            <w:tcW w:w="705" w:type="pct"/>
            <w:tcBorders>
              <w:top w:val="nil"/>
              <w:left w:val="nil"/>
              <w:bottom w:val="single" w:sz="8" w:space="0" w:color="B3EFFD"/>
              <w:right w:val="nil"/>
            </w:tcBorders>
            <w:shd w:val="clear" w:color="000000" w:fill="FFFFFF"/>
            <w:vAlign w:val="center"/>
            <w:hideMark/>
          </w:tcPr>
          <w:p w14:paraId="1C25CF87" w14:textId="16FC1136"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2.66</w:t>
            </w:r>
          </w:p>
        </w:tc>
        <w:tc>
          <w:tcPr>
            <w:tcW w:w="786" w:type="pct"/>
            <w:tcBorders>
              <w:top w:val="nil"/>
              <w:left w:val="nil"/>
              <w:bottom w:val="single" w:sz="8" w:space="0" w:color="B3EFFD"/>
              <w:right w:val="nil"/>
            </w:tcBorders>
            <w:shd w:val="clear" w:color="000000" w:fill="FFFFFF"/>
            <w:vAlign w:val="center"/>
            <w:hideMark/>
          </w:tcPr>
          <w:p w14:paraId="7197288F" w14:textId="5E10A18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2.66</w:t>
            </w:r>
          </w:p>
        </w:tc>
        <w:tc>
          <w:tcPr>
            <w:tcW w:w="624" w:type="pct"/>
            <w:tcBorders>
              <w:top w:val="nil"/>
              <w:left w:val="nil"/>
              <w:bottom w:val="single" w:sz="8" w:space="0" w:color="B3EFFD"/>
              <w:right w:val="nil"/>
            </w:tcBorders>
            <w:shd w:val="clear" w:color="000000" w:fill="FFFFFF"/>
            <w:vAlign w:val="center"/>
            <w:hideMark/>
          </w:tcPr>
          <w:p w14:paraId="4EFBF0D5" w14:textId="49DE0D80"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3252F106" w14:textId="590BF635"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4.4.14 </w:t>
            </w:r>
          </w:p>
        </w:tc>
      </w:tr>
      <w:tr w:rsidR="001D5354" w14:paraId="4746D7D6"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56243F8" w14:textId="524EFD8B" w:rsidR="001D5354" w:rsidRDefault="001D5354" w:rsidP="001D5354">
            <w:pPr>
              <w:rPr>
                <w:rFonts w:ascii="Arial Narrow" w:hAnsi="Arial Narrow" w:cs="Calibri"/>
                <w:color w:val="000000"/>
                <w:szCs w:val="22"/>
              </w:rPr>
            </w:pPr>
            <w:r>
              <w:rPr>
                <w:rFonts w:ascii="Arial Narrow" w:hAnsi="Arial Narrow" w:cs="Calibri"/>
                <w:color w:val="000000"/>
                <w:szCs w:val="22"/>
              </w:rPr>
              <w:t>Pipe Insulation - Steam Med 2.1" to 5"</w:t>
            </w:r>
          </w:p>
        </w:tc>
        <w:tc>
          <w:tcPr>
            <w:tcW w:w="469" w:type="pct"/>
            <w:tcBorders>
              <w:top w:val="nil"/>
              <w:left w:val="nil"/>
              <w:bottom w:val="single" w:sz="8" w:space="0" w:color="B3EFFD"/>
              <w:right w:val="nil"/>
            </w:tcBorders>
            <w:shd w:val="clear" w:color="000000" w:fill="FFFFFF"/>
            <w:vAlign w:val="center"/>
            <w:hideMark/>
          </w:tcPr>
          <w:p w14:paraId="25D63A57" w14:textId="2AE9050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LN FT</w:t>
            </w:r>
          </w:p>
        </w:tc>
        <w:tc>
          <w:tcPr>
            <w:tcW w:w="705" w:type="pct"/>
            <w:tcBorders>
              <w:top w:val="nil"/>
              <w:left w:val="nil"/>
              <w:bottom w:val="single" w:sz="8" w:space="0" w:color="B3EFFD"/>
              <w:right w:val="nil"/>
            </w:tcBorders>
            <w:shd w:val="clear" w:color="000000" w:fill="FFFFFF"/>
            <w:vAlign w:val="center"/>
            <w:hideMark/>
          </w:tcPr>
          <w:p w14:paraId="2688ECC1" w14:textId="3560679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12.81</w:t>
            </w:r>
          </w:p>
        </w:tc>
        <w:tc>
          <w:tcPr>
            <w:tcW w:w="786" w:type="pct"/>
            <w:tcBorders>
              <w:top w:val="nil"/>
              <w:left w:val="nil"/>
              <w:bottom w:val="single" w:sz="8" w:space="0" w:color="B3EFFD"/>
              <w:right w:val="nil"/>
            </w:tcBorders>
            <w:shd w:val="clear" w:color="000000" w:fill="FFFFFF"/>
            <w:vAlign w:val="center"/>
            <w:hideMark/>
          </w:tcPr>
          <w:p w14:paraId="6DEF7716" w14:textId="0DF5A576"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12.81</w:t>
            </w:r>
          </w:p>
        </w:tc>
        <w:tc>
          <w:tcPr>
            <w:tcW w:w="624" w:type="pct"/>
            <w:tcBorders>
              <w:top w:val="nil"/>
              <w:left w:val="nil"/>
              <w:bottom w:val="single" w:sz="8" w:space="0" w:color="B3EFFD"/>
              <w:right w:val="nil"/>
            </w:tcBorders>
            <w:shd w:val="clear" w:color="000000" w:fill="FFFFFF"/>
            <w:vAlign w:val="center"/>
            <w:hideMark/>
          </w:tcPr>
          <w:p w14:paraId="16B87211" w14:textId="68C9DF13"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3CFCBF62" w14:textId="7837CB7D"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4.4.14 </w:t>
            </w:r>
          </w:p>
        </w:tc>
      </w:tr>
      <w:tr w:rsidR="001D5354" w14:paraId="4561AFD2"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3D3004B" w14:textId="367C3AF3" w:rsidR="001D5354" w:rsidRDefault="001D5354" w:rsidP="001D5354">
            <w:pPr>
              <w:rPr>
                <w:rFonts w:ascii="Arial Narrow" w:hAnsi="Arial Narrow" w:cs="Calibri"/>
                <w:color w:val="000000"/>
                <w:szCs w:val="22"/>
              </w:rPr>
            </w:pPr>
            <w:r>
              <w:rPr>
                <w:rFonts w:ascii="Arial Narrow" w:hAnsi="Arial Narrow" w:cs="Calibri"/>
                <w:color w:val="000000"/>
                <w:szCs w:val="22"/>
              </w:rPr>
              <w:t>Pipe Insulation - Steam Med Fitting</w:t>
            </w:r>
          </w:p>
        </w:tc>
        <w:tc>
          <w:tcPr>
            <w:tcW w:w="469" w:type="pct"/>
            <w:tcBorders>
              <w:top w:val="nil"/>
              <w:left w:val="nil"/>
              <w:bottom w:val="single" w:sz="8" w:space="0" w:color="B3EFFD"/>
              <w:right w:val="nil"/>
            </w:tcBorders>
            <w:shd w:val="clear" w:color="000000" w:fill="FFFFFF"/>
            <w:vAlign w:val="center"/>
            <w:hideMark/>
          </w:tcPr>
          <w:p w14:paraId="50BEDEAA" w14:textId="1136A56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LN FT</w:t>
            </w:r>
          </w:p>
        </w:tc>
        <w:tc>
          <w:tcPr>
            <w:tcW w:w="705" w:type="pct"/>
            <w:tcBorders>
              <w:top w:val="nil"/>
              <w:left w:val="nil"/>
              <w:bottom w:val="single" w:sz="8" w:space="0" w:color="B3EFFD"/>
              <w:right w:val="nil"/>
            </w:tcBorders>
            <w:shd w:val="clear" w:color="000000" w:fill="FFFFFF"/>
            <w:vAlign w:val="center"/>
            <w:hideMark/>
          </w:tcPr>
          <w:p w14:paraId="4570FA0C" w14:textId="66BD81D7"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16.17</w:t>
            </w:r>
          </w:p>
        </w:tc>
        <w:tc>
          <w:tcPr>
            <w:tcW w:w="786" w:type="pct"/>
            <w:tcBorders>
              <w:top w:val="nil"/>
              <w:left w:val="nil"/>
              <w:bottom w:val="single" w:sz="8" w:space="0" w:color="B3EFFD"/>
              <w:right w:val="nil"/>
            </w:tcBorders>
            <w:shd w:val="clear" w:color="000000" w:fill="FFFFFF"/>
            <w:vAlign w:val="center"/>
            <w:hideMark/>
          </w:tcPr>
          <w:p w14:paraId="1A35737B" w14:textId="017E9927"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16.17</w:t>
            </w:r>
          </w:p>
        </w:tc>
        <w:tc>
          <w:tcPr>
            <w:tcW w:w="624" w:type="pct"/>
            <w:tcBorders>
              <w:top w:val="nil"/>
              <w:left w:val="nil"/>
              <w:bottom w:val="single" w:sz="8" w:space="0" w:color="B3EFFD"/>
              <w:right w:val="nil"/>
            </w:tcBorders>
            <w:shd w:val="clear" w:color="000000" w:fill="FFFFFF"/>
            <w:vAlign w:val="center"/>
            <w:hideMark/>
          </w:tcPr>
          <w:p w14:paraId="0F9BF65A" w14:textId="39BB855A"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6D4684CD" w14:textId="5C5ECA64"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4.4.14 </w:t>
            </w:r>
          </w:p>
        </w:tc>
      </w:tr>
      <w:tr w:rsidR="001D5354" w14:paraId="0663D987"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4FA2F529" w14:textId="4D1B1FF3" w:rsidR="001D5354" w:rsidRDefault="001D5354" w:rsidP="001D5354">
            <w:pPr>
              <w:rPr>
                <w:rFonts w:ascii="Arial Narrow" w:hAnsi="Arial Narrow" w:cs="Calibri"/>
                <w:color w:val="000000"/>
                <w:szCs w:val="22"/>
              </w:rPr>
            </w:pPr>
            <w:r>
              <w:rPr>
                <w:rFonts w:ascii="Arial Narrow" w:hAnsi="Arial Narrow" w:cs="Calibri"/>
                <w:color w:val="000000"/>
                <w:szCs w:val="22"/>
              </w:rPr>
              <w:t>Pipe Insulation - Steam Small 1" to 2"</w:t>
            </w:r>
          </w:p>
        </w:tc>
        <w:tc>
          <w:tcPr>
            <w:tcW w:w="469" w:type="pct"/>
            <w:tcBorders>
              <w:top w:val="nil"/>
              <w:left w:val="nil"/>
              <w:bottom w:val="single" w:sz="8" w:space="0" w:color="B3EFFD"/>
              <w:right w:val="nil"/>
            </w:tcBorders>
            <w:shd w:val="clear" w:color="000000" w:fill="FFFFFF"/>
            <w:vAlign w:val="center"/>
            <w:hideMark/>
          </w:tcPr>
          <w:p w14:paraId="39A418FC" w14:textId="7C68A523" w:rsidR="001D5354" w:rsidRDefault="001D5354" w:rsidP="001D5354">
            <w:pPr>
              <w:jc w:val="center"/>
              <w:rPr>
                <w:rFonts w:ascii="Arial Narrow" w:hAnsi="Arial Narrow" w:cs="Calibri"/>
                <w:color w:val="000000"/>
                <w:szCs w:val="22"/>
              </w:rPr>
            </w:pPr>
            <w:r>
              <w:rPr>
                <w:rFonts w:ascii="Arial Narrow" w:hAnsi="Arial Narrow" w:cs="Calibri"/>
                <w:color w:val="000000"/>
                <w:szCs w:val="22"/>
              </w:rPr>
              <w:t>LN FT</w:t>
            </w:r>
          </w:p>
        </w:tc>
        <w:tc>
          <w:tcPr>
            <w:tcW w:w="705" w:type="pct"/>
            <w:tcBorders>
              <w:top w:val="nil"/>
              <w:left w:val="nil"/>
              <w:bottom w:val="single" w:sz="8" w:space="0" w:color="B3EFFD"/>
              <w:right w:val="nil"/>
            </w:tcBorders>
            <w:shd w:val="clear" w:color="000000" w:fill="FFFFFF"/>
            <w:vAlign w:val="center"/>
            <w:hideMark/>
          </w:tcPr>
          <w:p w14:paraId="675F5562" w14:textId="218C637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3.</w:t>
            </w:r>
            <w:r w:rsidR="00E577F2">
              <w:rPr>
                <w:rFonts w:ascii="Arial Narrow" w:hAnsi="Arial Narrow" w:cs="Calibri"/>
                <w:color w:val="000000"/>
                <w:szCs w:val="22"/>
              </w:rPr>
              <w:t>19</w:t>
            </w:r>
          </w:p>
        </w:tc>
        <w:tc>
          <w:tcPr>
            <w:tcW w:w="786" w:type="pct"/>
            <w:tcBorders>
              <w:top w:val="nil"/>
              <w:left w:val="nil"/>
              <w:bottom w:val="single" w:sz="8" w:space="0" w:color="B3EFFD"/>
              <w:right w:val="nil"/>
            </w:tcBorders>
            <w:shd w:val="clear" w:color="000000" w:fill="FFFFFF"/>
            <w:vAlign w:val="center"/>
            <w:hideMark/>
          </w:tcPr>
          <w:p w14:paraId="4F5B88A3" w14:textId="17957CB8" w:rsidR="001D5354" w:rsidRDefault="001D5354" w:rsidP="001D5354">
            <w:pPr>
              <w:jc w:val="center"/>
              <w:rPr>
                <w:rFonts w:ascii="Arial Narrow" w:hAnsi="Arial Narrow" w:cs="Calibri"/>
                <w:color w:val="000000"/>
                <w:szCs w:val="22"/>
              </w:rPr>
            </w:pPr>
            <w:r>
              <w:rPr>
                <w:rFonts w:ascii="Arial Narrow" w:hAnsi="Arial Narrow" w:cs="Calibri"/>
                <w:color w:val="000000"/>
                <w:szCs w:val="22"/>
              </w:rPr>
              <w:t>3.19</w:t>
            </w:r>
          </w:p>
        </w:tc>
        <w:tc>
          <w:tcPr>
            <w:tcW w:w="624" w:type="pct"/>
            <w:tcBorders>
              <w:top w:val="nil"/>
              <w:left w:val="nil"/>
              <w:bottom w:val="single" w:sz="8" w:space="0" w:color="B3EFFD"/>
              <w:right w:val="nil"/>
            </w:tcBorders>
            <w:shd w:val="clear" w:color="000000" w:fill="FFFFFF"/>
            <w:vAlign w:val="center"/>
            <w:hideMark/>
          </w:tcPr>
          <w:p w14:paraId="0595AE9C" w14:textId="21D175B3" w:rsidR="001D5354" w:rsidRDefault="00E577F2" w:rsidP="001D5354">
            <w:pPr>
              <w:rPr>
                <w:rFonts w:ascii="Arial Narrow" w:hAnsi="Arial Narrow" w:cs="Calibri"/>
                <w:color w:val="000000"/>
                <w:szCs w:val="22"/>
              </w:rPr>
            </w:pPr>
            <w:r>
              <w:rPr>
                <w:rFonts w:ascii="Arial Narrow" w:hAnsi="Arial Narrow" w:cs="Calibri"/>
                <w:color w:val="000000"/>
                <w:szCs w:val="22"/>
              </w:rPr>
              <w:t>100</w:t>
            </w:r>
            <w:r w:rsidR="001D5354">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5A583E88" w14:textId="4ECD1380"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4.4.14 </w:t>
            </w:r>
          </w:p>
        </w:tc>
      </w:tr>
      <w:tr w:rsidR="001D5354" w14:paraId="5F1853A9" w14:textId="77777777" w:rsidTr="004E7D24">
        <w:trPr>
          <w:trHeight w:val="600"/>
        </w:trPr>
        <w:tc>
          <w:tcPr>
            <w:tcW w:w="1096" w:type="pct"/>
            <w:tcBorders>
              <w:top w:val="nil"/>
              <w:left w:val="nil"/>
              <w:bottom w:val="single" w:sz="8" w:space="0" w:color="B3EFFD"/>
              <w:right w:val="nil"/>
            </w:tcBorders>
            <w:shd w:val="clear" w:color="auto" w:fill="auto"/>
            <w:vAlign w:val="center"/>
            <w:hideMark/>
          </w:tcPr>
          <w:p w14:paraId="3F9CB5A8" w14:textId="2B959BA8" w:rsidR="001D5354" w:rsidRPr="00CE2DFE" w:rsidRDefault="001D5354" w:rsidP="001D5354">
            <w:pPr>
              <w:rPr>
                <w:rFonts w:ascii="Arial Narrow" w:hAnsi="Arial Narrow" w:cs="Calibri"/>
                <w:color w:val="000000"/>
                <w:szCs w:val="22"/>
              </w:rPr>
            </w:pPr>
            <w:r w:rsidRPr="00CE2DFE">
              <w:rPr>
                <w:rFonts w:ascii="Arial Narrow" w:hAnsi="Arial Narrow" w:cs="Calibri"/>
                <w:color w:val="000000"/>
                <w:szCs w:val="22"/>
              </w:rPr>
              <w:t>Stack Economizer (Conventional)</w:t>
            </w:r>
          </w:p>
        </w:tc>
        <w:tc>
          <w:tcPr>
            <w:tcW w:w="469" w:type="pct"/>
            <w:tcBorders>
              <w:top w:val="nil"/>
              <w:left w:val="nil"/>
              <w:bottom w:val="single" w:sz="8" w:space="0" w:color="B3EFFD"/>
              <w:right w:val="nil"/>
            </w:tcBorders>
            <w:shd w:val="clear" w:color="auto" w:fill="auto"/>
            <w:vAlign w:val="center"/>
            <w:hideMark/>
          </w:tcPr>
          <w:p w14:paraId="79F1CEE9" w14:textId="6B04FD7F" w:rsidR="001D5354" w:rsidRPr="00CE2DFE" w:rsidRDefault="001D5354" w:rsidP="001D5354">
            <w:pPr>
              <w:jc w:val="center"/>
              <w:rPr>
                <w:rFonts w:ascii="Arial Narrow" w:hAnsi="Arial Narrow" w:cs="Calibri"/>
                <w:color w:val="000000"/>
                <w:szCs w:val="22"/>
              </w:rPr>
            </w:pPr>
            <w:r w:rsidRPr="00CE2DFE">
              <w:rPr>
                <w:rFonts w:ascii="Arial Narrow" w:hAnsi="Arial Narrow" w:cs="Calibri"/>
                <w:color w:val="000000"/>
                <w:szCs w:val="22"/>
              </w:rPr>
              <w:t>MBH</w:t>
            </w:r>
          </w:p>
        </w:tc>
        <w:tc>
          <w:tcPr>
            <w:tcW w:w="705" w:type="pct"/>
            <w:tcBorders>
              <w:top w:val="nil"/>
              <w:left w:val="nil"/>
              <w:bottom w:val="single" w:sz="8" w:space="0" w:color="B3EFFD"/>
              <w:right w:val="nil"/>
            </w:tcBorders>
            <w:shd w:val="clear" w:color="auto" w:fill="auto"/>
            <w:vAlign w:val="center"/>
            <w:hideMark/>
          </w:tcPr>
          <w:p w14:paraId="4C9BBB87" w14:textId="57428E62" w:rsidR="001D5354" w:rsidRPr="00CE2DFE" w:rsidRDefault="001D5354" w:rsidP="001D5354">
            <w:pPr>
              <w:jc w:val="center"/>
              <w:rPr>
                <w:rFonts w:ascii="Arial Narrow" w:hAnsi="Arial Narrow" w:cs="Calibri"/>
                <w:color w:val="000000"/>
                <w:szCs w:val="22"/>
              </w:rPr>
            </w:pPr>
            <w:r w:rsidRPr="00CE2DFE">
              <w:rPr>
                <w:rFonts w:ascii="Arial Narrow" w:hAnsi="Arial Narrow" w:cs="Calibri"/>
                <w:color w:val="000000"/>
                <w:szCs w:val="22"/>
              </w:rPr>
              <w:t>1.06</w:t>
            </w:r>
          </w:p>
        </w:tc>
        <w:tc>
          <w:tcPr>
            <w:tcW w:w="786" w:type="pct"/>
            <w:tcBorders>
              <w:top w:val="nil"/>
              <w:left w:val="nil"/>
              <w:bottom w:val="single" w:sz="8" w:space="0" w:color="B3EFFD"/>
              <w:right w:val="nil"/>
            </w:tcBorders>
            <w:shd w:val="clear" w:color="auto" w:fill="auto"/>
            <w:vAlign w:val="center"/>
            <w:hideMark/>
          </w:tcPr>
          <w:p w14:paraId="0D75FFB0" w14:textId="7B9D0BD8" w:rsidR="001D5354" w:rsidRPr="00CE2DFE" w:rsidRDefault="004E7D24" w:rsidP="001D5354">
            <w:pPr>
              <w:jc w:val="center"/>
              <w:rPr>
                <w:rFonts w:ascii="Arial Narrow" w:hAnsi="Arial Narrow" w:cs="Calibri"/>
                <w:color w:val="000000"/>
                <w:szCs w:val="22"/>
              </w:rPr>
            </w:pPr>
            <w:r>
              <w:rPr>
                <w:rFonts w:ascii="Arial Narrow" w:hAnsi="Arial Narrow" w:cs="Calibri"/>
                <w:color w:val="000000"/>
                <w:szCs w:val="22"/>
              </w:rPr>
              <w:t>1.06</w:t>
            </w:r>
          </w:p>
        </w:tc>
        <w:tc>
          <w:tcPr>
            <w:tcW w:w="624" w:type="pct"/>
            <w:tcBorders>
              <w:top w:val="nil"/>
              <w:left w:val="nil"/>
              <w:bottom w:val="single" w:sz="8" w:space="0" w:color="B3EFFD"/>
              <w:right w:val="nil"/>
            </w:tcBorders>
            <w:shd w:val="clear" w:color="auto" w:fill="auto"/>
            <w:vAlign w:val="center"/>
            <w:hideMark/>
          </w:tcPr>
          <w:p w14:paraId="02DECE05" w14:textId="52DC6A09" w:rsidR="001D5354" w:rsidRPr="00CE2DFE" w:rsidRDefault="004E7D24" w:rsidP="001D5354">
            <w:pPr>
              <w:rPr>
                <w:rFonts w:ascii="Arial Narrow" w:hAnsi="Arial Narrow" w:cs="Calibri"/>
                <w:color w:val="000000"/>
                <w:szCs w:val="22"/>
              </w:rPr>
            </w:pPr>
            <w:r>
              <w:rPr>
                <w:rFonts w:ascii="Arial Narrow" w:hAnsi="Arial Narrow" w:cs="Calibri"/>
                <w:color w:val="000000"/>
                <w:szCs w:val="22"/>
              </w:rPr>
              <w:t>100</w:t>
            </w:r>
            <w:r w:rsidR="001D5354" w:rsidRPr="00CE2DFE">
              <w:rPr>
                <w:rFonts w:ascii="Arial Narrow" w:hAnsi="Arial Narrow" w:cs="Calibri"/>
                <w:color w:val="000000"/>
                <w:szCs w:val="22"/>
              </w:rPr>
              <w:t>%</w:t>
            </w:r>
          </w:p>
        </w:tc>
        <w:tc>
          <w:tcPr>
            <w:tcW w:w="1320" w:type="pct"/>
            <w:tcBorders>
              <w:top w:val="nil"/>
              <w:left w:val="nil"/>
              <w:bottom w:val="single" w:sz="8" w:space="0" w:color="B3EFFD"/>
              <w:right w:val="nil"/>
            </w:tcBorders>
            <w:shd w:val="clear" w:color="auto" w:fill="auto"/>
            <w:vAlign w:val="center"/>
            <w:hideMark/>
          </w:tcPr>
          <w:p w14:paraId="38924971" w14:textId="11413DF9"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4.4.29 </w:t>
            </w:r>
          </w:p>
        </w:tc>
      </w:tr>
      <w:tr w:rsidR="001D5354" w14:paraId="4A915F9B"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434E628C" w14:textId="22155E3D" w:rsidR="001D5354" w:rsidRDefault="001D5354" w:rsidP="001D5354">
            <w:pPr>
              <w:rPr>
                <w:rFonts w:ascii="Arial Narrow" w:hAnsi="Arial Narrow" w:cs="Calibri"/>
                <w:color w:val="000000"/>
                <w:szCs w:val="22"/>
              </w:rPr>
            </w:pPr>
            <w:r>
              <w:rPr>
                <w:rFonts w:ascii="Arial Narrow" w:hAnsi="Arial Narrow" w:cs="Calibri"/>
                <w:color w:val="000000"/>
                <w:szCs w:val="22"/>
              </w:rPr>
              <w:t>Steam Traps - Dry Cleaner Rep. - Audit</w:t>
            </w:r>
          </w:p>
        </w:tc>
        <w:tc>
          <w:tcPr>
            <w:tcW w:w="469" w:type="pct"/>
            <w:tcBorders>
              <w:top w:val="nil"/>
              <w:left w:val="nil"/>
              <w:bottom w:val="single" w:sz="8" w:space="0" w:color="B3EFFD"/>
              <w:right w:val="nil"/>
            </w:tcBorders>
            <w:shd w:val="clear" w:color="000000" w:fill="FFFFFF"/>
            <w:vAlign w:val="center"/>
            <w:hideMark/>
          </w:tcPr>
          <w:p w14:paraId="31275AC5" w14:textId="5F9D74AC"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4DD1FD19" w14:textId="6CDCABD1" w:rsidR="001D5354" w:rsidRDefault="001D5354" w:rsidP="001D5354">
            <w:pPr>
              <w:jc w:val="center"/>
              <w:rPr>
                <w:rFonts w:ascii="Arial Narrow" w:hAnsi="Arial Narrow" w:cs="Calibri"/>
                <w:color w:val="000000"/>
                <w:szCs w:val="22"/>
              </w:rPr>
            </w:pPr>
            <w:r>
              <w:rPr>
                <w:rFonts w:ascii="Arial Narrow" w:hAnsi="Arial Narrow" w:cs="Calibri"/>
                <w:color w:val="000000"/>
                <w:szCs w:val="22"/>
              </w:rPr>
              <w:t>633.</w:t>
            </w:r>
            <w:r w:rsidR="00E577F2">
              <w:rPr>
                <w:rFonts w:ascii="Arial Narrow" w:hAnsi="Arial Narrow" w:cs="Calibri"/>
                <w:color w:val="000000"/>
                <w:szCs w:val="22"/>
              </w:rPr>
              <w:t>56</w:t>
            </w:r>
          </w:p>
        </w:tc>
        <w:tc>
          <w:tcPr>
            <w:tcW w:w="786" w:type="pct"/>
            <w:tcBorders>
              <w:top w:val="nil"/>
              <w:left w:val="nil"/>
              <w:bottom w:val="single" w:sz="8" w:space="0" w:color="B3EFFD"/>
              <w:right w:val="nil"/>
            </w:tcBorders>
            <w:shd w:val="clear" w:color="000000" w:fill="FFFFFF"/>
            <w:vAlign w:val="center"/>
            <w:hideMark/>
          </w:tcPr>
          <w:p w14:paraId="0BE79781" w14:textId="235AA071" w:rsidR="001D5354" w:rsidRDefault="001D5354" w:rsidP="001D5354">
            <w:pPr>
              <w:jc w:val="center"/>
              <w:rPr>
                <w:rFonts w:ascii="Arial Narrow" w:hAnsi="Arial Narrow" w:cs="Calibri"/>
                <w:color w:val="000000"/>
                <w:szCs w:val="22"/>
              </w:rPr>
            </w:pPr>
            <w:r>
              <w:rPr>
                <w:rFonts w:ascii="Arial Narrow" w:hAnsi="Arial Narrow" w:cs="Calibri"/>
                <w:color w:val="000000"/>
                <w:szCs w:val="22"/>
              </w:rPr>
              <w:t>648.01</w:t>
            </w:r>
          </w:p>
        </w:tc>
        <w:tc>
          <w:tcPr>
            <w:tcW w:w="624" w:type="pct"/>
            <w:tcBorders>
              <w:top w:val="nil"/>
              <w:left w:val="nil"/>
              <w:bottom w:val="single" w:sz="8" w:space="0" w:color="B3EFFD"/>
              <w:right w:val="nil"/>
            </w:tcBorders>
            <w:shd w:val="clear" w:color="000000" w:fill="FFFFFF"/>
            <w:vAlign w:val="center"/>
            <w:hideMark/>
          </w:tcPr>
          <w:p w14:paraId="4EABE729" w14:textId="7DCB8624" w:rsidR="001D5354" w:rsidRDefault="001D5354" w:rsidP="001D5354">
            <w:pPr>
              <w:rPr>
                <w:rFonts w:ascii="Arial Narrow" w:hAnsi="Arial Narrow" w:cs="Calibri"/>
                <w:color w:val="000000"/>
                <w:szCs w:val="22"/>
              </w:rPr>
            </w:pPr>
            <w:r>
              <w:rPr>
                <w:rFonts w:ascii="Arial Narrow" w:hAnsi="Arial Narrow" w:cs="Calibri"/>
                <w:color w:val="000000"/>
                <w:szCs w:val="22"/>
              </w:rPr>
              <w:t>102%</w:t>
            </w:r>
          </w:p>
        </w:tc>
        <w:tc>
          <w:tcPr>
            <w:tcW w:w="1320" w:type="pct"/>
            <w:tcBorders>
              <w:top w:val="nil"/>
              <w:left w:val="nil"/>
              <w:bottom w:val="single" w:sz="8" w:space="0" w:color="B3EFFD"/>
              <w:right w:val="nil"/>
            </w:tcBorders>
            <w:shd w:val="clear" w:color="000000" w:fill="FFFFFF"/>
            <w:vAlign w:val="center"/>
            <w:hideMark/>
          </w:tcPr>
          <w:p w14:paraId="33CFEBAF" w14:textId="28EF4BFA"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4.4.16 </w:t>
            </w:r>
          </w:p>
        </w:tc>
      </w:tr>
      <w:tr w:rsidR="001D5354" w14:paraId="70D19A45"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460D9EA4" w14:textId="34215F83" w:rsidR="001D5354" w:rsidRDefault="001D5354" w:rsidP="001D5354">
            <w:pPr>
              <w:rPr>
                <w:rFonts w:ascii="Arial Narrow" w:hAnsi="Arial Narrow" w:cs="Calibri"/>
                <w:color w:val="000000"/>
                <w:szCs w:val="22"/>
              </w:rPr>
            </w:pPr>
            <w:r>
              <w:rPr>
                <w:rFonts w:ascii="Arial Narrow" w:hAnsi="Arial Narrow" w:cs="Calibri"/>
                <w:color w:val="000000"/>
                <w:szCs w:val="22"/>
              </w:rPr>
              <w:t>Steam Traps - HVAC Repair/Rep - Audit</w:t>
            </w:r>
          </w:p>
        </w:tc>
        <w:tc>
          <w:tcPr>
            <w:tcW w:w="469" w:type="pct"/>
            <w:tcBorders>
              <w:top w:val="nil"/>
              <w:left w:val="nil"/>
              <w:bottom w:val="single" w:sz="8" w:space="0" w:color="B3EFFD"/>
              <w:right w:val="nil"/>
            </w:tcBorders>
            <w:shd w:val="clear" w:color="000000" w:fill="FFFFFF"/>
            <w:vAlign w:val="center"/>
            <w:hideMark/>
          </w:tcPr>
          <w:p w14:paraId="138BD18C" w14:textId="391863EE"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75F2A4C6" w14:textId="68B854E1" w:rsidR="001D5354" w:rsidRDefault="001D5354" w:rsidP="001D5354">
            <w:pPr>
              <w:jc w:val="center"/>
              <w:rPr>
                <w:rFonts w:ascii="Arial Narrow" w:hAnsi="Arial Narrow" w:cs="Calibri"/>
                <w:color w:val="000000"/>
                <w:szCs w:val="22"/>
              </w:rPr>
            </w:pPr>
            <w:r>
              <w:rPr>
                <w:rFonts w:ascii="Arial Narrow" w:hAnsi="Arial Narrow" w:cs="Calibri"/>
                <w:color w:val="000000"/>
                <w:szCs w:val="22"/>
              </w:rPr>
              <w:t>773.</w:t>
            </w:r>
            <w:r w:rsidR="00E577F2">
              <w:rPr>
                <w:rFonts w:ascii="Arial Narrow" w:hAnsi="Arial Narrow" w:cs="Calibri"/>
                <w:color w:val="000000"/>
                <w:szCs w:val="22"/>
              </w:rPr>
              <w:t>94</w:t>
            </w:r>
          </w:p>
        </w:tc>
        <w:tc>
          <w:tcPr>
            <w:tcW w:w="786" w:type="pct"/>
            <w:tcBorders>
              <w:top w:val="nil"/>
              <w:left w:val="nil"/>
              <w:bottom w:val="single" w:sz="8" w:space="0" w:color="B3EFFD"/>
              <w:right w:val="nil"/>
            </w:tcBorders>
            <w:shd w:val="clear" w:color="000000" w:fill="FFFFFF"/>
            <w:vAlign w:val="center"/>
            <w:hideMark/>
          </w:tcPr>
          <w:p w14:paraId="78A8339E" w14:textId="67DF844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780.01</w:t>
            </w:r>
          </w:p>
        </w:tc>
        <w:tc>
          <w:tcPr>
            <w:tcW w:w="624" w:type="pct"/>
            <w:tcBorders>
              <w:top w:val="nil"/>
              <w:left w:val="nil"/>
              <w:bottom w:val="single" w:sz="8" w:space="0" w:color="B3EFFD"/>
              <w:right w:val="nil"/>
            </w:tcBorders>
            <w:shd w:val="clear" w:color="000000" w:fill="FFFFFF"/>
            <w:vAlign w:val="center"/>
            <w:hideMark/>
          </w:tcPr>
          <w:p w14:paraId="67D11F9E" w14:textId="7BB78285" w:rsidR="001D5354" w:rsidRDefault="001D5354" w:rsidP="001D5354">
            <w:pPr>
              <w:rPr>
                <w:rFonts w:ascii="Arial Narrow" w:hAnsi="Arial Narrow" w:cs="Calibri"/>
                <w:color w:val="000000"/>
                <w:szCs w:val="22"/>
              </w:rPr>
            </w:pPr>
            <w:r>
              <w:rPr>
                <w:rFonts w:ascii="Arial Narrow" w:hAnsi="Arial Narrow" w:cs="Calibri"/>
                <w:color w:val="000000"/>
                <w:szCs w:val="22"/>
              </w:rPr>
              <w:t>101%</w:t>
            </w:r>
          </w:p>
        </w:tc>
        <w:tc>
          <w:tcPr>
            <w:tcW w:w="1320" w:type="pct"/>
            <w:tcBorders>
              <w:top w:val="nil"/>
              <w:left w:val="nil"/>
              <w:bottom w:val="single" w:sz="8" w:space="0" w:color="B3EFFD"/>
              <w:right w:val="nil"/>
            </w:tcBorders>
            <w:shd w:val="clear" w:color="000000" w:fill="FFFFFF"/>
            <w:vAlign w:val="center"/>
            <w:hideMark/>
          </w:tcPr>
          <w:p w14:paraId="5CB6EDE7" w14:textId="75F8C25F"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4.4.16 </w:t>
            </w:r>
          </w:p>
        </w:tc>
      </w:tr>
      <w:tr w:rsidR="001D5354" w14:paraId="3EFFB734" w14:textId="77777777" w:rsidTr="004E7D24">
        <w:trPr>
          <w:trHeight w:val="850"/>
        </w:trPr>
        <w:tc>
          <w:tcPr>
            <w:tcW w:w="1096" w:type="pct"/>
            <w:tcBorders>
              <w:top w:val="nil"/>
              <w:left w:val="nil"/>
              <w:bottom w:val="single" w:sz="8" w:space="0" w:color="B3EFFD"/>
              <w:right w:val="nil"/>
            </w:tcBorders>
            <w:shd w:val="clear" w:color="000000" w:fill="FFFFFF"/>
            <w:vAlign w:val="center"/>
            <w:hideMark/>
          </w:tcPr>
          <w:p w14:paraId="341843BA" w14:textId="014C212A" w:rsidR="001D5354" w:rsidRDefault="001D5354" w:rsidP="001D5354">
            <w:pPr>
              <w:rPr>
                <w:rFonts w:ascii="Arial Narrow" w:hAnsi="Arial Narrow" w:cs="Calibri"/>
                <w:color w:val="000000"/>
                <w:szCs w:val="22"/>
              </w:rPr>
            </w:pPr>
            <w:r>
              <w:rPr>
                <w:rFonts w:ascii="Arial Narrow" w:hAnsi="Arial Narrow" w:cs="Calibri"/>
                <w:color w:val="000000"/>
                <w:szCs w:val="22"/>
              </w:rPr>
              <w:t>Steam Traps - HVAC Repair/Rep - No Audit</w:t>
            </w:r>
          </w:p>
        </w:tc>
        <w:tc>
          <w:tcPr>
            <w:tcW w:w="469" w:type="pct"/>
            <w:tcBorders>
              <w:top w:val="nil"/>
              <w:left w:val="nil"/>
              <w:bottom w:val="single" w:sz="8" w:space="0" w:color="B3EFFD"/>
              <w:right w:val="nil"/>
            </w:tcBorders>
            <w:shd w:val="clear" w:color="000000" w:fill="FFFFFF"/>
            <w:vAlign w:val="center"/>
            <w:hideMark/>
          </w:tcPr>
          <w:p w14:paraId="21EAF763" w14:textId="1AB54F2C"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4E214903" w14:textId="2F4E0FB9"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210.60</w:t>
            </w:r>
          </w:p>
        </w:tc>
        <w:tc>
          <w:tcPr>
            <w:tcW w:w="786" w:type="pct"/>
            <w:tcBorders>
              <w:top w:val="nil"/>
              <w:left w:val="nil"/>
              <w:bottom w:val="single" w:sz="8" w:space="0" w:color="B3EFFD"/>
              <w:right w:val="nil"/>
            </w:tcBorders>
            <w:shd w:val="clear" w:color="000000" w:fill="FFFFFF"/>
            <w:vAlign w:val="center"/>
            <w:hideMark/>
          </w:tcPr>
          <w:p w14:paraId="6DFACCD5" w14:textId="029D2192" w:rsidR="001D5354" w:rsidRDefault="001D5354" w:rsidP="001D5354">
            <w:pPr>
              <w:jc w:val="center"/>
              <w:rPr>
                <w:rFonts w:ascii="Arial Narrow" w:hAnsi="Arial Narrow" w:cs="Calibri"/>
                <w:color w:val="000000"/>
                <w:szCs w:val="22"/>
              </w:rPr>
            </w:pPr>
            <w:r>
              <w:rPr>
                <w:rFonts w:ascii="Arial Narrow" w:hAnsi="Arial Narrow" w:cs="Calibri"/>
                <w:color w:val="000000"/>
                <w:szCs w:val="22"/>
              </w:rPr>
              <w:t>21</w:t>
            </w:r>
            <w:r w:rsidR="00E577F2">
              <w:rPr>
                <w:rFonts w:ascii="Arial Narrow" w:hAnsi="Arial Narrow" w:cs="Calibri"/>
                <w:color w:val="000000"/>
                <w:szCs w:val="22"/>
              </w:rPr>
              <w:t>4.17</w:t>
            </w:r>
          </w:p>
        </w:tc>
        <w:tc>
          <w:tcPr>
            <w:tcW w:w="624" w:type="pct"/>
            <w:tcBorders>
              <w:top w:val="nil"/>
              <w:left w:val="nil"/>
              <w:bottom w:val="single" w:sz="8" w:space="0" w:color="B3EFFD"/>
              <w:right w:val="nil"/>
            </w:tcBorders>
            <w:shd w:val="clear" w:color="000000" w:fill="FFFFFF"/>
            <w:vAlign w:val="center"/>
            <w:hideMark/>
          </w:tcPr>
          <w:p w14:paraId="4990F1ED" w14:textId="611D8BBE" w:rsidR="001D5354" w:rsidRDefault="001D5354" w:rsidP="001D5354">
            <w:pPr>
              <w:rPr>
                <w:rFonts w:ascii="Arial Narrow" w:hAnsi="Arial Narrow" w:cs="Calibri"/>
                <w:color w:val="000000"/>
                <w:szCs w:val="22"/>
              </w:rPr>
            </w:pPr>
            <w:r>
              <w:rPr>
                <w:rFonts w:ascii="Arial Narrow" w:hAnsi="Arial Narrow" w:cs="Calibri"/>
                <w:color w:val="000000"/>
                <w:szCs w:val="22"/>
              </w:rPr>
              <w:t>10</w:t>
            </w:r>
            <w:r w:rsidR="00E577F2">
              <w:rPr>
                <w:rFonts w:ascii="Arial Narrow" w:hAnsi="Arial Narrow" w:cs="Calibri"/>
                <w:color w:val="000000"/>
                <w:szCs w:val="22"/>
              </w:rPr>
              <w:t>2</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589DF653" w14:textId="670AA4A0"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4.4.16 </w:t>
            </w:r>
          </w:p>
        </w:tc>
      </w:tr>
      <w:tr w:rsidR="001D5354" w14:paraId="1C315681" w14:textId="77777777" w:rsidTr="004E7D24">
        <w:trPr>
          <w:trHeight w:val="850"/>
        </w:trPr>
        <w:tc>
          <w:tcPr>
            <w:tcW w:w="1096" w:type="pct"/>
            <w:tcBorders>
              <w:top w:val="nil"/>
              <w:left w:val="nil"/>
              <w:bottom w:val="single" w:sz="8" w:space="0" w:color="B3EFFD"/>
              <w:right w:val="nil"/>
            </w:tcBorders>
            <w:shd w:val="clear" w:color="000000" w:fill="FFFFFF"/>
            <w:vAlign w:val="center"/>
            <w:hideMark/>
          </w:tcPr>
          <w:p w14:paraId="732412B0" w14:textId="0E10F7DF" w:rsidR="001D5354" w:rsidRDefault="001D5354" w:rsidP="001D5354">
            <w:pPr>
              <w:rPr>
                <w:rFonts w:ascii="Arial Narrow" w:hAnsi="Arial Narrow" w:cs="Calibri"/>
                <w:color w:val="000000"/>
                <w:szCs w:val="22"/>
              </w:rPr>
            </w:pPr>
            <w:r>
              <w:rPr>
                <w:rFonts w:ascii="Arial Narrow" w:hAnsi="Arial Narrow" w:cs="Calibri"/>
                <w:color w:val="000000"/>
                <w:szCs w:val="22"/>
              </w:rPr>
              <w:t>Steam Traps - Industrial/Process Audit - 125 &lt;= psig &lt; 175</w:t>
            </w:r>
          </w:p>
        </w:tc>
        <w:tc>
          <w:tcPr>
            <w:tcW w:w="469" w:type="pct"/>
            <w:tcBorders>
              <w:top w:val="nil"/>
              <w:left w:val="nil"/>
              <w:bottom w:val="single" w:sz="8" w:space="0" w:color="B3EFFD"/>
              <w:right w:val="nil"/>
            </w:tcBorders>
            <w:shd w:val="clear" w:color="000000" w:fill="FFFFFF"/>
            <w:vAlign w:val="center"/>
            <w:hideMark/>
          </w:tcPr>
          <w:p w14:paraId="49EDF11C" w14:textId="2D6BE8C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48478CB9" w14:textId="582F8BC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7,334.75</w:t>
            </w:r>
          </w:p>
        </w:tc>
        <w:tc>
          <w:tcPr>
            <w:tcW w:w="786" w:type="pct"/>
            <w:tcBorders>
              <w:top w:val="nil"/>
              <w:left w:val="nil"/>
              <w:bottom w:val="single" w:sz="8" w:space="0" w:color="B3EFFD"/>
              <w:right w:val="nil"/>
            </w:tcBorders>
            <w:shd w:val="clear" w:color="000000" w:fill="FFFFFF"/>
            <w:vAlign w:val="center"/>
            <w:hideMark/>
          </w:tcPr>
          <w:p w14:paraId="7BEE6EF8" w14:textId="0A058C0F" w:rsidR="001D5354" w:rsidRDefault="001D5354" w:rsidP="001D5354">
            <w:pPr>
              <w:jc w:val="center"/>
              <w:rPr>
                <w:rFonts w:ascii="Arial Narrow" w:hAnsi="Arial Narrow" w:cs="Calibri"/>
                <w:color w:val="000000"/>
                <w:szCs w:val="22"/>
              </w:rPr>
            </w:pPr>
            <w:r>
              <w:rPr>
                <w:rFonts w:ascii="Arial Narrow" w:hAnsi="Arial Narrow" w:cs="Calibri"/>
                <w:color w:val="000000"/>
                <w:szCs w:val="22"/>
              </w:rPr>
              <w:t>7,334.75</w:t>
            </w:r>
          </w:p>
        </w:tc>
        <w:tc>
          <w:tcPr>
            <w:tcW w:w="624" w:type="pct"/>
            <w:tcBorders>
              <w:top w:val="nil"/>
              <w:left w:val="nil"/>
              <w:bottom w:val="single" w:sz="8" w:space="0" w:color="B3EFFD"/>
              <w:right w:val="nil"/>
            </w:tcBorders>
            <w:shd w:val="clear" w:color="000000" w:fill="FFFFFF"/>
            <w:vAlign w:val="center"/>
            <w:hideMark/>
          </w:tcPr>
          <w:p w14:paraId="0524112A" w14:textId="5C8577A8"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53B32F7B" w14:textId="16A135FE"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4.4.16 </w:t>
            </w:r>
          </w:p>
        </w:tc>
      </w:tr>
      <w:tr w:rsidR="001D5354" w14:paraId="7C6D17D3" w14:textId="77777777" w:rsidTr="004E7D24">
        <w:trPr>
          <w:trHeight w:val="850"/>
        </w:trPr>
        <w:tc>
          <w:tcPr>
            <w:tcW w:w="1096" w:type="pct"/>
            <w:tcBorders>
              <w:top w:val="nil"/>
              <w:left w:val="nil"/>
              <w:bottom w:val="single" w:sz="8" w:space="0" w:color="B3EFFD"/>
              <w:right w:val="nil"/>
            </w:tcBorders>
            <w:shd w:val="clear" w:color="000000" w:fill="FFFFFF"/>
            <w:vAlign w:val="center"/>
            <w:hideMark/>
          </w:tcPr>
          <w:p w14:paraId="2BD05E05" w14:textId="5B3434EB" w:rsidR="001D5354" w:rsidRDefault="001D5354" w:rsidP="001D5354">
            <w:pPr>
              <w:rPr>
                <w:rFonts w:ascii="Arial Narrow" w:hAnsi="Arial Narrow" w:cs="Calibri"/>
                <w:color w:val="000000"/>
                <w:szCs w:val="22"/>
              </w:rPr>
            </w:pPr>
            <w:r>
              <w:rPr>
                <w:rFonts w:ascii="Arial Narrow" w:hAnsi="Arial Narrow" w:cs="Calibri"/>
                <w:color w:val="000000"/>
                <w:szCs w:val="22"/>
              </w:rPr>
              <w:t>Steam Traps - Industrial/Process Audit - 15 &lt; psig &lt; 30</w:t>
            </w:r>
          </w:p>
        </w:tc>
        <w:tc>
          <w:tcPr>
            <w:tcW w:w="469" w:type="pct"/>
            <w:tcBorders>
              <w:top w:val="nil"/>
              <w:left w:val="nil"/>
              <w:bottom w:val="single" w:sz="8" w:space="0" w:color="B3EFFD"/>
              <w:right w:val="nil"/>
            </w:tcBorders>
            <w:shd w:val="clear" w:color="000000" w:fill="FFFFFF"/>
            <w:vAlign w:val="center"/>
            <w:hideMark/>
          </w:tcPr>
          <w:p w14:paraId="73B3A068" w14:textId="1226D6A2"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4D1DB7A2" w14:textId="10332370" w:rsidR="001D5354" w:rsidRDefault="001D5354" w:rsidP="001D5354">
            <w:pPr>
              <w:jc w:val="center"/>
              <w:rPr>
                <w:rFonts w:ascii="Arial Narrow" w:hAnsi="Arial Narrow" w:cs="Calibri"/>
                <w:color w:val="000000"/>
                <w:szCs w:val="22"/>
              </w:rPr>
            </w:pPr>
            <w:r>
              <w:rPr>
                <w:rFonts w:ascii="Arial Narrow" w:hAnsi="Arial Narrow" w:cs="Calibri"/>
                <w:color w:val="000000"/>
                <w:szCs w:val="22"/>
              </w:rPr>
              <w:t>758.17</w:t>
            </w:r>
          </w:p>
        </w:tc>
        <w:tc>
          <w:tcPr>
            <w:tcW w:w="786" w:type="pct"/>
            <w:tcBorders>
              <w:top w:val="nil"/>
              <w:left w:val="nil"/>
              <w:bottom w:val="single" w:sz="8" w:space="0" w:color="B3EFFD"/>
              <w:right w:val="nil"/>
            </w:tcBorders>
            <w:shd w:val="clear" w:color="000000" w:fill="FFFFFF"/>
            <w:vAlign w:val="center"/>
            <w:hideMark/>
          </w:tcPr>
          <w:p w14:paraId="081A9374" w14:textId="4586F096" w:rsidR="001D5354" w:rsidRDefault="001D5354" w:rsidP="001D5354">
            <w:pPr>
              <w:jc w:val="center"/>
              <w:rPr>
                <w:rFonts w:ascii="Arial Narrow" w:hAnsi="Arial Narrow" w:cs="Calibri"/>
                <w:color w:val="000000"/>
                <w:szCs w:val="22"/>
              </w:rPr>
            </w:pPr>
            <w:r>
              <w:rPr>
                <w:rFonts w:ascii="Arial Narrow" w:hAnsi="Arial Narrow" w:cs="Calibri"/>
                <w:color w:val="000000"/>
                <w:szCs w:val="22"/>
              </w:rPr>
              <w:t>7</w:t>
            </w:r>
            <w:r w:rsidR="00E577F2">
              <w:rPr>
                <w:rFonts w:ascii="Arial Narrow" w:hAnsi="Arial Narrow" w:cs="Calibri"/>
                <w:color w:val="000000"/>
                <w:szCs w:val="22"/>
              </w:rPr>
              <w:t>76.25</w:t>
            </w:r>
          </w:p>
        </w:tc>
        <w:tc>
          <w:tcPr>
            <w:tcW w:w="624" w:type="pct"/>
            <w:tcBorders>
              <w:top w:val="nil"/>
              <w:left w:val="nil"/>
              <w:bottom w:val="single" w:sz="8" w:space="0" w:color="B3EFFD"/>
              <w:right w:val="nil"/>
            </w:tcBorders>
            <w:shd w:val="clear" w:color="000000" w:fill="FFFFFF"/>
            <w:vAlign w:val="center"/>
            <w:hideMark/>
          </w:tcPr>
          <w:p w14:paraId="7E977532" w14:textId="64C87EEF" w:rsidR="001D5354" w:rsidRDefault="001D5354" w:rsidP="001D5354">
            <w:pPr>
              <w:rPr>
                <w:rFonts w:ascii="Arial Narrow" w:hAnsi="Arial Narrow" w:cs="Calibri"/>
                <w:color w:val="000000"/>
                <w:szCs w:val="22"/>
              </w:rPr>
            </w:pPr>
            <w:r>
              <w:rPr>
                <w:rFonts w:ascii="Arial Narrow" w:hAnsi="Arial Narrow" w:cs="Calibri"/>
                <w:color w:val="000000"/>
                <w:szCs w:val="22"/>
              </w:rPr>
              <w:t>10</w:t>
            </w:r>
            <w:r w:rsidR="00E577F2">
              <w:rPr>
                <w:rFonts w:ascii="Arial Narrow" w:hAnsi="Arial Narrow" w:cs="Calibri"/>
                <w:color w:val="000000"/>
                <w:szCs w:val="22"/>
              </w:rPr>
              <w:t>2</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1377F7E0" w14:textId="71D367F6"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4.4.16 </w:t>
            </w:r>
          </w:p>
        </w:tc>
      </w:tr>
      <w:tr w:rsidR="001D5354" w14:paraId="6676446C"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0037F67D" w14:textId="2D852141" w:rsidR="001D5354" w:rsidRDefault="001D5354" w:rsidP="001D5354">
            <w:pPr>
              <w:rPr>
                <w:rFonts w:ascii="Arial Narrow" w:hAnsi="Arial Narrow" w:cs="Calibri"/>
                <w:color w:val="000000"/>
                <w:szCs w:val="22"/>
              </w:rPr>
            </w:pPr>
            <w:r>
              <w:rPr>
                <w:rFonts w:ascii="Arial Narrow" w:hAnsi="Arial Narrow" w:cs="Calibri"/>
                <w:color w:val="000000"/>
                <w:szCs w:val="22"/>
              </w:rPr>
              <w:t>Steam Traps - Industrial/Process Audit - 75 &lt;= psig &lt; 125</w:t>
            </w:r>
          </w:p>
        </w:tc>
        <w:tc>
          <w:tcPr>
            <w:tcW w:w="469" w:type="pct"/>
            <w:tcBorders>
              <w:top w:val="nil"/>
              <w:left w:val="nil"/>
              <w:bottom w:val="single" w:sz="8" w:space="0" w:color="B3EFFD"/>
              <w:right w:val="nil"/>
            </w:tcBorders>
            <w:shd w:val="clear" w:color="000000" w:fill="FFFFFF"/>
            <w:vAlign w:val="center"/>
            <w:hideMark/>
          </w:tcPr>
          <w:p w14:paraId="7DF7BE32" w14:textId="6FFD7634"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24488B7D" w14:textId="25DFBE8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5,253.73</w:t>
            </w:r>
          </w:p>
        </w:tc>
        <w:tc>
          <w:tcPr>
            <w:tcW w:w="786" w:type="pct"/>
            <w:tcBorders>
              <w:top w:val="nil"/>
              <w:left w:val="nil"/>
              <w:bottom w:val="single" w:sz="8" w:space="0" w:color="B3EFFD"/>
              <w:right w:val="nil"/>
            </w:tcBorders>
            <w:shd w:val="clear" w:color="000000" w:fill="FFFFFF"/>
            <w:vAlign w:val="center"/>
            <w:hideMark/>
          </w:tcPr>
          <w:p w14:paraId="0E1BFDED" w14:textId="7ABA8BDC" w:rsidR="001D5354" w:rsidRDefault="001D5354" w:rsidP="001D5354">
            <w:pPr>
              <w:jc w:val="center"/>
              <w:rPr>
                <w:rFonts w:ascii="Arial Narrow" w:hAnsi="Arial Narrow" w:cs="Calibri"/>
                <w:color w:val="000000"/>
                <w:szCs w:val="22"/>
              </w:rPr>
            </w:pPr>
            <w:r>
              <w:rPr>
                <w:rFonts w:ascii="Arial Narrow" w:hAnsi="Arial Narrow" w:cs="Calibri"/>
                <w:color w:val="000000"/>
                <w:szCs w:val="22"/>
              </w:rPr>
              <w:t>5,2</w:t>
            </w:r>
            <w:r w:rsidR="00E577F2">
              <w:rPr>
                <w:rFonts w:ascii="Arial Narrow" w:hAnsi="Arial Narrow" w:cs="Calibri"/>
                <w:color w:val="000000"/>
                <w:szCs w:val="22"/>
              </w:rPr>
              <w:t>88.90</w:t>
            </w:r>
          </w:p>
        </w:tc>
        <w:tc>
          <w:tcPr>
            <w:tcW w:w="624" w:type="pct"/>
            <w:tcBorders>
              <w:top w:val="nil"/>
              <w:left w:val="nil"/>
              <w:bottom w:val="single" w:sz="8" w:space="0" w:color="B3EFFD"/>
              <w:right w:val="nil"/>
            </w:tcBorders>
            <w:shd w:val="clear" w:color="000000" w:fill="FFFFFF"/>
            <w:vAlign w:val="center"/>
            <w:hideMark/>
          </w:tcPr>
          <w:p w14:paraId="62E91376" w14:textId="61946C7C" w:rsidR="001D5354" w:rsidRDefault="001D5354" w:rsidP="001D5354">
            <w:pPr>
              <w:rPr>
                <w:rFonts w:ascii="Arial Narrow" w:hAnsi="Arial Narrow" w:cs="Calibri"/>
                <w:color w:val="000000"/>
                <w:szCs w:val="22"/>
              </w:rPr>
            </w:pPr>
            <w:r>
              <w:rPr>
                <w:rFonts w:ascii="Arial Narrow" w:hAnsi="Arial Narrow" w:cs="Calibri"/>
                <w:color w:val="000000"/>
                <w:szCs w:val="22"/>
              </w:rPr>
              <w:t>10</w:t>
            </w:r>
            <w:r w:rsidR="00E577F2">
              <w:rPr>
                <w:rFonts w:ascii="Arial Narrow" w:hAnsi="Arial Narrow" w:cs="Calibri"/>
                <w:color w:val="000000"/>
                <w:szCs w:val="22"/>
              </w:rPr>
              <w:t>1</w:t>
            </w:r>
            <w:r>
              <w:rPr>
                <w:rFonts w:ascii="Arial Narrow" w:hAnsi="Arial Narrow" w:cs="Calibri"/>
                <w:color w:val="000000"/>
                <w:szCs w:val="22"/>
              </w:rPr>
              <w:t>%</w:t>
            </w:r>
          </w:p>
        </w:tc>
        <w:tc>
          <w:tcPr>
            <w:tcW w:w="1320" w:type="pct"/>
            <w:tcBorders>
              <w:top w:val="nil"/>
              <w:left w:val="nil"/>
              <w:bottom w:val="single" w:sz="8" w:space="0" w:color="B3EFFD"/>
              <w:right w:val="nil"/>
            </w:tcBorders>
            <w:shd w:val="clear" w:color="000000" w:fill="FFFFFF"/>
            <w:vAlign w:val="center"/>
            <w:hideMark/>
          </w:tcPr>
          <w:p w14:paraId="229C6FB5" w14:textId="6C617E0D"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4.4.16 </w:t>
            </w:r>
          </w:p>
        </w:tc>
      </w:tr>
      <w:tr w:rsidR="001D5354" w14:paraId="719ABD41" w14:textId="77777777" w:rsidTr="004E7D24">
        <w:trPr>
          <w:trHeight w:val="600"/>
        </w:trPr>
        <w:tc>
          <w:tcPr>
            <w:tcW w:w="1096" w:type="pct"/>
            <w:tcBorders>
              <w:top w:val="nil"/>
              <w:left w:val="nil"/>
              <w:bottom w:val="single" w:sz="8" w:space="0" w:color="B3EFFD"/>
              <w:right w:val="nil"/>
            </w:tcBorders>
            <w:shd w:val="clear" w:color="000000" w:fill="FFFFFF"/>
            <w:vAlign w:val="center"/>
            <w:hideMark/>
          </w:tcPr>
          <w:p w14:paraId="622BE2FC" w14:textId="3AB4DE16" w:rsidR="001D5354" w:rsidRDefault="001D5354" w:rsidP="001D5354">
            <w:pPr>
              <w:rPr>
                <w:rFonts w:ascii="Arial Narrow" w:hAnsi="Arial Narrow" w:cs="Calibri"/>
                <w:color w:val="000000"/>
                <w:szCs w:val="22"/>
              </w:rPr>
            </w:pPr>
            <w:r>
              <w:rPr>
                <w:rFonts w:ascii="Arial Narrow" w:hAnsi="Arial Narrow" w:cs="Calibri"/>
                <w:color w:val="000000"/>
                <w:szCs w:val="22"/>
              </w:rPr>
              <w:t>Steam Traps - Industrial/Process Audit - psig &lt;= 15</w:t>
            </w:r>
          </w:p>
        </w:tc>
        <w:tc>
          <w:tcPr>
            <w:tcW w:w="469" w:type="pct"/>
            <w:tcBorders>
              <w:top w:val="nil"/>
              <w:left w:val="nil"/>
              <w:bottom w:val="single" w:sz="8" w:space="0" w:color="B3EFFD"/>
              <w:right w:val="nil"/>
            </w:tcBorders>
            <w:shd w:val="clear" w:color="000000" w:fill="FFFFFF"/>
            <w:vAlign w:val="center"/>
            <w:hideMark/>
          </w:tcPr>
          <w:p w14:paraId="48AFD223" w14:textId="162E8A8A" w:rsidR="001D5354" w:rsidRDefault="001D535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hideMark/>
          </w:tcPr>
          <w:p w14:paraId="1C1D5478" w14:textId="09A1EB67"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1,603.33</w:t>
            </w:r>
          </w:p>
        </w:tc>
        <w:tc>
          <w:tcPr>
            <w:tcW w:w="786" w:type="pct"/>
            <w:tcBorders>
              <w:top w:val="nil"/>
              <w:left w:val="nil"/>
              <w:bottom w:val="single" w:sz="8" w:space="0" w:color="B3EFFD"/>
              <w:right w:val="nil"/>
            </w:tcBorders>
            <w:shd w:val="clear" w:color="000000" w:fill="FFFFFF"/>
            <w:vAlign w:val="center"/>
            <w:hideMark/>
          </w:tcPr>
          <w:p w14:paraId="2C3E4B93" w14:textId="10EEAFED" w:rsidR="001D5354" w:rsidRDefault="001D5354" w:rsidP="001D5354">
            <w:pPr>
              <w:jc w:val="center"/>
              <w:rPr>
                <w:rFonts w:ascii="Arial Narrow" w:hAnsi="Arial Narrow" w:cs="Calibri"/>
                <w:color w:val="000000"/>
                <w:szCs w:val="22"/>
              </w:rPr>
            </w:pPr>
            <w:r>
              <w:rPr>
                <w:rFonts w:ascii="Arial Narrow" w:hAnsi="Arial Narrow" w:cs="Calibri"/>
                <w:color w:val="000000"/>
                <w:szCs w:val="22"/>
              </w:rPr>
              <w:t>1,603.40</w:t>
            </w:r>
          </w:p>
        </w:tc>
        <w:tc>
          <w:tcPr>
            <w:tcW w:w="624" w:type="pct"/>
            <w:tcBorders>
              <w:top w:val="nil"/>
              <w:left w:val="nil"/>
              <w:bottom w:val="single" w:sz="8" w:space="0" w:color="B3EFFD"/>
              <w:right w:val="nil"/>
            </w:tcBorders>
            <w:shd w:val="clear" w:color="000000" w:fill="FFFFFF"/>
            <w:vAlign w:val="center"/>
            <w:hideMark/>
          </w:tcPr>
          <w:p w14:paraId="6CE600EB" w14:textId="73A9B94E" w:rsidR="001D5354" w:rsidRDefault="001D5354" w:rsidP="001D535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B3EFFD"/>
              <w:right w:val="nil"/>
            </w:tcBorders>
            <w:shd w:val="clear" w:color="000000" w:fill="FFFFFF"/>
            <w:vAlign w:val="center"/>
            <w:hideMark/>
          </w:tcPr>
          <w:p w14:paraId="4EBE3241" w14:textId="3FFCE8E1" w:rsidR="001D5354" w:rsidRPr="006B7089" w:rsidRDefault="001D5354" w:rsidP="001D5354">
            <w:pPr>
              <w:rPr>
                <w:rFonts w:ascii="Arial Narrow" w:hAnsi="Arial Narrow" w:cs="Calibri"/>
                <w:color w:val="000000"/>
                <w:szCs w:val="22"/>
              </w:rPr>
            </w:pPr>
            <w:r>
              <w:rPr>
                <w:rFonts w:ascii="Arial Narrow" w:hAnsi="Arial Narrow" w:cs="Calibri"/>
                <w:color w:val="000000"/>
                <w:szCs w:val="22"/>
              </w:rPr>
              <w:t>Illinois TRM v11.0, Section 4.4.16 </w:t>
            </w:r>
          </w:p>
        </w:tc>
      </w:tr>
      <w:tr w:rsidR="004E7D24" w14:paraId="32FC2FFA" w14:textId="77777777" w:rsidTr="004E7D24">
        <w:trPr>
          <w:trHeight w:val="600"/>
        </w:trPr>
        <w:tc>
          <w:tcPr>
            <w:tcW w:w="1096" w:type="pct"/>
            <w:tcBorders>
              <w:top w:val="nil"/>
              <w:left w:val="nil"/>
              <w:bottom w:val="single" w:sz="8" w:space="0" w:color="B3EFFD"/>
              <w:right w:val="nil"/>
            </w:tcBorders>
            <w:shd w:val="clear" w:color="000000" w:fill="FFFFFF"/>
            <w:vAlign w:val="center"/>
          </w:tcPr>
          <w:p w14:paraId="3C92BBCA" w14:textId="4D6DDCAD" w:rsidR="004E7D24" w:rsidRDefault="004E7D24" w:rsidP="001D5354">
            <w:pPr>
              <w:rPr>
                <w:rFonts w:ascii="Arial Narrow" w:hAnsi="Arial Narrow" w:cs="Calibri"/>
                <w:color w:val="000000"/>
                <w:szCs w:val="22"/>
              </w:rPr>
            </w:pPr>
            <w:r w:rsidRPr="004E7D24">
              <w:rPr>
                <w:rFonts w:ascii="Arial Narrow" w:hAnsi="Arial Narrow" w:cs="Calibri"/>
                <w:color w:val="000000"/>
                <w:szCs w:val="22"/>
              </w:rPr>
              <w:t>Tankless Water Heater 0.90 UEF</w:t>
            </w:r>
          </w:p>
        </w:tc>
        <w:tc>
          <w:tcPr>
            <w:tcW w:w="469" w:type="pct"/>
            <w:tcBorders>
              <w:top w:val="nil"/>
              <w:left w:val="nil"/>
              <w:bottom w:val="single" w:sz="8" w:space="0" w:color="B3EFFD"/>
              <w:right w:val="nil"/>
            </w:tcBorders>
            <w:shd w:val="clear" w:color="000000" w:fill="FFFFFF"/>
            <w:vAlign w:val="center"/>
          </w:tcPr>
          <w:p w14:paraId="643B12DE" w14:textId="6FDA0CC6" w:rsidR="004E7D24" w:rsidRDefault="004E7D24"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tcPr>
          <w:p w14:paraId="494FAA5C" w14:textId="55FCEBB8" w:rsidR="004E7D24" w:rsidRDefault="004E7D24" w:rsidP="001D5354">
            <w:pPr>
              <w:jc w:val="center"/>
              <w:rPr>
                <w:rFonts w:ascii="Arial Narrow" w:hAnsi="Arial Narrow" w:cs="Calibri"/>
                <w:color w:val="000000"/>
                <w:szCs w:val="22"/>
              </w:rPr>
            </w:pPr>
            <w:r>
              <w:rPr>
                <w:rFonts w:ascii="Arial Narrow" w:hAnsi="Arial Narrow" w:cs="Calibri"/>
                <w:color w:val="000000"/>
                <w:szCs w:val="22"/>
              </w:rPr>
              <w:t>0.83</w:t>
            </w:r>
          </w:p>
        </w:tc>
        <w:tc>
          <w:tcPr>
            <w:tcW w:w="786" w:type="pct"/>
            <w:tcBorders>
              <w:top w:val="nil"/>
              <w:left w:val="nil"/>
              <w:bottom w:val="single" w:sz="8" w:space="0" w:color="B3EFFD"/>
              <w:right w:val="nil"/>
            </w:tcBorders>
            <w:shd w:val="clear" w:color="000000" w:fill="FFFFFF"/>
            <w:vAlign w:val="center"/>
          </w:tcPr>
          <w:p w14:paraId="104771DA" w14:textId="79E01C27" w:rsidR="004E7D24" w:rsidRDefault="004E7D24" w:rsidP="001D5354">
            <w:pPr>
              <w:jc w:val="center"/>
              <w:rPr>
                <w:rFonts w:ascii="Arial Narrow" w:hAnsi="Arial Narrow" w:cs="Calibri"/>
                <w:color w:val="000000"/>
                <w:szCs w:val="22"/>
              </w:rPr>
            </w:pPr>
            <w:r>
              <w:rPr>
                <w:rFonts w:ascii="Arial Narrow" w:hAnsi="Arial Narrow" w:cs="Calibri"/>
                <w:color w:val="000000"/>
                <w:szCs w:val="22"/>
              </w:rPr>
              <w:t>0.79</w:t>
            </w:r>
          </w:p>
        </w:tc>
        <w:tc>
          <w:tcPr>
            <w:tcW w:w="624" w:type="pct"/>
            <w:tcBorders>
              <w:top w:val="nil"/>
              <w:left w:val="nil"/>
              <w:bottom w:val="single" w:sz="8" w:space="0" w:color="B3EFFD"/>
              <w:right w:val="nil"/>
            </w:tcBorders>
            <w:shd w:val="clear" w:color="000000" w:fill="FFFFFF"/>
            <w:vAlign w:val="center"/>
          </w:tcPr>
          <w:p w14:paraId="1FE7774A" w14:textId="1612AABD" w:rsidR="004E7D24" w:rsidRDefault="004E7D24" w:rsidP="001D5354">
            <w:pPr>
              <w:rPr>
                <w:rFonts w:ascii="Arial Narrow" w:hAnsi="Arial Narrow" w:cs="Calibri"/>
                <w:color w:val="000000"/>
                <w:szCs w:val="22"/>
              </w:rPr>
            </w:pPr>
            <w:r>
              <w:rPr>
                <w:rFonts w:ascii="Arial Narrow" w:hAnsi="Arial Narrow" w:cs="Calibri"/>
                <w:color w:val="000000"/>
                <w:szCs w:val="22"/>
              </w:rPr>
              <w:t>95%</w:t>
            </w:r>
          </w:p>
        </w:tc>
        <w:tc>
          <w:tcPr>
            <w:tcW w:w="1320" w:type="pct"/>
            <w:tcBorders>
              <w:top w:val="nil"/>
              <w:left w:val="nil"/>
              <w:bottom w:val="single" w:sz="8" w:space="0" w:color="B3EFFD"/>
              <w:right w:val="nil"/>
            </w:tcBorders>
            <w:shd w:val="clear" w:color="000000" w:fill="FFFFFF"/>
            <w:vAlign w:val="center"/>
          </w:tcPr>
          <w:p w14:paraId="0DD8031D" w14:textId="58D44580" w:rsidR="004E7D24" w:rsidRDefault="004E7D24" w:rsidP="001D5354">
            <w:pPr>
              <w:rPr>
                <w:rFonts w:ascii="Arial Narrow" w:hAnsi="Arial Narrow" w:cs="Calibri"/>
                <w:color w:val="000000"/>
                <w:szCs w:val="22"/>
              </w:rPr>
            </w:pPr>
            <w:r>
              <w:rPr>
                <w:rFonts w:ascii="Arial Narrow" w:hAnsi="Arial Narrow" w:cs="Calibri"/>
                <w:color w:val="000000"/>
                <w:szCs w:val="22"/>
              </w:rPr>
              <w:t>Illinois TRM v11.0, Section 4.3.1 </w:t>
            </w:r>
          </w:p>
        </w:tc>
      </w:tr>
      <w:tr w:rsidR="000E7E12" w14:paraId="387066E3" w14:textId="77777777" w:rsidTr="004E7D24">
        <w:trPr>
          <w:trHeight w:val="600"/>
        </w:trPr>
        <w:tc>
          <w:tcPr>
            <w:tcW w:w="1096" w:type="pct"/>
            <w:tcBorders>
              <w:top w:val="nil"/>
              <w:left w:val="nil"/>
              <w:bottom w:val="single" w:sz="8" w:space="0" w:color="B3EFFD"/>
              <w:right w:val="nil"/>
            </w:tcBorders>
            <w:shd w:val="clear" w:color="000000" w:fill="FFFFFF"/>
            <w:vAlign w:val="center"/>
          </w:tcPr>
          <w:p w14:paraId="1ED49A1C" w14:textId="3C68D7EC" w:rsidR="000E7E12" w:rsidRPr="004E7D24" w:rsidRDefault="000E7E12" w:rsidP="001D5354">
            <w:pPr>
              <w:rPr>
                <w:rFonts w:ascii="Arial Narrow" w:hAnsi="Arial Narrow" w:cs="Calibri"/>
                <w:color w:val="000000"/>
                <w:szCs w:val="22"/>
              </w:rPr>
            </w:pPr>
            <w:r>
              <w:rPr>
                <w:rFonts w:ascii="Arial Narrow" w:hAnsi="Arial Narrow" w:cs="Calibri"/>
                <w:color w:val="000000"/>
                <w:szCs w:val="22"/>
              </w:rPr>
              <w:t>Thermostat – Smart (COM)</w:t>
            </w:r>
          </w:p>
        </w:tc>
        <w:tc>
          <w:tcPr>
            <w:tcW w:w="469" w:type="pct"/>
            <w:tcBorders>
              <w:top w:val="nil"/>
              <w:left w:val="nil"/>
              <w:bottom w:val="single" w:sz="8" w:space="0" w:color="B3EFFD"/>
              <w:right w:val="nil"/>
            </w:tcBorders>
            <w:shd w:val="clear" w:color="000000" w:fill="FFFFFF"/>
            <w:vAlign w:val="center"/>
          </w:tcPr>
          <w:p w14:paraId="5D28E91B" w14:textId="4C6D6D79" w:rsidR="000E7E12" w:rsidRDefault="000E7E12" w:rsidP="001D5354">
            <w:pPr>
              <w:jc w:val="center"/>
              <w:rPr>
                <w:rFonts w:ascii="Arial Narrow" w:hAnsi="Arial Narrow" w:cs="Calibri"/>
                <w:color w:val="000000"/>
                <w:szCs w:val="22"/>
              </w:rPr>
            </w:pPr>
            <w:r>
              <w:rPr>
                <w:rFonts w:ascii="Arial Narrow" w:hAnsi="Arial Narrow" w:cs="Calibri"/>
                <w:color w:val="000000"/>
                <w:szCs w:val="22"/>
              </w:rPr>
              <w:t>Each</w:t>
            </w:r>
          </w:p>
        </w:tc>
        <w:tc>
          <w:tcPr>
            <w:tcW w:w="705" w:type="pct"/>
            <w:tcBorders>
              <w:top w:val="nil"/>
              <w:left w:val="nil"/>
              <w:bottom w:val="single" w:sz="8" w:space="0" w:color="B3EFFD"/>
              <w:right w:val="nil"/>
            </w:tcBorders>
            <w:shd w:val="clear" w:color="000000" w:fill="FFFFFF"/>
            <w:vAlign w:val="center"/>
          </w:tcPr>
          <w:p w14:paraId="05838ED9" w14:textId="4FF19BCF" w:rsidR="000E7E12" w:rsidRDefault="000E7E12" w:rsidP="001D5354">
            <w:pPr>
              <w:jc w:val="center"/>
              <w:rPr>
                <w:rFonts w:ascii="Arial Narrow" w:hAnsi="Arial Narrow" w:cs="Calibri"/>
                <w:color w:val="000000"/>
                <w:szCs w:val="22"/>
              </w:rPr>
            </w:pPr>
            <w:r>
              <w:rPr>
                <w:rFonts w:ascii="Arial Narrow" w:hAnsi="Arial Narrow" w:cs="Calibri"/>
                <w:color w:val="000000"/>
                <w:szCs w:val="22"/>
              </w:rPr>
              <w:t>157.01</w:t>
            </w:r>
          </w:p>
        </w:tc>
        <w:tc>
          <w:tcPr>
            <w:tcW w:w="786" w:type="pct"/>
            <w:tcBorders>
              <w:top w:val="nil"/>
              <w:left w:val="nil"/>
              <w:bottom w:val="single" w:sz="8" w:space="0" w:color="B3EFFD"/>
              <w:right w:val="nil"/>
            </w:tcBorders>
            <w:shd w:val="clear" w:color="000000" w:fill="FFFFFF"/>
            <w:vAlign w:val="center"/>
          </w:tcPr>
          <w:p w14:paraId="230BCCBD" w14:textId="652CD865" w:rsidR="000E7E12" w:rsidRDefault="000E7E12" w:rsidP="001D5354">
            <w:pPr>
              <w:jc w:val="center"/>
              <w:rPr>
                <w:rFonts w:ascii="Arial Narrow" w:hAnsi="Arial Narrow" w:cs="Calibri"/>
                <w:color w:val="000000"/>
                <w:szCs w:val="22"/>
              </w:rPr>
            </w:pPr>
            <w:r>
              <w:rPr>
                <w:rFonts w:ascii="Arial Narrow" w:hAnsi="Arial Narrow" w:cs="Calibri"/>
                <w:color w:val="000000"/>
                <w:szCs w:val="22"/>
              </w:rPr>
              <w:t>138.22</w:t>
            </w:r>
          </w:p>
        </w:tc>
        <w:tc>
          <w:tcPr>
            <w:tcW w:w="624" w:type="pct"/>
            <w:tcBorders>
              <w:top w:val="nil"/>
              <w:left w:val="nil"/>
              <w:bottom w:val="single" w:sz="8" w:space="0" w:color="B3EFFD"/>
              <w:right w:val="nil"/>
            </w:tcBorders>
            <w:shd w:val="clear" w:color="000000" w:fill="FFFFFF"/>
            <w:vAlign w:val="center"/>
          </w:tcPr>
          <w:p w14:paraId="16BA2117" w14:textId="04767C54" w:rsidR="000E7E12" w:rsidRDefault="000E7E12" w:rsidP="001D5354">
            <w:pPr>
              <w:rPr>
                <w:rFonts w:ascii="Arial Narrow" w:hAnsi="Arial Narrow" w:cs="Calibri"/>
                <w:color w:val="000000"/>
                <w:szCs w:val="22"/>
              </w:rPr>
            </w:pPr>
            <w:r>
              <w:rPr>
                <w:rFonts w:ascii="Arial Narrow" w:hAnsi="Arial Narrow" w:cs="Calibri"/>
                <w:color w:val="000000"/>
                <w:szCs w:val="22"/>
              </w:rPr>
              <w:t>88%</w:t>
            </w:r>
          </w:p>
        </w:tc>
        <w:tc>
          <w:tcPr>
            <w:tcW w:w="1320" w:type="pct"/>
            <w:tcBorders>
              <w:top w:val="nil"/>
              <w:left w:val="nil"/>
              <w:bottom w:val="single" w:sz="8" w:space="0" w:color="B3EFFD"/>
              <w:right w:val="nil"/>
            </w:tcBorders>
            <w:shd w:val="clear" w:color="000000" w:fill="FFFFFF"/>
            <w:vAlign w:val="center"/>
          </w:tcPr>
          <w:p w14:paraId="7D942C32" w14:textId="129B50BB" w:rsidR="000E7E12" w:rsidRDefault="000E7E12" w:rsidP="001D5354">
            <w:pPr>
              <w:rPr>
                <w:rFonts w:ascii="Arial Narrow" w:hAnsi="Arial Narrow" w:cs="Calibri"/>
                <w:color w:val="000000"/>
                <w:szCs w:val="22"/>
              </w:rPr>
            </w:pPr>
            <w:r>
              <w:rPr>
                <w:rFonts w:ascii="Arial Narrow" w:hAnsi="Arial Narrow" w:cs="Calibri"/>
                <w:color w:val="000000"/>
                <w:szCs w:val="22"/>
              </w:rPr>
              <w:t>Illinois TRM v11.0, Section 4.4.48 </w:t>
            </w:r>
          </w:p>
        </w:tc>
      </w:tr>
      <w:tr w:rsidR="004E7D24" w14:paraId="35B307F5" w14:textId="77777777" w:rsidTr="004E7D24">
        <w:trPr>
          <w:trHeight w:val="510"/>
        </w:trPr>
        <w:tc>
          <w:tcPr>
            <w:tcW w:w="1096" w:type="pct"/>
            <w:tcBorders>
              <w:top w:val="nil"/>
              <w:left w:val="nil"/>
              <w:bottom w:val="single" w:sz="8" w:space="0" w:color="036479"/>
              <w:right w:val="nil"/>
            </w:tcBorders>
            <w:shd w:val="clear" w:color="auto" w:fill="auto"/>
            <w:vAlign w:val="center"/>
          </w:tcPr>
          <w:p w14:paraId="3FC51AF3" w14:textId="51629941" w:rsidR="004E7D24" w:rsidRDefault="000E7E12" w:rsidP="004E7D24">
            <w:pPr>
              <w:rPr>
                <w:rFonts w:ascii="Arial Narrow" w:hAnsi="Arial Narrow" w:cs="Calibri"/>
                <w:color w:val="000000"/>
                <w:szCs w:val="22"/>
              </w:rPr>
            </w:pPr>
            <w:r>
              <w:rPr>
                <w:rFonts w:ascii="Arial Narrow" w:hAnsi="Arial Narrow" w:cs="Calibri"/>
                <w:color w:val="000000"/>
                <w:szCs w:val="22"/>
              </w:rPr>
              <w:t>Water Heater 95% TE- Laundromat</w:t>
            </w:r>
          </w:p>
        </w:tc>
        <w:tc>
          <w:tcPr>
            <w:tcW w:w="469" w:type="pct"/>
            <w:tcBorders>
              <w:top w:val="nil"/>
              <w:left w:val="nil"/>
              <w:bottom w:val="single" w:sz="8" w:space="0" w:color="036479"/>
              <w:right w:val="nil"/>
            </w:tcBorders>
            <w:shd w:val="clear" w:color="auto" w:fill="auto"/>
            <w:vAlign w:val="center"/>
          </w:tcPr>
          <w:p w14:paraId="07A7BDFD" w14:textId="4E2FC144" w:rsidR="004E7D24" w:rsidRDefault="000E7E12" w:rsidP="004E7D24">
            <w:pPr>
              <w:jc w:val="center"/>
              <w:rPr>
                <w:rFonts w:ascii="Arial Narrow" w:hAnsi="Arial Narrow" w:cs="Calibri"/>
                <w:color w:val="000000"/>
                <w:szCs w:val="22"/>
              </w:rPr>
            </w:pPr>
            <w:r>
              <w:rPr>
                <w:rFonts w:ascii="Arial Narrow" w:hAnsi="Arial Narrow" w:cs="Calibri"/>
                <w:color w:val="000000"/>
                <w:szCs w:val="22"/>
              </w:rPr>
              <w:t>MBH</w:t>
            </w:r>
          </w:p>
        </w:tc>
        <w:tc>
          <w:tcPr>
            <w:tcW w:w="705" w:type="pct"/>
            <w:tcBorders>
              <w:top w:val="nil"/>
              <w:left w:val="nil"/>
              <w:bottom w:val="single" w:sz="8" w:space="0" w:color="036479"/>
              <w:right w:val="nil"/>
            </w:tcBorders>
            <w:shd w:val="clear" w:color="auto" w:fill="auto"/>
            <w:noWrap/>
            <w:vAlign w:val="center"/>
          </w:tcPr>
          <w:p w14:paraId="493040FE" w14:textId="2559FEEC" w:rsidR="004E7D24" w:rsidRDefault="000E7E12" w:rsidP="004E7D24">
            <w:pPr>
              <w:jc w:val="center"/>
              <w:rPr>
                <w:rFonts w:ascii="Arial Narrow" w:hAnsi="Arial Narrow" w:cs="Calibri"/>
                <w:color w:val="000000"/>
                <w:szCs w:val="22"/>
              </w:rPr>
            </w:pPr>
            <w:r>
              <w:rPr>
                <w:rFonts w:ascii="Arial Narrow" w:hAnsi="Arial Narrow" w:cs="Calibri"/>
                <w:color w:val="000000"/>
                <w:szCs w:val="22"/>
              </w:rPr>
              <w:t>1.84</w:t>
            </w:r>
          </w:p>
        </w:tc>
        <w:tc>
          <w:tcPr>
            <w:tcW w:w="786" w:type="pct"/>
            <w:tcBorders>
              <w:top w:val="nil"/>
              <w:left w:val="nil"/>
              <w:bottom w:val="single" w:sz="8" w:space="0" w:color="036479"/>
              <w:right w:val="nil"/>
            </w:tcBorders>
            <w:shd w:val="clear" w:color="auto" w:fill="auto"/>
            <w:noWrap/>
            <w:vAlign w:val="center"/>
          </w:tcPr>
          <w:p w14:paraId="5B3A1EF2" w14:textId="47EE569D" w:rsidR="004E7D24" w:rsidRDefault="000E7E12" w:rsidP="004E7D24">
            <w:pPr>
              <w:jc w:val="center"/>
              <w:rPr>
                <w:rFonts w:ascii="Arial Narrow" w:hAnsi="Arial Narrow" w:cs="Calibri"/>
                <w:color w:val="000000"/>
                <w:szCs w:val="22"/>
              </w:rPr>
            </w:pPr>
            <w:r>
              <w:rPr>
                <w:rFonts w:ascii="Arial Narrow" w:hAnsi="Arial Narrow" w:cs="Calibri"/>
                <w:color w:val="000000"/>
                <w:szCs w:val="22"/>
              </w:rPr>
              <w:t>1.84</w:t>
            </w:r>
          </w:p>
        </w:tc>
        <w:tc>
          <w:tcPr>
            <w:tcW w:w="624" w:type="pct"/>
            <w:tcBorders>
              <w:top w:val="nil"/>
              <w:left w:val="nil"/>
              <w:bottom w:val="single" w:sz="8" w:space="0" w:color="036479"/>
              <w:right w:val="nil"/>
            </w:tcBorders>
            <w:shd w:val="clear" w:color="auto" w:fill="auto"/>
            <w:vAlign w:val="center"/>
          </w:tcPr>
          <w:p w14:paraId="5FC21F7A" w14:textId="304B8AFC" w:rsidR="004E7D24" w:rsidRDefault="000E7E12" w:rsidP="004E7D24">
            <w:pPr>
              <w:rPr>
                <w:rFonts w:ascii="Arial Narrow" w:hAnsi="Arial Narrow" w:cs="Calibri"/>
                <w:color w:val="000000"/>
                <w:szCs w:val="22"/>
              </w:rPr>
            </w:pPr>
            <w:r>
              <w:rPr>
                <w:rFonts w:ascii="Arial Narrow" w:hAnsi="Arial Narrow" w:cs="Calibri"/>
                <w:color w:val="000000"/>
                <w:szCs w:val="22"/>
              </w:rPr>
              <w:t>100%</w:t>
            </w:r>
          </w:p>
        </w:tc>
        <w:tc>
          <w:tcPr>
            <w:tcW w:w="1320" w:type="pct"/>
            <w:tcBorders>
              <w:top w:val="nil"/>
              <w:left w:val="nil"/>
              <w:bottom w:val="single" w:sz="8" w:space="0" w:color="036479"/>
              <w:right w:val="nil"/>
            </w:tcBorders>
            <w:shd w:val="clear" w:color="auto" w:fill="auto"/>
            <w:vAlign w:val="center"/>
          </w:tcPr>
          <w:p w14:paraId="353E64EF" w14:textId="07D29CA9" w:rsidR="004E7D24" w:rsidRDefault="000E7E12" w:rsidP="004E7D24">
            <w:pPr>
              <w:rPr>
                <w:rFonts w:ascii="Arial Narrow" w:hAnsi="Arial Narrow" w:cs="Calibri"/>
                <w:color w:val="000000"/>
                <w:szCs w:val="22"/>
              </w:rPr>
            </w:pPr>
            <w:r>
              <w:rPr>
                <w:rFonts w:ascii="Arial Narrow" w:hAnsi="Arial Narrow" w:cs="Calibri"/>
                <w:color w:val="000000"/>
                <w:szCs w:val="22"/>
              </w:rPr>
              <w:t>Illinois TRM v11, Section 4.3.1</w:t>
            </w:r>
          </w:p>
        </w:tc>
      </w:tr>
    </w:tbl>
    <w:p w14:paraId="1C9BFCFA" w14:textId="55F98636" w:rsidR="00E93A62" w:rsidRPr="00F65903" w:rsidRDefault="00E93A62" w:rsidP="00E93A62">
      <w:pPr>
        <w:pStyle w:val="GraphFootnote"/>
        <w:keepNext/>
        <w:keepLines/>
        <w:rPr>
          <w:rFonts w:ascii="Arial" w:hAnsi="Arial" w:cs="Arial"/>
          <w:szCs w:val="18"/>
        </w:rPr>
      </w:pPr>
      <w:r w:rsidRPr="00F65903">
        <w:rPr>
          <w:rFonts w:ascii="Arial" w:hAnsi="Arial" w:cs="Arial"/>
          <w:szCs w:val="18"/>
        </w:rPr>
        <w:lastRenderedPageBreak/>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1"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77777777" w:rsidR="00E93A62" w:rsidRDefault="00E93A62" w:rsidP="00E93A62">
      <w:pPr>
        <w:pStyle w:val="GraphFootnote"/>
        <w:keepNext/>
        <w:keepLines/>
        <w:rPr>
          <w:rFonts w:ascii="Arial" w:hAnsi="Arial" w:cs="Arial"/>
          <w:szCs w:val="18"/>
        </w:rPr>
      </w:pPr>
      <w:r w:rsidRPr="00F65903">
        <w:rPr>
          <w:rFonts w:ascii="Arial" w:hAnsi="Arial" w:cs="Arial"/>
          <w:szCs w:val="18"/>
        </w:rPr>
        <w:t>‡ Project files and monthly billing data provided by Peoples Gas and North Shore Gas. When conducted, on-site and telephone interview data collected by Guidehouse.</w:t>
      </w:r>
    </w:p>
    <w:p w14:paraId="79BFE4A3" w14:textId="62890B5F" w:rsidR="00E93A62" w:rsidRDefault="00E93A62" w:rsidP="00E93A62">
      <w:pPr>
        <w:pStyle w:val="Heading2"/>
      </w:pPr>
      <w:bookmarkStart w:id="58" w:name="_Toc61360466"/>
      <w:bookmarkStart w:id="59" w:name="_Toc165374348"/>
      <w:r>
        <w:t>Findings and Recommendations</w:t>
      </w:r>
      <w:bookmarkEnd w:id="58"/>
      <w:bookmarkEnd w:id="59"/>
    </w:p>
    <w:p w14:paraId="40369F2F" w14:textId="71F40F65" w:rsidR="00927D06" w:rsidRDefault="00915A79" w:rsidP="007D0F0B">
      <w:pPr>
        <w:spacing w:line="264" w:lineRule="auto"/>
      </w:pPr>
      <w:r w:rsidRPr="00372590">
        <w:rPr>
          <w:b/>
          <w:szCs w:val="24"/>
        </w:rPr>
        <w:t>Finding 1.</w:t>
      </w:r>
      <w:r w:rsidR="00D46D95" w:rsidRPr="00372590">
        <w:rPr>
          <w:b/>
          <w:szCs w:val="24"/>
        </w:rPr>
        <w:t xml:space="preserve"> </w:t>
      </w:r>
      <w:r w:rsidR="004D414D" w:rsidRPr="004D414D">
        <w:rPr>
          <w:bCs/>
          <w:szCs w:val="24"/>
        </w:rPr>
        <w:t xml:space="preserve">The evaluation team calculated gross realization rate of 91% for </w:t>
      </w:r>
      <w:r w:rsidR="007D0F0B" w:rsidRPr="004D414D">
        <w:rPr>
          <w:bCs/>
        </w:rPr>
        <w:t>Boiler Tune-up</w:t>
      </w:r>
      <w:r w:rsidR="007D0F0B" w:rsidRPr="00372590">
        <w:t xml:space="preserve"> (COM) measure</w:t>
      </w:r>
      <w:bookmarkStart w:id="60" w:name="_Hlk165057798"/>
      <w:r w:rsidR="004D414D">
        <w:t xml:space="preserve">. </w:t>
      </w:r>
      <w:r w:rsidR="00AD1E77">
        <w:t>The</w:t>
      </w:r>
      <w:r w:rsidR="001A4331">
        <w:t xml:space="preserve"> evaluation relied on building type equivalent full load hours (EFLH) and climate zone information provided in the tracking data and the TRM</w:t>
      </w:r>
      <w:r w:rsidR="004D414D">
        <w:t xml:space="preserve"> v11</w:t>
      </w:r>
      <w:r w:rsidR="001A4331">
        <w:t xml:space="preserve"> to calculate verified savings. Some building types provided in the tracking data did not use the accurate assumptions.</w:t>
      </w:r>
      <w:bookmarkEnd w:id="60"/>
      <w:r w:rsidR="00AD3327">
        <w:t xml:space="preserve"> </w:t>
      </w:r>
      <w:r w:rsidR="007D0F0B">
        <w:br/>
      </w:r>
    </w:p>
    <w:p w14:paraId="00C159AE" w14:textId="4746BF2D" w:rsidR="006E20E4" w:rsidRDefault="006E20E4" w:rsidP="006E20E4">
      <w:pPr>
        <w:tabs>
          <w:tab w:val="left" w:pos="720"/>
        </w:tabs>
        <w:spacing w:line="264" w:lineRule="auto"/>
        <w:ind w:left="900" w:hanging="360"/>
        <w:rPr>
          <w:b/>
          <w:bCs/>
        </w:rPr>
      </w:pPr>
      <w:r w:rsidRPr="00BB5CF7">
        <w:rPr>
          <w:b/>
          <w:szCs w:val="24"/>
        </w:rPr>
        <w:t>Recommendation</w:t>
      </w:r>
      <w:r w:rsidRPr="00BB5CF7">
        <w:rPr>
          <w:b/>
          <w:bCs/>
        </w:rPr>
        <w:t xml:space="preserve"> 1.</w:t>
      </w:r>
      <w:r>
        <w:rPr>
          <w:b/>
          <w:bCs/>
        </w:rPr>
        <w:t xml:space="preserve"> </w:t>
      </w:r>
      <w:r w:rsidR="001A4331" w:rsidRPr="001A4331">
        <w:t xml:space="preserve">Ensure the program tracking data map the </w:t>
      </w:r>
      <w:r w:rsidR="001A4331">
        <w:t>appropriate building type assumptions from the TRM for Boiler Tune-up savings.</w:t>
      </w:r>
      <w:r w:rsidR="0083091A">
        <w:t xml:space="preserve"> </w:t>
      </w:r>
      <w:r w:rsidR="00927D06" w:rsidRPr="003C28E4">
        <w:t xml:space="preserve"> </w:t>
      </w:r>
    </w:p>
    <w:p w14:paraId="149A15E2" w14:textId="77777777" w:rsidR="006E20E4" w:rsidRDefault="006E20E4" w:rsidP="006E20E4">
      <w:pPr>
        <w:tabs>
          <w:tab w:val="left" w:pos="720"/>
        </w:tabs>
        <w:spacing w:line="264" w:lineRule="auto"/>
        <w:ind w:left="900" w:hanging="360"/>
      </w:pPr>
    </w:p>
    <w:p w14:paraId="13B3428E" w14:textId="44549129" w:rsidR="00C325F8" w:rsidRDefault="00C325F8" w:rsidP="00C325F8">
      <w:pPr>
        <w:spacing w:line="264" w:lineRule="auto"/>
      </w:pPr>
      <w:r w:rsidRPr="00915A79">
        <w:rPr>
          <w:b/>
          <w:szCs w:val="24"/>
        </w:rPr>
        <w:t xml:space="preserve">Finding </w:t>
      </w:r>
      <w:r w:rsidR="00AD3327">
        <w:rPr>
          <w:b/>
          <w:szCs w:val="24"/>
        </w:rPr>
        <w:t>2</w:t>
      </w:r>
      <w:r w:rsidRPr="00915A79">
        <w:rPr>
          <w:b/>
          <w:szCs w:val="24"/>
        </w:rPr>
        <w:t>.</w:t>
      </w:r>
      <w:r>
        <w:rPr>
          <w:b/>
          <w:szCs w:val="24"/>
        </w:rPr>
        <w:t xml:space="preserve"> </w:t>
      </w:r>
      <w:r w:rsidR="009573A0">
        <w:t>F</w:t>
      </w:r>
      <w:r w:rsidR="009573A0" w:rsidRPr="0032279F">
        <w:t>or the Thermostat – Smart (COM)</w:t>
      </w:r>
      <w:r w:rsidR="009573A0">
        <w:t xml:space="preserve"> </w:t>
      </w:r>
      <w:r w:rsidR="00E45F46" w:rsidRPr="00E45F46">
        <w:t>measure completed under the NSG program</w:t>
      </w:r>
      <w:r w:rsidR="00E45F46">
        <w:t xml:space="preserve">, </w:t>
      </w:r>
      <w:r w:rsidR="009573A0">
        <w:t xml:space="preserve">the evaluation team calculated a </w:t>
      </w:r>
      <w:r w:rsidR="009573A0" w:rsidRPr="00E70F01">
        <w:t>gross realization rate of 9</w:t>
      </w:r>
      <w:r w:rsidR="009573A0">
        <w:t>0</w:t>
      </w:r>
      <w:r w:rsidR="009573A0" w:rsidRPr="00E70F01">
        <w:t>%</w:t>
      </w:r>
      <w:r w:rsidR="009573A0">
        <w:t xml:space="preserve"> using IL TRM v11 </w:t>
      </w:r>
      <w:r w:rsidR="009573A0" w:rsidRPr="0032279F">
        <w:t xml:space="preserve">default values for the </w:t>
      </w:r>
      <w:r w:rsidR="009573A0">
        <w:t>private sector and 87% for the public sector</w:t>
      </w:r>
      <w:r w:rsidRPr="0032279F">
        <w:t xml:space="preserve">. </w:t>
      </w:r>
      <w:r w:rsidR="00AD1E77">
        <w:t xml:space="preserve">The </w:t>
      </w:r>
      <w:r w:rsidR="004D414D">
        <w:t xml:space="preserve">evaluation relied on the building type information in the tracking data and the TRM to establish the verified savings. It appears the ex ante savings used </w:t>
      </w:r>
      <w:r w:rsidR="00AD1E77">
        <w:t>incorrect building type</w:t>
      </w:r>
      <w:r w:rsidR="004D414D">
        <w:t xml:space="preserve"> assumptions</w:t>
      </w:r>
      <w:r w:rsidR="00AD1E77">
        <w:t>.</w:t>
      </w:r>
      <w:r w:rsidR="009573A0">
        <w:t xml:space="preserve">  </w:t>
      </w:r>
      <w:r>
        <w:t xml:space="preserve">  </w:t>
      </w:r>
    </w:p>
    <w:p w14:paraId="5F0D06D1" w14:textId="77777777" w:rsidR="00C325F8" w:rsidRDefault="00C325F8" w:rsidP="00C325F8">
      <w:pPr>
        <w:spacing w:line="264" w:lineRule="auto"/>
      </w:pPr>
    </w:p>
    <w:p w14:paraId="11CB79D6" w14:textId="50189B52" w:rsidR="00C325F8" w:rsidRDefault="00C325F8" w:rsidP="00C325F8">
      <w:pPr>
        <w:tabs>
          <w:tab w:val="left" w:pos="720"/>
        </w:tabs>
        <w:spacing w:line="264" w:lineRule="auto"/>
        <w:ind w:left="900" w:hanging="360"/>
        <w:rPr>
          <w:b/>
          <w:bCs/>
        </w:rPr>
      </w:pPr>
      <w:r w:rsidRPr="00BB5CF7">
        <w:rPr>
          <w:b/>
          <w:szCs w:val="24"/>
        </w:rPr>
        <w:t>Recommendation</w:t>
      </w:r>
      <w:r w:rsidRPr="00BB5CF7">
        <w:rPr>
          <w:b/>
          <w:bCs/>
        </w:rPr>
        <w:t xml:space="preserve"> </w:t>
      </w:r>
      <w:r w:rsidR="00AD3327">
        <w:rPr>
          <w:b/>
          <w:bCs/>
        </w:rPr>
        <w:t>2</w:t>
      </w:r>
      <w:r w:rsidRPr="00BB5CF7">
        <w:rPr>
          <w:b/>
          <w:bCs/>
        </w:rPr>
        <w:t>.</w:t>
      </w:r>
      <w:r>
        <w:rPr>
          <w:b/>
          <w:bCs/>
        </w:rPr>
        <w:t xml:space="preserve"> </w:t>
      </w:r>
      <w:r w:rsidR="004D414D" w:rsidRPr="004D414D">
        <w:t xml:space="preserve">Ensure the program tracking data </w:t>
      </w:r>
      <w:r w:rsidR="004D414D">
        <w:t xml:space="preserve">inputs are used adequately to calculate savings for Smart Thermostats. </w:t>
      </w:r>
      <w:r w:rsidR="004D414D" w:rsidRPr="004D414D">
        <w:t xml:space="preserve">  </w:t>
      </w:r>
    </w:p>
    <w:p w14:paraId="460DCE86" w14:textId="77777777" w:rsidR="00C325F8" w:rsidRDefault="00C325F8" w:rsidP="00C325F8">
      <w:pPr>
        <w:tabs>
          <w:tab w:val="left" w:pos="720"/>
        </w:tabs>
        <w:spacing w:line="264" w:lineRule="auto"/>
        <w:ind w:left="900" w:hanging="360"/>
      </w:pPr>
    </w:p>
    <w:p w14:paraId="79676DCF" w14:textId="0C855AA4" w:rsidR="00E70F01" w:rsidRDefault="00E70F01" w:rsidP="00E70F01">
      <w:pPr>
        <w:spacing w:line="264" w:lineRule="auto"/>
      </w:pPr>
      <w:r w:rsidRPr="00915A79">
        <w:rPr>
          <w:b/>
          <w:szCs w:val="24"/>
        </w:rPr>
        <w:t xml:space="preserve">Finding </w:t>
      </w:r>
      <w:r w:rsidR="00AD3327">
        <w:rPr>
          <w:b/>
          <w:szCs w:val="24"/>
        </w:rPr>
        <w:t>3</w:t>
      </w:r>
      <w:r w:rsidRPr="00915A79">
        <w:rPr>
          <w:b/>
          <w:szCs w:val="24"/>
        </w:rPr>
        <w:t>.</w:t>
      </w:r>
      <w:r>
        <w:rPr>
          <w:b/>
          <w:szCs w:val="24"/>
        </w:rPr>
        <w:t xml:space="preserve"> </w:t>
      </w:r>
      <w:bookmarkStart w:id="61" w:name="_Hlk165029328"/>
      <w:r w:rsidR="00903A63">
        <w:t>For</w:t>
      </w:r>
      <w:r w:rsidR="00710A9E">
        <w:t xml:space="preserve"> </w:t>
      </w:r>
      <w:r w:rsidR="00903A63">
        <w:t xml:space="preserve">the </w:t>
      </w:r>
      <w:r w:rsidR="00903A63" w:rsidRPr="00372590">
        <w:t>Boiler – HW 300-2500 MBH, &gt;88% TE</w:t>
      </w:r>
      <w:r w:rsidR="00E45F46">
        <w:t xml:space="preserve"> and the </w:t>
      </w:r>
      <w:bookmarkEnd w:id="61"/>
      <w:r w:rsidR="00E45F46" w:rsidRPr="00E45F46">
        <w:t xml:space="preserve">Furnace &gt; 95% AFUE </w:t>
      </w:r>
      <w:r w:rsidR="00903A63" w:rsidRPr="00372590">
        <w:t xml:space="preserve">measure </w:t>
      </w:r>
      <w:r w:rsidR="00372590" w:rsidRPr="00372590">
        <w:t xml:space="preserve">completed under the NSG program, </w:t>
      </w:r>
      <w:r w:rsidR="006D5E60" w:rsidRPr="00372590">
        <w:t xml:space="preserve">the evaluation team calculated a gross realization rate of </w:t>
      </w:r>
      <w:r w:rsidR="00372590" w:rsidRPr="00372590">
        <w:t>79</w:t>
      </w:r>
      <w:r w:rsidR="006D5E60" w:rsidRPr="00372590">
        <w:t>%</w:t>
      </w:r>
      <w:r w:rsidR="00E45F46">
        <w:t xml:space="preserve"> and 96% respectively based on the inputs provided in the tracking data. It appears the ex ante applied average or incorrect building type assumptions (e.g. </w:t>
      </w:r>
      <w:r w:rsidR="00AD1E77">
        <w:t>applied the “Other” building type to a manufacturing facility</w:t>
      </w:r>
      <w:r w:rsidR="00E45F46">
        <w:t>)</w:t>
      </w:r>
      <w:r w:rsidR="00AD1E77">
        <w:t>.</w:t>
      </w:r>
    </w:p>
    <w:p w14:paraId="0FEC99E9" w14:textId="77777777" w:rsidR="00E70F01" w:rsidRDefault="00E70F01" w:rsidP="00E70F01">
      <w:pPr>
        <w:spacing w:line="264" w:lineRule="auto"/>
      </w:pPr>
    </w:p>
    <w:p w14:paraId="02D945DB" w14:textId="3413CB03" w:rsidR="00E70F01" w:rsidRDefault="00E70F01" w:rsidP="00E70F01">
      <w:pPr>
        <w:tabs>
          <w:tab w:val="left" w:pos="720"/>
        </w:tabs>
        <w:spacing w:line="264" w:lineRule="auto"/>
        <w:ind w:left="900" w:hanging="360"/>
        <w:rPr>
          <w:b/>
          <w:bCs/>
        </w:rPr>
      </w:pPr>
      <w:r w:rsidRPr="00BB5CF7">
        <w:rPr>
          <w:b/>
          <w:szCs w:val="24"/>
        </w:rPr>
        <w:t>Recommendation</w:t>
      </w:r>
      <w:r w:rsidRPr="00BB5CF7">
        <w:rPr>
          <w:b/>
          <w:bCs/>
        </w:rPr>
        <w:t xml:space="preserve"> </w:t>
      </w:r>
      <w:r w:rsidR="00AD3327">
        <w:rPr>
          <w:b/>
          <w:bCs/>
        </w:rPr>
        <w:t>3</w:t>
      </w:r>
      <w:r w:rsidRPr="00BB5CF7">
        <w:rPr>
          <w:b/>
          <w:bCs/>
        </w:rPr>
        <w:t>.</w:t>
      </w:r>
      <w:r>
        <w:rPr>
          <w:b/>
          <w:bCs/>
        </w:rPr>
        <w:t xml:space="preserve"> </w:t>
      </w:r>
      <w:r w:rsidR="00E45F46" w:rsidRPr="00E45F46">
        <w:t xml:space="preserve">Ensure the program tracking data inputs are used adequately to calculate savings for </w:t>
      </w:r>
      <w:r w:rsidR="00E45F46">
        <w:t xml:space="preserve">boilers and furnaces, and other measures when inputs are provided in the tracking data instead of using the MMDB average assumptions. </w:t>
      </w:r>
      <w:r w:rsidR="00E45F46" w:rsidRPr="00E45F46">
        <w:t xml:space="preserve">   </w:t>
      </w:r>
    </w:p>
    <w:p w14:paraId="64599D9A" w14:textId="77777777" w:rsidR="00E70F01" w:rsidRDefault="00E70F01" w:rsidP="00E70F01">
      <w:pPr>
        <w:tabs>
          <w:tab w:val="left" w:pos="720"/>
        </w:tabs>
        <w:spacing w:line="264" w:lineRule="auto"/>
        <w:ind w:left="900" w:hanging="360"/>
      </w:pPr>
    </w:p>
    <w:p w14:paraId="57C19590" w14:textId="423C29EE" w:rsidR="00C325F8" w:rsidRDefault="00C325F8" w:rsidP="00C325F8">
      <w:pPr>
        <w:spacing w:line="264" w:lineRule="auto"/>
      </w:pPr>
      <w:r w:rsidRPr="00915A79">
        <w:rPr>
          <w:b/>
          <w:szCs w:val="24"/>
        </w:rPr>
        <w:t xml:space="preserve">Finding </w:t>
      </w:r>
      <w:r w:rsidR="00AD3327">
        <w:rPr>
          <w:b/>
          <w:szCs w:val="24"/>
        </w:rPr>
        <w:t>4</w:t>
      </w:r>
      <w:r w:rsidRPr="00915A79">
        <w:rPr>
          <w:b/>
          <w:szCs w:val="24"/>
        </w:rPr>
        <w:t>.</w:t>
      </w:r>
      <w:r>
        <w:rPr>
          <w:b/>
          <w:szCs w:val="24"/>
        </w:rPr>
        <w:t xml:space="preserve"> </w:t>
      </w:r>
      <w:r w:rsidRPr="008D653D">
        <w:t xml:space="preserve">For </w:t>
      </w:r>
      <w:r>
        <w:t xml:space="preserve">the </w:t>
      </w:r>
      <w:r w:rsidRPr="008D653D">
        <w:t>NSG measure</w:t>
      </w:r>
      <w:r>
        <w:t xml:space="preserve"> Pipe Insulation – DHW Small &lt;1.25”, </w:t>
      </w:r>
      <w:r w:rsidRPr="008D653D">
        <w:t xml:space="preserve">the evaluator </w:t>
      </w:r>
      <w:r>
        <w:t xml:space="preserve">calculated a </w:t>
      </w:r>
      <w:r w:rsidRPr="008D653D">
        <w:t>gross realization rate of 1</w:t>
      </w:r>
      <w:r>
        <w:t>30</w:t>
      </w:r>
      <w:r w:rsidRPr="008D653D">
        <w:t>%.</w:t>
      </w:r>
      <w:r w:rsidRPr="00575576">
        <w:t xml:space="preserve"> </w:t>
      </w:r>
      <w:r>
        <w:t xml:space="preserve">The implementor </w:t>
      </w:r>
      <w:r w:rsidR="00AD1E77">
        <w:t>incorrectly used customized hours instead of the IL TRM v11 default value of 8</w:t>
      </w:r>
      <w:r w:rsidR="00AD3880">
        <w:t>,</w:t>
      </w:r>
      <w:r w:rsidR="00AD1E77">
        <w:t>766 hours for domestic hot water applications.</w:t>
      </w:r>
      <w:r w:rsidRPr="00575576">
        <w:t xml:space="preserve">  </w:t>
      </w:r>
    </w:p>
    <w:p w14:paraId="389388A2" w14:textId="77777777" w:rsidR="00C325F8" w:rsidRDefault="00C325F8" w:rsidP="00C325F8">
      <w:pPr>
        <w:spacing w:line="264" w:lineRule="auto"/>
      </w:pPr>
    </w:p>
    <w:p w14:paraId="0EED8818" w14:textId="267496CE" w:rsidR="00C325F8" w:rsidRDefault="00C325F8" w:rsidP="00C325F8">
      <w:pPr>
        <w:tabs>
          <w:tab w:val="left" w:pos="720"/>
        </w:tabs>
        <w:spacing w:line="264" w:lineRule="auto"/>
        <w:ind w:left="900" w:hanging="360"/>
        <w:rPr>
          <w:b/>
          <w:bCs/>
        </w:rPr>
      </w:pPr>
      <w:r w:rsidRPr="00BB5CF7">
        <w:rPr>
          <w:b/>
          <w:szCs w:val="24"/>
        </w:rPr>
        <w:t>Recommendation</w:t>
      </w:r>
      <w:r w:rsidRPr="00BB5CF7">
        <w:rPr>
          <w:b/>
          <w:bCs/>
        </w:rPr>
        <w:t xml:space="preserve"> </w:t>
      </w:r>
      <w:r w:rsidR="00AD3327">
        <w:rPr>
          <w:b/>
          <w:bCs/>
        </w:rPr>
        <w:t>4</w:t>
      </w:r>
      <w:r w:rsidRPr="00BB5CF7">
        <w:rPr>
          <w:b/>
          <w:bCs/>
        </w:rPr>
        <w:t>.</w:t>
      </w:r>
      <w:r>
        <w:rPr>
          <w:b/>
          <w:bCs/>
        </w:rPr>
        <w:t xml:space="preserve"> </w:t>
      </w:r>
      <w:r>
        <w:t>T</w:t>
      </w:r>
      <w:r w:rsidRPr="002D2821">
        <w:t>he</w:t>
      </w:r>
      <w:r w:rsidR="004D414D">
        <w:t xml:space="preserve"> </w:t>
      </w:r>
      <w:r w:rsidR="00E45F46">
        <w:t xml:space="preserve">program </w:t>
      </w:r>
      <w:r w:rsidR="00AD1E77">
        <w:t xml:space="preserve">should apply the IL TRM default value for annual EFLH hours for domestic hot water pipe insulation therm savings. </w:t>
      </w:r>
    </w:p>
    <w:p w14:paraId="498AC102" w14:textId="77777777" w:rsidR="00C325F8" w:rsidRDefault="00C325F8" w:rsidP="00C325F8">
      <w:pPr>
        <w:tabs>
          <w:tab w:val="left" w:pos="720"/>
        </w:tabs>
        <w:spacing w:line="264" w:lineRule="auto"/>
        <w:ind w:left="900" w:hanging="360"/>
      </w:pPr>
    </w:p>
    <w:p w14:paraId="0F9BE329" w14:textId="4234CD3F" w:rsidR="00782856" w:rsidRDefault="00915A79" w:rsidP="00927D06">
      <w:pPr>
        <w:spacing w:line="264" w:lineRule="auto"/>
      </w:pPr>
      <w:r w:rsidRPr="00915A79">
        <w:rPr>
          <w:b/>
          <w:szCs w:val="24"/>
        </w:rPr>
        <w:t xml:space="preserve">Finding </w:t>
      </w:r>
      <w:r w:rsidR="00AD1E77">
        <w:rPr>
          <w:b/>
          <w:szCs w:val="24"/>
        </w:rPr>
        <w:t>5</w:t>
      </w:r>
      <w:r w:rsidRPr="00915A79">
        <w:rPr>
          <w:b/>
          <w:szCs w:val="24"/>
        </w:rPr>
        <w:t>.</w:t>
      </w:r>
      <w:r w:rsidR="00D46D95">
        <w:rPr>
          <w:b/>
          <w:szCs w:val="24"/>
        </w:rPr>
        <w:t xml:space="preserve"> </w:t>
      </w:r>
      <w:r w:rsidR="003D42E9" w:rsidRPr="00C909E9">
        <w:t xml:space="preserve">CFS projects completed under both the PGL and NSG programs had a combined </w:t>
      </w:r>
      <w:r w:rsidR="006D5E60">
        <w:t>r</w:t>
      </w:r>
      <w:r w:rsidR="003D42E9" w:rsidRPr="00C909E9">
        <w:t xml:space="preserve">ealization </w:t>
      </w:r>
      <w:r w:rsidR="006D5E60">
        <w:t>r</w:t>
      </w:r>
      <w:r w:rsidR="003D42E9" w:rsidRPr="00C909E9">
        <w:t xml:space="preserve">ate of </w:t>
      </w:r>
      <w:r w:rsidR="00FD67A7">
        <w:t>87</w:t>
      </w:r>
      <w:r w:rsidR="003D42E9" w:rsidRPr="00C909E9">
        <w:t xml:space="preserve">%. </w:t>
      </w:r>
      <w:r w:rsidR="003D42E9" w:rsidRPr="003D42E9">
        <w:t xml:space="preserve">CFS projects completed under the PGL program had a </w:t>
      </w:r>
      <w:r w:rsidR="006D5E60">
        <w:t>r</w:t>
      </w:r>
      <w:r w:rsidR="003D42E9" w:rsidRPr="003D42E9">
        <w:t>ealization Rate of</w:t>
      </w:r>
      <w:r w:rsidR="00E7157B">
        <w:t xml:space="preserve"> </w:t>
      </w:r>
      <w:r w:rsidR="00FD67A7">
        <w:t>86</w:t>
      </w:r>
      <w:r w:rsidR="00E7157B">
        <w:t>%</w:t>
      </w:r>
      <w:r w:rsidR="003D42E9" w:rsidRPr="003D42E9">
        <w:t xml:space="preserve">. </w:t>
      </w:r>
      <w:r w:rsidR="005A2BF0" w:rsidRPr="005A2BF0">
        <w:t xml:space="preserve">CFS projects completed under the NSG program had a gross realization rate of 100%. </w:t>
      </w:r>
      <w:r w:rsidR="003D42E9" w:rsidRPr="003D42E9">
        <w:lastRenderedPageBreak/>
        <w:t>The</w:t>
      </w:r>
      <w:r w:rsidR="005A2BF0">
        <w:t xml:space="preserve"> measures had varying gross realization rates. </w:t>
      </w:r>
      <w:r w:rsidR="00C325F8">
        <w:t xml:space="preserve">In all cases, </w:t>
      </w:r>
      <w:r w:rsidR="003D42E9" w:rsidRPr="003D42E9">
        <w:t xml:space="preserve">the </w:t>
      </w:r>
      <w:r w:rsidR="005A2BF0">
        <w:t xml:space="preserve">program tracking data presented for evaluation </w:t>
      </w:r>
      <w:r w:rsidR="003D42E9" w:rsidRPr="003D42E9">
        <w:t xml:space="preserve">did not include the manufacturer or model number of the equipment </w:t>
      </w:r>
      <w:r w:rsidR="00575576">
        <w:t xml:space="preserve">to effectively </w:t>
      </w:r>
      <w:r w:rsidR="003D42E9">
        <w:t xml:space="preserve">use </w:t>
      </w:r>
      <w:r w:rsidR="003D42E9" w:rsidRPr="003D42E9">
        <w:t>the Energy Star Qualified Product List to capture key equipment data input</w:t>
      </w:r>
      <w:r w:rsidR="003D42E9">
        <w:t xml:space="preserve">s for the energy </w:t>
      </w:r>
      <w:r w:rsidR="003D42E9" w:rsidRPr="003D42E9">
        <w:t>efficient case</w:t>
      </w:r>
      <w:r w:rsidR="003D42E9">
        <w:t xml:space="preserve"> calculation</w:t>
      </w:r>
      <w:r w:rsidR="00CE6CE0">
        <w:t xml:space="preserve"> (e.g., idle energy, preheat energy, and cooking energy)</w:t>
      </w:r>
      <w:r w:rsidR="003D42E9" w:rsidRPr="003D42E9">
        <w:t xml:space="preserve">. Also, the </w:t>
      </w:r>
      <w:r w:rsidR="005A2BF0">
        <w:t xml:space="preserve">program data </w:t>
      </w:r>
      <w:r w:rsidR="003D42E9" w:rsidRPr="003D42E9">
        <w:t xml:space="preserve">did not provide baseline equipment information to allow calculation of baseline </w:t>
      </w:r>
      <w:r w:rsidR="007A653A">
        <w:t>energy performance</w:t>
      </w:r>
      <w:r w:rsidR="003D42E9" w:rsidRPr="003D42E9">
        <w:t xml:space="preserve">. </w:t>
      </w:r>
      <w:r w:rsidR="00B7154C">
        <w:t>Therefore</w:t>
      </w:r>
      <w:r w:rsidR="003D42E9" w:rsidRPr="003D42E9">
        <w:t xml:space="preserve">, </w:t>
      </w:r>
      <w:r w:rsidR="005A2BF0">
        <w:t xml:space="preserve">Guidehouse used </w:t>
      </w:r>
      <w:r w:rsidR="003D42E9" w:rsidRPr="003D42E9">
        <w:t xml:space="preserve">the IL TRM v11 default values for both the baseline case and energy efficient case to calculate verified energy </w:t>
      </w:r>
      <w:r w:rsidR="007A653A" w:rsidRPr="003D42E9">
        <w:t>savings.</w:t>
      </w:r>
    </w:p>
    <w:p w14:paraId="0F560E50" w14:textId="77777777" w:rsidR="00782856" w:rsidRPr="00927D06" w:rsidRDefault="00782856" w:rsidP="00927D06">
      <w:pPr>
        <w:spacing w:line="264" w:lineRule="auto"/>
      </w:pPr>
    </w:p>
    <w:p w14:paraId="77003A8B" w14:textId="32F3DD47" w:rsidR="006E20E4" w:rsidRDefault="006E20E4" w:rsidP="006E20E4">
      <w:pPr>
        <w:tabs>
          <w:tab w:val="left" w:pos="720"/>
        </w:tabs>
        <w:spacing w:line="264" w:lineRule="auto"/>
        <w:ind w:left="900" w:hanging="360"/>
        <w:rPr>
          <w:b/>
          <w:bCs/>
        </w:rPr>
      </w:pPr>
      <w:r w:rsidRPr="00BE1CA5">
        <w:rPr>
          <w:b/>
          <w:szCs w:val="24"/>
        </w:rPr>
        <w:t>Recommendation</w:t>
      </w:r>
      <w:r>
        <w:rPr>
          <w:b/>
          <w:bCs/>
        </w:rPr>
        <w:t xml:space="preserve"> </w:t>
      </w:r>
      <w:r w:rsidR="00AD1E77">
        <w:rPr>
          <w:b/>
          <w:bCs/>
        </w:rPr>
        <w:t>5</w:t>
      </w:r>
      <w:r>
        <w:rPr>
          <w:b/>
          <w:bCs/>
        </w:rPr>
        <w:t>.</w:t>
      </w:r>
      <w:r w:rsidR="00D46D95">
        <w:rPr>
          <w:b/>
          <w:bCs/>
        </w:rPr>
        <w:t xml:space="preserve"> </w:t>
      </w:r>
      <w:r w:rsidR="007A653A" w:rsidRPr="00C909E9">
        <w:t xml:space="preserve">The </w:t>
      </w:r>
      <w:r w:rsidR="005A2BF0">
        <w:t xml:space="preserve">program </w:t>
      </w:r>
      <w:r w:rsidR="004D414D">
        <w:t xml:space="preserve">tracking data </w:t>
      </w:r>
      <w:r w:rsidR="007A653A" w:rsidRPr="00C909E9">
        <w:t xml:space="preserve">should be </w:t>
      </w:r>
      <w:r w:rsidR="004D414D">
        <w:t>updated to provide all required information for verifying the ex ante savings</w:t>
      </w:r>
      <w:r w:rsidR="007A653A" w:rsidRPr="00C909E9">
        <w:t xml:space="preserve">. It is important that manufacturer information, including product model numbers, be provided </w:t>
      </w:r>
      <w:r w:rsidR="00C325F8">
        <w:t>all</w:t>
      </w:r>
      <w:r w:rsidR="007A653A" w:rsidRPr="007A653A">
        <w:t xml:space="preserve"> </w:t>
      </w:r>
      <w:r w:rsidR="007A653A" w:rsidRPr="00C909E9">
        <w:t>equipment. Also, equipment installed under the CFS program</w:t>
      </w:r>
      <w:r w:rsidR="007A653A" w:rsidRPr="007A653A">
        <w:t xml:space="preserve"> should</w:t>
      </w:r>
      <w:r w:rsidR="007A653A" w:rsidRPr="00C909E9">
        <w:t xml:space="preserve"> be listed on the current Energy Star Qualified Product List. Any </w:t>
      </w:r>
      <w:r w:rsidR="007A653A">
        <w:t xml:space="preserve">custom </w:t>
      </w:r>
      <w:r w:rsidR="007A653A" w:rsidRPr="00C909E9">
        <w:t>data inputs used to estimate ex ante savings that are different from Energy Star QPL values should be noted and explained</w:t>
      </w:r>
      <w:r w:rsidR="00D46D95">
        <w:t>.</w:t>
      </w:r>
      <w:r>
        <w:rPr>
          <w:b/>
          <w:bCs/>
        </w:rPr>
        <w:t xml:space="preserve"> </w:t>
      </w:r>
    </w:p>
    <w:p w14:paraId="2C772CA6" w14:textId="77777777" w:rsidR="007A653A" w:rsidRDefault="007A653A" w:rsidP="006E20E4">
      <w:pPr>
        <w:tabs>
          <w:tab w:val="left" w:pos="720"/>
        </w:tabs>
        <w:spacing w:line="264" w:lineRule="auto"/>
        <w:ind w:left="900" w:hanging="360"/>
        <w:rPr>
          <w:b/>
          <w:bCs/>
        </w:rPr>
      </w:pPr>
    </w:p>
    <w:p w14:paraId="69785E0E" w14:textId="7C1B7B1E" w:rsidR="00372071" w:rsidRPr="00372071" w:rsidRDefault="00372071" w:rsidP="00372071">
      <w:pPr>
        <w:pStyle w:val="BodyText"/>
      </w:pPr>
    </w:p>
    <w:p w14:paraId="6564E073" w14:textId="47196A42" w:rsidR="00372071" w:rsidRDefault="00372071" w:rsidP="007C6221">
      <w:pPr>
        <w:pStyle w:val="BodyText"/>
        <w:sectPr w:rsidR="00372071" w:rsidSect="00B5253A">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62" w:name="_Ref65052649"/>
      <w:bookmarkStart w:id="63" w:name="_Ref65054436"/>
      <w:bookmarkStart w:id="64" w:name="_Ref65054442"/>
      <w:bookmarkStart w:id="65" w:name="_Toc165374349"/>
      <w:r>
        <w:lastRenderedPageBreak/>
        <w:t>Impact Analysis Methodology</w:t>
      </w:r>
      <w:bookmarkEnd w:id="62"/>
      <w:bookmarkEnd w:id="63"/>
      <w:bookmarkEnd w:id="64"/>
      <w:bookmarkEnd w:id="65"/>
    </w:p>
    <w:p w14:paraId="123D67E1" w14:textId="17C8A9CD" w:rsidR="001F5E17" w:rsidRDefault="001F5E17" w:rsidP="001F5E17">
      <w:bookmarkStart w:id="66" w:name="_Toc507870205"/>
      <w:bookmarkStart w:id="67" w:name="_Toc512873036"/>
      <w:r>
        <w:t>Guidehouse calculated the verified gross savings for each measure type by conducting a review of the tracking data and applying the algorithms of the IL-TRM v11</w:t>
      </w:r>
      <w:r>
        <w:rPr>
          <w:rStyle w:val="FootnoteReference"/>
        </w:rPr>
        <w:footnoteReference w:id="1"/>
      </w:r>
      <w:r>
        <w:t>. The evaluation team checked that provided savings inputs from the tracking data matched the TRM and that custom inputs were properly used. Then the tracking data and custom values used for the verified savings were adjusted from the tracking data, as necessary. The savings algorithms were applied to determine the verified savings of each measure. Verified gross realization rates are calculated by dividing the verified savings by the ex ante gross savings.</w:t>
      </w:r>
    </w:p>
    <w:p w14:paraId="58C6D22B" w14:textId="77777777" w:rsidR="001F5E17" w:rsidRDefault="001F5E17" w:rsidP="001F5E17"/>
    <w:p w14:paraId="5E7994A2" w14:textId="3D85D91E" w:rsidR="001F5E17" w:rsidRDefault="001F5E17" w:rsidP="001F5E17">
      <w:r>
        <w:t xml:space="preserve">For measures in the CFS path, Guidehouse </w:t>
      </w:r>
      <w:r w:rsidR="00EA057A">
        <w:t>performed an additional</w:t>
      </w:r>
      <w:r>
        <w:t xml:space="preserve"> tracking data verification step. </w:t>
      </w:r>
      <w:r w:rsidR="00101C83">
        <w:t>For m</w:t>
      </w:r>
      <w:r>
        <w:t>easures defined in the IL-TRM v11 as needing to be under ENERGY STAR certification</w:t>
      </w:r>
      <w:r w:rsidR="00101C83">
        <w:t xml:space="preserve">, the evaluation team compared </w:t>
      </w:r>
      <w:r>
        <w:t>their efficient ENERGY STAR tracking data values to the ENERGY STAR QPLs</w:t>
      </w:r>
      <w:r>
        <w:rPr>
          <w:rStyle w:val="FootnoteReference"/>
        </w:rPr>
        <w:footnoteReference w:id="2"/>
      </w:r>
      <w:r>
        <w:t xml:space="preserve"> by manufacturer and model </w:t>
      </w:r>
      <w:r w:rsidR="00372071">
        <w:t>number</w:t>
      </w:r>
      <w:r w:rsidR="002B4A4E">
        <w:t xml:space="preserve">; the team then </w:t>
      </w:r>
      <w:r>
        <w:t xml:space="preserve">updated </w:t>
      </w:r>
      <w:r w:rsidR="002B4A4E">
        <w:t xml:space="preserve">tracking data values </w:t>
      </w:r>
      <w:r>
        <w:t>when these two documents disagreed. The evaluation team performed supplemental research for specification sheets for measures that did not need to be under ENERGY STAR certification as defined in the IL-TRM v10.</w:t>
      </w:r>
      <w:r w:rsidRPr="00C271FE">
        <w:t xml:space="preserve"> </w:t>
      </w:r>
      <w:r>
        <w:t xml:space="preserve">This approach aligns with the process taken for the ComEd and Nicor Gas evaluations. Details of evaluation findings are provided in Appendix B. </w:t>
      </w:r>
    </w:p>
    <w:p w14:paraId="794802F5" w14:textId="77777777" w:rsidR="001F5E17" w:rsidRDefault="001F5E17" w:rsidP="001F5E17"/>
    <w:p w14:paraId="5AA677B9" w14:textId="6EFC58C1" w:rsidR="001F5E17" w:rsidRDefault="001F5E17" w:rsidP="001F5E17">
      <w:r>
        <w:t>The 2023 program did not have completed projects in the Custom path.</w:t>
      </w:r>
      <w:r w:rsidRPr="006244D1">
        <w:t xml:space="preserve"> </w:t>
      </w:r>
    </w:p>
    <w:p w14:paraId="3F4BE4D3" w14:textId="77777777" w:rsidR="001F5E17" w:rsidRDefault="001F5E17" w:rsidP="001F5E17"/>
    <w:p w14:paraId="0FD2DC98" w14:textId="228CD502" w:rsidR="001F5E17" w:rsidRDefault="001F5E17" w:rsidP="001F5E17">
      <w:r>
        <w:t>The evaluation team calculated verified net savings by multiplying the verified gross savings estimates by a NTGR deemed by a consensus process through the SAG.</w:t>
      </w:r>
      <w:r>
        <w:rPr>
          <w:rStyle w:val="FootnoteReference"/>
        </w:rPr>
        <w:footnoteReference w:id="3"/>
      </w:r>
      <w:r>
        <w:t xml:space="preserve"> Economically disadvantaged areas (DAC) were identified by census track and evaluation used NTG of 1.00 for DAC projects’ verified savings, based on Illinois Policy Manual 3.0.</w:t>
      </w:r>
      <w:r>
        <w:rPr>
          <w:rStyle w:val="FootnoteReference"/>
        </w:rPr>
        <w:footnoteReference w:id="4"/>
      </w:r>
    </w:p>
    <w:p w14:paraId="71AEE7B4" w14:textId="37291D61" w:rsidR="002859CC" w:rsidRDefault="00F20206" w:rsidP="00B5253A">
      <w:pPr>
        <w:pStyle w:val="Heading5"/>
      </w:pPr>
      <w:bookmarkStart w:id="68" w:name="_Toc165374350"/>
      <w:bookmarkEnd w:id="66"/>
      <w:bookmarkEnd w:id="67"/>
      <w:r>
        <w:lastRenderedPageBreak/>
        <w:t>Program Specific Inputs for the Illinois TRC</w:t>
      </w:r>
      <w:bookmarkEnd w:id="68"/>
    </w:p>
    <w:p w14:paraId="5DFB14D4" w14:textId="6B1A35F6" w:rsidR="00E93A62" w:rsidRPr="00D12853" w:rsidRDefault="00F31C26" w:rsidP="00E93A62">
      <w:r>
        <w:fldChar w:fldCharType="begin"/>
      </w:r>
      <w:r>
        <w:instrText xml:space="preserve"> REF _Ref134176129 \h </w:instrText>
      </w:r>
      <w:r>
        <w:fldChar w:fldCharType="separate"/>
      </w:r>
      <w:r w:rsidR="00115630">
        <w:t>Table B</w:t>
      </w:r>
      <w:r w:rsidR="00115630">
        <w:noBreakHyphen/>
      </w:r>
      <w:r w:rsidR="00115630">
        <w:rPr>
          <w:noProof/>
        </w:rPr>
        <w:t>1</w:t>
      </w:r>
      <w:r>
        <w:fldChar w:fldCharType="end"/>
      </w:r>
      <w:r>
        <w:t xml:space="preserve"> and </w:t>
      </w:r>
      <w:r>
        <w:fldChar w:fldCharType="begin"/>
      </w:r>
      <w:r>
        <w:instrText xml:space="preserve"> REF _Ref134176201 \h </w:instrText>
      </w:r>
      <w:r>
        <w:fldChar w:fldCharType="separate"/>
      </w:r>
      <w:r w:rsidR="00115630">
        <w:t>Table B</w:t>
      </w:r>
      <w:r w:rsidR="00115630">
        <w:noBreakHyphen/>
      </w:r>
      <w:r w:rsidR="00115630">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 xml:space="preserve">dditional required cost data (e.g., measure costs, program level incentive and non-incentive costs) are not included in </w:t>
      </w:r>
      <w:r w:rsidR="00461B54">
        <w:fldChar w:fldCharType="begin"/>
      </w:r>
      <w:r w:rsidR="00461B54">
        <w:instrText xml:space="preserve"> REF _Ref134176129 \h </w:instrText>
      </w:r>
      <w:r w:rsidR="00461B54">
        <w:fldChar w:fldCharType="separate"/>
      </w:r>
      <w:r w:rsidR="00461B54">
        <w:t>Table B</w:t>
      </w:r>
      <w:r w:rsidR="00461B54">
        <w:noBreakHyphen/>
      </w:r>
      <w:r w:rsidR="00461B54">
        <w:rPr>
          <w:noProof/>
        </w:rPr>
        <w:t>1</w:t>
      </w:r>
      <w:r w:rsidR="00461B54">
        <w:fldChar w:fldCharType="end"/>
      </w:r>
      <w:r w:rsidR="00461B54">
        <w:t xml:space="preserve"> and </w:t>
      </w:r>
      <w:r w:rsidR="00461B54">
        <w:fldChar w:fldCharType="begin"/>
      </w:r>
      <w:r w:rsidR="00461B54">
        <w:instrText xml:space="preserve"> REF _Ref134176201 \h </w:instrText>
      </w:r>
      <w:r w:rsidR="00461B54">
        <w:fldChar w:fldCharType="separate"/>
      </w:r>
      <w:r w:rsidR="00461B54">
        <w:t>Table B</w:t>
      </w:r>
      <w:r w:rsidR="00461B54">
        <w:noBreakHyphen/>
      </w:r>
      <w:r w:rsidR="00461B54">
        <w:rPr>
          <w:noProof/>
        </w:rPr>
        <w:t>2</w:t>
      </w:r>
      <w:r w:rsidR="00461B54">
        <w:fldChar w:fldCharType="end"/>
      </w:r>
      <w:r w:rsidRPr="00D12853">
        <w:t xml:space="preserve"> and will be provided to the evaluation team later.</w:t>
      </w:r>
      <w:r w:rsidRPr="002C41A7">
        <w:t xml:space="preserve"> </w:t>
      </w:r>
      <w:r>
        <w:t>Guidehouse will include annual and lifetime water savings and greenhouse gas reductions in the end of year summary report.</w:t>
      </w:r>
    </w:p>
    <w:p w14:paraId="045AF823" w14:textId="77777777" w:rsidR="00E93A62" w:rsidRPr="00D12853" w:rsidRDefault="00E93A62" w:rsidP="00E93A62"/>
    <w:p w14:paraId="30EE1881" w14:textId="7A6EA960" w:rsidR="00E93A62" w:rsidRPr="004C5EB2" w:rsidRDefault="00F31C26" w:rsidP="00E93A62">
      <w:pPr>
        <w:pStyle w:val="Caption"/>
      </w:pPr>
      <w:bookmarkStart w:id="69" w:name="_Ref134176129"/>
      <w:bookmarkStart w:id="70" w:name="_Toc138318619"/>
      <w:bookmarkStart w:id="71" w:name="_Toc165416228"/>
      <w:r>
        <w:t xml:space="preserve">Table </w:t>
      </w:r>
      <w:r w:rsidR="00115630">
        <w:t>B</w:t>
      </w:r>
      <w:r>
        <w:noBreakHyphen/>
      </w:r>
      <w:r w:rsidR="008648A5">
        <w:fldChar w:fldCharType="begin"/>
      </w:r>
      <w:r w:rsidR="008648A5">
        <w:instrText xml:space="preserve"> SEQ Table_Apx \* ARABIC \s 5 </w:instrText>
      </w:r>
      <w:r w:rsidR="008648A5">
        <w:fldChar w:fldCharType="separate"/>
      </w:r>
      <w:r w:rsidR="00115630">
        <w:rPr>
          <w:noProof/>
        </w:rPr>
        <w:t>1</w:t>
      </w:r>
      <w:r w:rsidR="008648A5">
        <w:rPr>
          <w:noProof/>
        </w:rPr>
        <w:fldChar w:fldCharType="end"/>
      </w:r>
      <w:bookmarkEnd w:id="69"/>
      <w:r>
        <w:t xml:space="preserve">: </w:t>
      </w:r>
      <w:r w:rsidR="00112B2E">
        <w:t xml:space="preserve">2023 </w:t>
      </w:r>
      <w:r>
        <w:t>Verified Cost Effectiveness Inputs – PGL</w:t>
      </w:r>
      <w:bookmarkEnd w:id="70"/>
      <w:bookmarkEnd w:id="71"/>
    </w:p>
    <w:tbl>
      <w:tblPr>
        <w:tblW w:w="5000" w:type="pct"/>
        <w:tblLayout w:type="fixed"/>
        <w:tblLook w:val="04A0" w:firstRow="1" w:lastRow="0" w:firstColumn="1" w:lastColumn="0" w:noHBand="0" w:noVBand="1"/>
      </w:tblPr>
      <w:tblGrid>
        <w:gridCol w:w="828"/>
        <w:gridCol w:w="172"/>
        <w:gridCol w:w="1250"/>
        <w:gridCol w:w="51"/>
        <w:gridCol w:w="1518"/>
        <w:gridCol w:w="870"/>
        <w:gridCol w:w="895"/>
        <w:gridCol w:w="897"/>
        <w:gridCol w:w="988"/>
        <w:gridCol w:w="910"/>
        <w:gridCol w:w="981"/>
      </w:tblGrid>
      <w:tr w:rsidR="00172C70" w:rsidRPr="00E7210E" w14:paraId="194DF00C" w14:textId="77777777" w:rsidTr="00461B54">
        <w:trPr>
          <w:trHeight w:val="1335"/>
          <w:tblHeader/>
        </w:trPr>
        <w:tc>
          <w:tcPr>
            <w:tcW w:w="534" w:type="pct"/>
            <w:gridSpan w:val="2"/>
            <w:tcBorders>
              <w:top w:val="nil"/>
              <w:left w:val="nil"/>
              <w:bottom w:val="single" w:sz="12" w:space="0" w:color="95D600"/>
              <w:right w:val="nil"/>
            </w:tcBorders>
            <w:shd w:val="clear" w:color="000000" w:fill="036479"/>
            <w:vAlign w:val="center"/>
            <w:hideMark/>
          </w:tcPr>
          <w:p w14:paraId="1AB61C47" w14:textId="793C6728" w:rsidR="00172C70" w:rsidRPr="00E7210E" w:rsidRDefault="00172C70" w:rsidP="00172C70">
            <w:pPr>
              <w:rPr>
                <w:rFonts w:ascii="Arial Narrow" w:hAnsi="Arial Narrow" w:cs="Calibri"/>
                <w:b/>
                <w:bCs/>
                <w:color w:val="FFFFFF"/>
                <w:sz w:val="20"/>
              </w:rPr>
            </w:pPr>
            <w:bookmarkStart w:id="72" w:name="_Hlk165117635"/>
            <w:r w:rsidRPr="00E7210E">
              <w:rPr>
                <w:rFonts w:ascii="Arial Narrow" w:hAnsi="Arial Narrow" w:cs="Calibri"/>
                <w:bCs/>
                <w:color w:val="FFFFFF"/>
                <w:sz w:val="20"/>
              </w:rPr>
              <w:t>Program Category</w:t>
            </w:r>
          </w:p>
        </w:tc>
        <w:tc>
          <w:tcPr>
            <w:tcW w:w="695" w:type="pct"/>
            <w:gridSpan w:val="2"/>
            <w:tcBorders>
              <w:top w:val="nil"/>
              <w:left w:val="nil"/>
              <w:bottom w:val="single" w:sz="12" w:space="0" w:color="95D600"/>
              <w:right w:val="nil"/>
            </w:tcBorders>
            <w:shd w:val="clear" w:color="000000" w:fill="036479"/>
            <w:vAlign w:val="center"/>
            <w:hideMark/>
          </w:tcPr>
          <w:p w14:paraId="57679028" w14:textId="612D4638" w:rsidR="00172C70" w:rsidRPr="00E7210E" w:rsidRDefault="00172C70" w:rsidP="003851D2">
            <w:pPr>
              <w:rPr>
                <w:rFonts w:ascii="Arial Narrow" w:hAnsi="Arial Narrow" w:cs="Calibri"/>
                <w:b/>
                <w:bCs/>
                <w:color w:val="FFFFFF"/>
                <w:sz w:val="20"/>
              </w:rPr>
            </w:pPr>
            <w:r w:rsidRPr="00E7210E">
              <w:rPr>
                <w:rFonts w:ascii="Arial Narrow" w:hAnsi="Arial Narrow" w:cs="Calibri"/>
                <w:bCs/>
                <w:color w:val="FFFFFF"/>
                <w:sz w:val="20"/>
              </w:rPr>
              <w:t>Program Path</w:t>
            </w:r>
          </w:p>
        </w:tc>
        <w:tc>
          <w:tcPr>
            <w:tcW w:w="811" w:type="pct"/>
            <w:tcBorders>
              <w:top w:val="nil"/>
              <w:left w:val="nil"/>
              <w:bottom w:val="single" w:sz="12" w:space="0" w:color="95D600"/>
              <w:right w:val="nil"/>
            </w:tcBorders>
            <w:shd w:val="clear" w:color="000000" w:fill="036479"/>
            <w:vAlign w:val="center"/>
            <w:hideMark/>
          </w:tcPr>
          <w:p w14:paraId="3B12297F" w14:textId="0E755F03" w:rsidR="00172C70" w:rsidRPr="00E7210E" w:rsidRDefault="00172C70" w:rsidP="003851D2">
            <w:pPr>
              <w:rPr>
                <w:rFonts w:ascii="Arial Narrow" w:hAnsi="Arial Narrow" w:cs="Calibri"/>
                <w:b/>
                <w:bCs/>
                <w:color w:val="FFFFFF"/>
                <w:sz w:val="20"/>
              </w:rPr>
            </w:pPr>
            <w:r w:rsidRPr="00E7210E">
              <w:rPr>
                <w:rFonts w:ascii="Arial Narrow" w:hAnsi="Arial Narrow" w:cs="Calibri"/>
                <w:bCs/>
                <w:color w:val="FFFFFF"/>
                <w:sz w:val="20"/>
              </w:rPr>
              <w:t>Savings Category</w:t>
            </w:r>
          </w:p>
        </w:tc>
        <w:tc>
          <w:tcPr>
            <w:tcW w:w="465" w:type="pct"/>
            <w:tcBorders>
              <w:top w:val="nil"/>
              <w:left w:val="nil"/>
              <w:bottom w:val="single" w:sz="12" w:space="0" w:color="95D600"/>
              <w:right w:val="nil"/>
            </w:tcBorders>
            <w:shd w:val="clear" w:color="000000" w:fill="036479"/>
            <w:vAlign w:val="center"/>
            <w:hideMark/>
          </w:tcPr>
          <w:p w14:paraId="42CEB43E" w14:textId="485BA8DE" w:rsidR="00172C70" w:rsidRPr="00E7210E" w:rsidRDefault="00172C70" w:rsidP="003851D2">
            <w:pPr>
              <w:rPr>
                <w:rFonts w:ascii="Arial Narrow" w:hAnsi="Arial Narrow" w:cs="Calibri"/>
                <w:b/>
                <w:bCs/>
                <w:color w:val="FFFFFF"/>
                <w:sz w:val="20"/>
              </w:rPr>
            </w:pPr>
            <w:r w:rsidRPr="00E7210E">
              <w:rPr>
                <w:rFonts w:ascii="Arial Narrow" w:hAnsi="Arial Narrow" w:cs="Calibri"/>
                <w:bCs/>
                <w:color w:val="FFFFFF"/>
                <w:sz w:val="20"/>
              </w:rPr>
              <w:t>Units</w:t>
            </w:r>
          </w:p>
        </w:tc>
        <w:tc>
          <w:tcPr>
            <w:tcW w:w="478" w:type="pct"/>
            <w:tcBorders>
              <w:top w:val="nil"/>
              <w:left w:val="nil"/>
              <w:bottom w:val="single" w:sz="12" w:space="0" w:color="95D600"/>
              <w:right w:val="nil"/>
            </w:tcBorders>
            <w:shd w:val="clear" w:color="000000" w:fill="036479"/>
            <w:vAlign w:val="center"/>
            <w:hideMark/>
          </w:tcPr>
          <w:p w14:paraId="0EE596D4" w14:textId="286CE2E6" w:rsidR="00172C70" w:rsidRPr="00E7210E" w:rsidRDefault="00172C70" w:rsidP="003851D2">
            <w:pPr>
              <w:jc w:val="right"/>
              <w:rPr>
                <w:rFonts w:ascii="Arial Narrow" w:hAnsi="Arial Narrow" w:cs="Calibri"/>
                <w:b/>
                <w:bCs/>
                <w:color w:val="FFFFFF"/>
                <w:sz w:val="20"/>
              </w:rPr>
            </w:pPr>
            <w:r w:rsidRPr="00E7210E">
              <w:rPr>
                <w:rFonts w:ascii="Arial Narrow" w:hAnsi="Arial Narrow" w:cs="Calibri"/>
                <w:bCs/>
                <w:color w:val="FFFFFF"/>
                <w:sz w:val="20"/>
              </w:rPr>
              <w:t>Quantity</w:t>
            </w:r>
          </w:p>
        </w:tc>
        <w:tc>
          <w:tcPr>
            <w:tcW w:w="479" w:type="pct"/>
            <w:tcBorders>
              <w:top w:val="nil"/>
              <w:left w:val="nil"/>
              <w:bottom w:val="single" w:sz="12" w:space="0" w:color="95D600"/>
              <w:right w:val="nil"/>
            </w:tcBorders>
            <w:shd w:val="clear" w:color="000000" w:fill="036479"/>
            <w:vAlign w:val="center"/>
            <w:hideMark/>
          </w:tcPr>
          <w:p w14:paraId="18D7F080" w14:textId="3F1A19D4" w:rsidR="00172C70" w:rsidRPr="00E7210E" w:rsidRDefault="00172C70" w:rsidP="003851D2">
            <w:pPr>
              <w:jc w:val="right"/>
              <w:rPr>
                <w:rFonts w:ascii="Arial Narrow" w:hAnsi="Arial Narrow" w:cs="Calibri"/>
                <w:b/>
                <w:bCs/>
                <w:color w:val="FFFFFF"/>
                <w:sz w:val="20"/>
              </w:rPr>
            </w:pPr>
            <w:r w:rsidRPr="00E7210E">
              <w:rPr>
                <w:rFonts w:ascii="Arial Narrow" w:hAnsi="Arial Narrow" w:cs="Calibri"/>
                <w:bCs/>
                <w:color w:val="FFFFFF"/>
                <w:sz w:val="20"/>
              </w:rPr>
              <w:t>Effective Useful Life</w:t>
            </w:r>
          </w:p>
        </w:tc>
        <w:tc>
          <w:tcPr>
            <w:tcW w:w="528" w:type="pct"/>
            <w:tcBorders>
              <w:top w:val="nil"/>
              <w:left w:val="nil"/>
              <w:bottom w:val="single" w:sz="12" w:space="0" w:color="95D600"/>
              <w:right w:val="nil"/>
            </w:tcBorders>
            <w:shd w:val="clear" w:color="000000" w:fill="036479"/>
            <w:vAlign w:val="center"/>
            <w:hideMark/>
          </w:tcPr>
          <w:p w14:paraId="2F321BCB" w14:textId="12DA9270" w:rsidR="00172C70" w:rsidRPr="00E7210E" w:rsidRDefault="00172C70" w:rsidP="003851D2">
            <w:pPr>
              <w:jc w:val="right"/>
              <w:rPr>
                <w:rFonts w:ascii="Arial Narrow" w:hAnsi="Arial Narrow" w:cs="Calibri"/>
                <w:b/>
                <w:bCs/>
                <w:color w:val="FFFFFF"/>
                <w:sz w:val="20"/>
              </w:rPr>
            </w:pPr>
            <w:r w:rsidRPr="00E7210E">
              <w:rPr>
                <w:rFonts w:ascii="Arial Narrow" w:hAnsi="Arial Narrow" w:cs="Calibri"/>
                <w:bCs/>
                <w:color w:val="FFFFFF"/>
                <w:sz w:val="20"/>
              </w:rPr>
              <w:t>Ex Ante Gross Savings (Therms)</w:t>
            </w:r>
          </w:p>
        </w:tc>
        <w:tc>
          <w:tcPr>
            <w:tcW w:w="486" w:type="pct"/>
            <w:tcBorders>
              <w:top w:val="nil"/>
              <w:left w:val="nil"/>
              <w:bottom w:val="single" w:sz="12" w:space="0" w:color="95D600"/>
              <w:right w:val="nil"/>
            </w:tcBorders>
            <w:shd w:val="clear" w:color="000000" w:fill="036479"/>
            <w:vAlign w:val="center"/>
            <w:hideMark/>
          </w:tcPr>
          <w:p w14:paraId="3061048D" w14:textId="6FDF7C2F" w:rsidR="00172C70" w:rsidRPr="00E7210E" w:rsidRDefault="00172C70" w:rsidP="003851D2">
            <w:pPr>
              <w:jc w:val="right"/>
              <w:rPr>
                <w:rFonts w:ascii="Arial Narrow" w:hAnsi="Arial Narrow" w:cs="Calibri"/>
                <w:b/>
                <w:bCs/>
                <w:color w:val="FFFFFF"/>
                <w:sz w:val="20"/>
              </w:rPr>
            </w:pPr>
            <w:r w:rsidRPr="00E7210E">
              <w:rPr>
                <w:rFonts w:ascii="Arial Narrow" w:hAnsi="Arial Narrow" w:cs="Calibri"/>
                <w:bCs/>
                <w:color w:val="FFFFFF"/>
                <w:sz w:val="20"/>
              </w:rPr>
              <w:t>Verified Gross Savings (Therms)</w:t>
            </w:r>
          </w:p>
        </w:tc>
        <w:tc>
          <w:tcPr>
            <w:tcW w:w="524" w:type="pct"/>
            <w:tcBorders>
              <w:top w:val="nil"/>
              <w:left w:val="nil"/>
              <w:bottom w:val="single" w:sz="12" w:space="0" w:color="95D600"/>
              <w:right w:val="nil"/>
            </w:tcBorders>
            <w:shd w:val="clear" w:color="000000" w:fill="036479"/>
            <w:vAlign w:val="center"/>
            <w:hideMark/>
          </w:tcPr>
          <w:p w14:paraId="14F86BD8" w14:textId="428A619C" w:rsidR="00172C70" w:rsidRPr="00E7210E" w:rsidRDefault="00172C70" w:rsidP="003851D2">
            <w:pPr>
              <w:jc w:val="right"/>
              <w:rPr>
                <w:rFonts w:ascii="Arial Narrow" w:hAnsi="Arial Narrow" w:cs="Calibri"/>
                <w:b/>
                <w:bCs/>
                <w:color w:val="FFFFFF"/>
                <w:sz w:val="20"/>
              </w:rPr>
            </w:pPr>
            <w:r w:rsidRPr="00E7210E">
              <w:rPr>
                <w:rFonts w:ascii="Arial Narrow" w:hAnsi="Arial Narrow" w:cs="Calibri"/>
                <w:bCs/>
                <w:color w:val="FFFFFF"/>
                <w:sz w:val="20"/>
              </w:rPr>
              <w:t>Verified Net Savings (Therms)</w:t>
            </w:r>
          </w:p>
        </w:tc>
      </w:tr>
      <w:tr w:rsidR="003851D2" w:rsidRPr="003851D2" w14:paraId="2BAFF344" w14:textId="77777777" w:rsidTr="009938D1">
        <w:trPr>
          <w:trHeight w:val="195"/>
        </w:trPr>
        <w:tc>
          <w:tcPr>
            <w:tcW w:w="442" w:type="pct"/>
            <w:tcBorders>
              <w:top w:val="nil"/>
              <w:left w:val="nil"/>
              <w:bottom w:val="single" w:sz="8" w:space="0" w:color="B3EFFD"/>
              <w:right w:val="nil"/>
            </w:tcBorders>
            <w:shd w:val="clear" w:color="000000" w:fill="FFFFFF"/>
            <w:vAlign w:val="center"/>
            <w:hideMark/>
          </w:tcPr>
          <w:p w14:paraId="5DFEC72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Private</w:t>
            </w:r>
          </w:p>
        </w:tc>
        <w:tc>
          <w:tcPr>
            <w:tcW w:w="760" w:type="pct"/>
            <w:gridSpan w:val="2"/>
            <w:tcBorders>
              <w:top w:val="nil"/>
              <w:left w:val="nil"/>
              <w:bottom w:val="single" w:sz="8" w:space="0" w:color="B3EFFD"/>
              <w:right w:val="nil"/>
            </w:tcBorders>
            <w:shd w:val="clear" w:color="auto" w:fill="auto"/>
            <w:vAlign w:val="center"/>
            <w:hideMark/>
          </w:tcPr>
          <w:p w14:paraId="122A6E3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Prescriptive/PTA-DAC</w:t>
            </w:r>
          </w:p>
        </w:tc>
        <w:tc>
          <w:tcPr>
            <w:tcW w:w="838" w:type="pct"/>
            <w:gridSpan w:val="2"/>
            <w:tcBorders>
              <w:top w:val="nil"/>
              <w:left w:val="nil"/>
              <w:bottom w:val="single" w:sz="8" w:space="0" w:color="B3EFFD"/>
              <w:right w:val="nil"/>
            </w:tcBorders>
            <w:shd w:val="clear" w:color="000000" w:fill="FFFFFF"/>
            <w:vAlign w:val="center"/>
            <w:hideMark/>
          </w:tcPr>
          <w:p w14:paraId="00D23DE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Boiler - Steam &gt;=1500MBH, &gt;=82% TE</w:t>
            </w:r>
          </w:p>
        </w:tc>
        <w:tc>
          <w:tcPr>
            <w:tcW w:w="465" w:type="pct"/>
            <w:tcBorders>
              <w:top w:val="nil"/>
              <w:left w:val="nil"/>
              <w:bottom w:val="single" w:sz="8" w:space="0" w:color="B3EFFD"/>
              <w:right w:val="nil"/>
            </w:tcBorders>
            <w:shd w:val="clear" w:color="000000" w:fill="FFFFFF"/>
            <w:noWrap/>
            <w:vAlign w:val="center"/>
            <w:hideMark/>
          </w:tcPr>
          <w:p w14:paraId="1C9D49D8" w14:textId="5DE4C8AA"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MBH</w:t>
            </w:r>
          </w:p>
        </w:tc>
        <w:tc>
          <w:tcPr>
            <w:tcW w:w="478" w:type="pct"/>
            <w:tcBorders>
              <w:top w:val="nil"/>
              <w:left w:val="nil"/>
              <w:bottom w:val="single" w:sz="8" w:space="0" w:color="B3EFFD"/>
              <w:right w:val="nil"/>
            </w:tcBorders>
            <w:shd w:val="clear" w:color="000000" w:fill="FFFFFF"/>
            <w:noWrap/>
            <w:vAlign w:val="center"/>
            <w:hideMark/>
          </w:tcPr>
          <w:p w14:paraId="59269A2B" w14:textId="725AB072"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3,220</w:t>
            </w:r>
          </w:p>
        </w:tc>
        <w:tc>
          <w:tcPr>
            <w:tcW w:w="479" w:type="pct"/>
            <w:tcBorders>
              <w:top w:val="nil"/>
              <w:left w:val="nil"/>
              <w:bottom w:val="single" w:sz="8" w:space="0" w:color="B3EFFD"/>
              <w:right w:val="nil"/>
            </w:tcBorders>
            <w:shd w:val="clear" w:color="000000" w:fill="FFFFFF"/>
            <w:noWrap/>
            <w:vAlign w:val="center"/>
            <w:hideMark/>
          </w:tcPr>
          <w:p w14:paraId="38F53987" w14:textId="5C735143"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25</w:t>
            </w:r>
          </w:p>
        </w:tc>
        <w:tc>
          <w:tcPr>
            <w:tcW w:w="528" w:type="pct"/>
            <w:tcBorders>
              <w:top w:val="nil"/>
              <w:left w:val="nil"/>
              <w:bottom w:val="single" w:sz="8" w:space="0" w:color="B3EFFD"/>
              <w:right w:val="nil"/>
            </w:tcBorders>
            <w:shd w:val="clear" w:color="000000" w:fill="FFFFFF"/>
            <w:vAlign w:val="center"/>
            <w:hideMark/>
          </w:tcPr>
          <w:p w14:paraId="32ACC05E" w14:textId="1156FDA8" w:rsidR="00172C70" w:rsidRPr="003851D2" w:rsidRDefault="001A4331"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1,239</w:t>
            </w:r>
          </w:p>
        </w:tc>
        <w:tc>
          <w:tcPr>
            <w:tcW w:w="486" w:type="pct"/>
            <w:tcBorders>
              <w:top w:val="nil"/>
              <w:left w:val="nil"/>
              <w:bottom w:val="single" w:sz="8" w:space="0" w:color="B3EFFD"/>
              <w:right w:val="nil"/>
            </w:tcBorders>
            <w:shd w:val="clear" w:color="auto" w:fill="auto"/>
            <w:vAlign w:val="center"/>
            <w:hideMark/>
          </w:tcPr>
          <w:p w14:paraId="285CA533" w14:textId="0EC475B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1,239</w:t>
            </w:r>
          </w:p>
        </w:tc>
        <w:tc>
          <w:tcPr>
            <w:tcW w:w="524" w:type="pct"/>
            <w:tcBorders>
              <w:top w:val="nil"/>
              <w:left w:val="nil"/>
              <w:bottom w:val="single" w:sz="8" w:space="0" w:color="B3EFFD"/>
              <w:right w:val="nil"/>
            </w:tcBorders>
            <w:shd w:val="clear" w:color="000000" w:fill="FFFFFF"/>
            <w:noWrap/>
            <w:vAlign w:val="center"/>
            <w:hideMark/>
          </w:tcPr>
          <w:p w14:paraId="053A6135" w14:textId="56457F1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1,239</w:t>
            </w:r>
          </w:p>
        </w:tc>
      </w:tr>
      <w:tr w:rsidR="003851D2" w:rsidRPr="003851D2" w14:paraId="0C68FFE2"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1814365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5A75A21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Prescriptive/PTA-DAC</w:t>
            </w:r>
          </w:p>
        </w:tc>
        <w:tc>
          <w:tcPr>
            <w:tcW w:w="838" w:type="pct"/>
            <w:gridSpan w:val="2"/>
            <w:tcBorders>
              <w:top w:val="nil"/>
              <w:left w:val="nil"/>
              <w:bottom w:val="single" w:sz="8" w:space="0" w:color="B3EFFD"/>
              <w:right w:val="nil"/>
            </w:tcBorders>
            <w:shd w:val="clear" w:color="000000" w:fill="FFFFFF"/>
            <w:vAlign w:val="center"/>
            <w:hideMark/>
          </w:tcPr>
          <w:p w14:paraId="6DD90BB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Boiler Tune Up (COM)</w:t>
            </w:r>
          </w:p>
        </w:tc>
        <w:tc>
          <w:tcPr>
            <w:tcW w:w="465" w:type="pct"/>
            <w:tcBorders>
              <w:top w:val="nil"/>
              <w:left w:val="nil"/>
              <w:bottom w:val="single" w:sz="8" w:space="0" w:color="B3EFFD"/>
              <w:right w:val="nil"/>
            </w:tcBorders>
            <w:shd w:val="clear" w:color="000000" w:fill="FFFFFF"/>
            <w:noWrap/>
            <w:vAlign w:val="center"/>
            <w:hideMark/>
          </w:tcPr>
          <w:p w14:paraId="3AA2B1B6" w14:textId="5A84F75E"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MBH</w:t>
            </w:r>
          </w:p>
        </w:tc>
        <w:tc>
          <w:tcPr>
            <w:tcW w:w="478" w:type="pct"/>
            <w:tcBorders>
              <w:top w:val="nil"/>
              <w:left w:val="nil"/>
              <w:bottom w:val="single" w:sz="8" w:space="0" w:color="B3EFFD"/>
              <w:right w:val="nil"/>
            </w:tcBorders>
            <w:shd w:val="clear" w:color="000000" w:fill="FFFFFF"/>
            <w:noWrap/>
            <w:vAlign w:val="center"/>
            <w:hideMark/>
          </w:tcPr>
          <w:p w14:paraId="0E886B50" w14:textId="56D2E305"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8,537</w:t>
            </w:r>
          </w:p>
        </w:tc>
        <w:tc>
          <w:tcPr>
            <w:tcW w:w="479" w:type="pct"/>
            <w:tcBorders>
              <w:top w:val="nil"/>
              <w:left w:val="nil"/>
              <w:bottom w:val="single" w:sz="8" w:space="0" w:color="B3EFFD"/>
              <w:right w:val="nil"/>
            </w:tcBorders>
            <w:shd w:val="clear" w:color="000000" w:fill="FFFFFF"/>
            <w:noWrap/>
            <w:vAlign w:val="center"/>
            <w:hideMark/>
          </w:tcPr>
          <w:p w14:paraId="22898786" w14:textId="6F9D4A65"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w:t>
            </w:r>
          </w:p>
        </w:tc>
        <w:tc>
          <w:tcPr>
            <w:tcW w:w="528" w:type="pct"/>
            <w:tcBorders>
              <w:top w:val="nil"/>
              <w:left w:val="nil"/>
              <w:bottom w:val="single" w:sz="8" w:space="0" w:color="B3EFFD"/>
              <w:right w:val="nil"/>
            </w:tcBorders>
            <w:shd w:val="clear" w:color="000000" w:fill="FFFFFF"/>
            <w:vAlign w:val="center"/>
            <w:hideMark/>
          </w:tcPr>
          <w:p w14:paraId="1120E0A5" w14:textId="720DE34C" w:rsidR="00172C70" w:rsidRPr="003851D2" w:rsidRDefault="001A4331" w:rsidP="009938D1">
            <w:pPr>
              <w:jc w:val="right"/>
              <w:rPr>
                <w:rFonts w:ascii="Arial Narrow" w:hAnsi="Arial Narrow" w:cs="Calibri"/>
                <w:color w:val="000000"/>
                <w:sz w:val="19"/>
                <w:szCs w:val="19"/>
              </w:rPr>
            </w:pPr>
            <w:r>
              <w:rPr>
                <w:rFonts w:ascii="Arial Narrow" w:hAnsi="Arial Narrow" w:cs="Calibri"/>
                <w:color w:val="000000"/>
                <w:sz w:val="19"/>
                <w:szCs w:val="19"/>
              </w:rPr>
              <w:t>4,043</w:t>
            </w:r>
          </w:p>
        </w:tc>
        <w:tc>
          <w:tcPr>
            <w:tcW w:w="486" w:type="pct"/>
            <w:tcBorders>
              <w:top w:val="nil"/>
              <w:left w:val="nil"/>
              <w:bottom w:val="single" w:sz="8" w:space="0" w:color="B3EFFD"/>
              <w:right w:val="nil"/>
            </w:tcBorders>
            <w:shd w:val="clear" w:color="auto" w:fill="auto"/>
            <w:vAlign w:val="center"/>
            <w:hideMark/>
          </w:tcPr>
          <w:p w14:paraId="3556DFED" w14:textId="30DD3909"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2,754</w:t>
            </w:r>
          </w:p>
        </w:tc>
        <w:tc>
          <w:tcPr>
            <w:tcW w:w="524" w:type="pct"/>
            <w:tcBorders>
              <w:top w:val="nil"/>
              <w:left w:val="nil"/>
              <w:bottom w:val="single" w:sz="8" w:space="0" w:color="B3EFFD"/>
              <w:right w:val="nil"/>
            </w:tcBorders>
            <w:shd w:val="clear" w:color="000000" w:fill="FFFFFF"/>
            <w:noWrap/>
            <w:vAlign w:val="center"/>
            <w:hideMark/>
          </w:tcPr>
          <w:p w14:paraId="60D95399" w14:textId="31E1E317"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2,754</w:t>
            </w:r>
          </w:p>
        </w:tc>
      </w:tr>
      <w:tr w:rsidR="001A4331" w:rsidRPr="003851D2" w14:paraId="7FD99B90"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332D38C6"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68E7DC31"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Prescriptive/PTA-DAC</w:t>
            </w:r>
          </w:p>
        </w:tc>
        <w:tc>
          <w:tcPr>
            <w:tcW w:w="838" w:type="pct"/>
            <w:gridSpan w:val="2"/>
            <w:tcBorders>
              <w:top w:val="nil"/>
              <w:left w:val="nil"/>
              <w:bottom w:val="single" w:sz="8" w:space="0" w:color="B3EFFD"/>
              <w:right w:val="nil"/>
            </w:tcBorders>
            <w:shd w:val="clear" w:color="000000" w:fill="FFFFFF"/>
            <w:vAlign w:val="center"/>
            <w:hideMark/>
          </w:tcPr>
          <w:p w14:paraId="21F742F5"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Energy Star Fryer</w:t>
            </w:r>
          </w:p>
        </w:tc>
        <w:tc>
          <w:tcPr>
            <w:tcW w:w="465" w:type="pct"/>
            <w:tcBorders>
              <w:top w:val="nil"/>
              <w:left w:val="nil"/>
              <w:bottom w:val="single" w:sz="8" w:space="0" w:color="B3EFFD"/>
              <w:right w:val="nil"/>
            </w:tcBorders>
            <w:shd w:val="clear" w:color="000000" w:fill="FFFFFF"/>
            <w:noWrap/>
            <w:vAlign w:val="center"/>
            <w:hideMark/>
          </w:tcPr>
          <w:p w14:paraId="25D06DD9" w14:textId="23560233"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4812E431" w14:textId="1A0FA7FE"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4</w:t>
            </w:r>
          </w:p>
        </w:tc>
        <w:tc>
          <w:tcPr>
            <w:tcW w:w="479" w:type="pct"/>
            <w:tcBorders>
              <w:top w:val="nil"/>
              <w:left w:val="nil"/>
              <w:bottom w:val="single" w:sz="8" w:space="0" w:color="B3EFFD"/>
              <w:right w:val="nil"/>
            </w:tcBorders>
            <w:shd w:val="clear" w:color="000000" w:fill="FFFFFF"/>
            <w:noWrap/>
            <w:vAlign w:val="center"/>
            <w:hideMark/>
          </w:tcPr>
          <w:p w14:paraId="17C8F4C9" w14:textId="541C271A" w:rsidR="001A4331" w:rsidRPr="003851D2" w:rsidRDefault="001A4331" w:rsidP="001A433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1363735A" w14:textId="11908AAE" w:rsidR="001A4331" w:rsidRPr="003851D2" w:rsidRDefault="001A4331" w:rsidP="001A4331">
            <w:pPr>
              <w:jc w:val="right"/>
              <w:rPr>
                <w:rFonts w:ascii="Arial Narrow" w:hAnsi="Arial Narrow" w:cs="Calibri"/>
                <w:color w:val="000000"/>
                <w:sz w:val="19"/>
                <w:szCs w:val="19"/>
              </w:rPr>
            </w:pPr>
            <w:r>
              <w:rPr>
                <w:rFonts w:ascii="Arial Narrow" w:hAnsi="Arial Narrow" w:cs="Calibri"/>
                <w:color w:val="000000"/>
                <w:sz w:val="19"/>
                <w:szCs w:val="19"/>
              </w:rPr>
              <w:t>2,050</w:t>
            </w:r>
          </w:p>
        </w:tc>
        <w:tc>
          <w:tcPr>
            <w:tcW w:w="486" w:type="pct"/>
            <w:tcBorders>
              <w:top w:val="nil"/>
              <w:left w:val="nil"/>
              <w:bottom w:val="single" w:sz="8" w:space="0" w:color="B3EFFD"/>
              <w:right w:val="nil"/>
            </w:tcBorders>
            <w:shd w:val="clear" w:color="auto" w:fill="auto"/>
            <w:vAlign w:val="center"/>
            <w:hideMark/>
          </w:tcPr>
          <w:p w14:paraId="694CFD3D" w14:textId="0F07A691" w:rsidR="001A4331" w:rsidRPr="003851D2" w:rsidRDefault="001A4331" w:rsidP="001A4331">
            <w:pPr>
              <w:jc w:val="right"/>
              <w:rPr>
                <w:rFonts w:ascii="Arial Narrow" w:hAnsi="Arial Narrow" w:cs="Calibri"/>
                <w:color w:val="000000"/>
                <w:sz w:val="19"/>
                <w:szCs w:val="19"/>
              </w:rPr>
            </w:pPr>
            <w:r>
              <w:rPr>
                <w:rFonts w:ascii="Arial Narrow" w:hAnsi="Arial Narrow" w:cs="Calibri"/>
                <w:color w:val="000000"/>
                <w:sz w:val="19"/>
                <w:szCs w:val="19"/>
              </w:rPr>
              <w:t>2,050</w:t>
            </w:r>
          </w:p>
        </w:tc>
        <w:tc>
          <w:tcPr>
            <w:tcW w:w="524" w:type="pct"/>
            <w:tcBorders>
              <w:top w:val="nil"/>
              <w:left w:val="nil"/>
              <w:bottom w:val="single" w:sz="8" w:space="0" w:color="B3EFFD"/>
              <w:right w:val="nil"/>
            </w:tcBorders>
            <w:shd w:val="clear" w:color="000000" w:fill="FFFFFF"/>
            <w:noWrap/>
            <w:vAlign w:val="center"/>
            <w:hideMark/>
          </w:tcPr>
          <w:p w14:paraId="499BFA2E" w14:textId="338DB3D6" w:rsidR="001A4331" w:rsidRPr="003851D2" w:rsidRDefault="001A4331" w:rsidP="001A4331">
            <w:pPr>
              <w:jc w:val="right"/>
              <w:rPr>
                <w:rFonts w:ascii="Arial Narrow" w:hAnsi="Arial Narrow" w:cs="Calibri"/>
                <w:color w:val="000000"/>
                <w:sz w:val="19"/>
                <w:szCs w:val="19"/>
              </w:rPr>
            </w:pPr>
            <w:r>
              <w:rPr>
                <w:rFonts w:ascii="Arial Narrow" w:hAnsi="Arial Narrow" w:cs="Calibri"/>
                <w:color w:val="000000"/>
                <w:sz w:val="19"/>
                <w:szCs w:val="19"/>
              </w:rPr>
              <w:t>2,050</w:t>
            </w:r>
          </w:p>
        </w:tc>
      </w:tr>
      <w:tr w:rsidR="001A4331" w:rsidRPr="003851D2" w14:paraId="530CB046"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5A31CFE2"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4400F295"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Prescriptive/PTA-DAC</w:t>
            </w:r>
          </w:p>
        </w:tc>
        <w:tc>
          <w:tcPr>
            <w:tcW w:w="838" w:type="pct"/>
            <w:gridSpan w:val="2"/>
            <w:tcBorders>
              <w:top w:val="nil"/>
              <w:left w:val="nil"/>
              <w:bottom w:val="single" w:sz="8" w:space="0" w:color="B3EFFD"/>
              <w:right w:val="nil"/>
            </w:tcBorders>
            <w:shd w:val="clear" w:color="000000" w:fill="FFFFFF"/>
            <w:vAlign w:val="center"/>
            <w:hideMark/>
          </w:tcPr>
          <w:p w14:paraId="73672407"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High Speed Washer - Laundromat</w:t>
            </w:r>
          </w:p>
        </w:tc>
        <w:tc>
          <w:tcPr>
            <w:tcW w:w="465" w:type="pct"/>
            <w:tcBorders>
              <w:top w:val="nil"/>
              <w:left w:val="nil"/>
              <w:bottom w:val="single" w:sz="8" w:space="0" w:color="B3EFFD"/>
              <w:right w:val="nil"/>
            </w:tcBorders>
            <w:shd w:val="clear" w:color="000000" w:fill="FFFFFF"/>
            <w:noWrap/>
            <w:vAlign w:val="center"/>
            <w:hideMark/>
          </w:tcPr>
          <w:p w14:paraId="56DE21F1"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lb-capacity</w:t>
            </w:r>
          </w:p>
        </w:tc>
        <w:tc>
          <w:tcPr>
            <w:tcW w:w="478" w:type="pct"/>
            <w:tcBorders>
              <w:top w:val="nil"/>
              <w:left w:val="nil"/>
              <w:bottom w:val="single" w:sz="8" w:space="0" w:color="B3EFFD"/>
              <w:right w:val="nil"/>
            </w:tcBorders>
            <w:shd w:val="clear" w:color="000000" w:fill="FFFFFF"/>
            <w:noWrap/>
            <w:vAlign w:val="center"/>
            <w:hideMark/>
          </w:tcPr>
          <w:p w14:paraId="22C90F11" w14:textId="6BA0779C"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1,750</w:t>
            </w:r>
          </w:p>
        </w:tc>
        <w:tc>
          <w:tcPr>
            <w:tcW w:w="479" w:type="pct"/>
            <w:tcBorders>
              <w:top w:val="nil"/>
              <w:left w:val="nil"/>
              <w:bottom w:val="single" w:sz="8" w:space="0" w:color="B3EFFD"/>
              <w:right w:val="nil"/>
            </w:tcBorders>
            <w:shd w:val="clear" w:color="000000" w:fill="FFFFFF"/>
            <w:noWrap/>
            <w:vAlign w:val="center"/>
            <w:hideMark/>
          </w:tcPr>
          <w:p w14:paraId="1653C3F6" w14:textId="17D35BAA" w:rsidR="001A4331" w:rsidRPr="003851D2" w:rsidRDefault="001A4331" w:rsidP="001A4331">
            <w:pPr>
              <w:jc w:val="right"/>
              <w:rPr>
                <w:rFonts w:ascii="Arial Narrow" w:hAnsi="Arial Narrow" w:cs="Calibri"/>
                <w:sz w:val="19"/>
                <w:szCs w:val="19"/>
              </w:rPr>
            </w:pPr>
            <w:r w:rsidRPr="003851D2">
              <w:rPr>
                <w:rFonts w:ascii="Arial Narrow" w:hAnsi="Arial Narrow" w:cs="Calibri"/>
                <w:sz w:val="19"/>
                <w:szCs w:val="19"/>
              </w:rPr>
              <w:t>7</w:t>
            </w:r>
          </w:p>
        </w:tc>
        <w:tc>
          <w:tcPr>
            <w:tcW w:w="528" w:type="pct"/>
            <w:tcBorders>
              <w:top w:val="nil"/>
              <w:left w:val="nil"/>
              <w:bottom w:val="single" w:sz="8" w:space="0" w:color="B3EFFD"/>
              <w:right w:val="nil"/>
            </w:tcBorders>
            <w:shd w:val="clear" w:color="000000" w:fill="FFFFFF"/>
            <w:vAlign w:val="center"/>
            <w:hideMark/>
          </w:tcPr>
          <w:p w14:paraId="26918478" w14:textId="2FAC1D5C"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4,881</w:t>
            </w:r>
          </w:p>
        </w:tc>
        <w:tc>
          <w:tcPr>
            <w:tcW w:w="486" w:type="pct"/>
            <w:tcBorders>
              <w:top w:val="nil"/>
              <w:left w:val="nil"/>
              <w:bottom w:val="single" w:sz="8" w:space="0" w:color="B3EFFD"/>
              <w:right w:val="nil"/>
            </w:tcBorders>
            <w:shd w:val="clear" w:color="auto" w:fill="auto"/>
            <w:vAlign w:val="center"/>
            <w:hideMark/>
          </w:tcPr>
          <w:p w14:paraId="3793A9BD" w14:textId="08CA2EFB"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4,881</w:t>
            </w:r>
          </w:p>
        </w:tc>
        <w:tc>
          <w:tcPr>
            <w:tcW w:w="524" w:type="pct"/>
            <w:tcBorders>
              <w:top w:val="nil"/>
              <w:left w:val="nil"/>
              <w:bottom w:val="single" w:sz="8" w:space="0" w:color="B3EFFD"/>
              <w:right w:val="nil"/>
            </w:tcBorders>
            <w:shd w:val="clear" w:color="000000" w:fill="FFFFFF"/>
            <w:noWrap/>
            <w:vAlign w:val="center"/>
            <w:hideMark/>
          </w:tcPr>
          <w:p w14:paraId="36E38FB4" w14:textId="7251A3EF"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4,881</w:t>
            </w:r>
          </w:p>
        </w:tc>
      </w:tr>
      <w:tr w:rsidR="001A4331" w:rsidRPr="003851D2" w14:paraId="0F4DBB3D"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28D35D00"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4FA38E3C"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Prescriptive/PTA-DAC</w:t>
            </w:r>
          </w:p>
        </w:tc>
        <w:tc>
          <w:tcPr>
            <w:tcW w:w="838" w:type="pct"/>
            <w:gridSpan w:val="2"/>
            <w:tcBorders>
              <w:top w:val="nil"/>
              <w:left w:val="nil"/>
              <w:bottom w:val="single" w:sz="8" w:space="0" w:color="B3EFFD"/>
              <w:right w:val="nil"/>
            </w:tcBorders>
            <w:shd w:val="clear" w:color="000000" w:fill="FFFFFF"/>
            <w:vAlign w:val="center"/>
            <w:hideMark/>
          </w:tcPr>
          <w:p w14:paraId="50946757"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Ozone Laundry</w:t>
            </w:r>
          </w:p>
        </w:tc>
        <w:tc>
          <w:tcPr>
            <w:tcW w:w="465" w:type="pct"/>
            <w:tcBorders>
              <w:top w:val="nil"/>
              <w:left w:val="nil"/>
              <w:bottom w:val="single" w:sz="8" w:space="0" w:color="B3EFFD"/>
              <w:right w:val="nil"/>
            </w:tcBorders>
            <w:shd w:val="clear" w:color="000000" w:fill="FFFFFF"/>
            <w:noWrap/>
            <w:vAlign w:val="center"/>
            <w:hideMark/>
          </w:tcPr>
          <w:p w14:paraId="684D62BF"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lb-capacity</w:t>
            </w:r>
          </w:p>
        </w:tc>
        <w:tc>
          <w:tcPr>
            <w:tcW w:w="478" w:type="pct"/>
            <w:tcBorders>
              <w:top w:val="nil"/>
              <w:left w:val="nil"/>
              <w:bottom w:val="single" w:sz="8" w:space="0" w:color="B3EFFD"/>
              <w:right w:val="nil"/>
            </w:tcBorders>
            <w:shd w:val="clear" w:color="000000" w:fill="FFFFFF"/>
            <w:noWrap/>
            <w:vAlign w:val="center"/>
            <w:hideMark/>
          </w:tcPr>
          <w:p w14:paraId="7BD23A09" w14:textId="5BEA0CC6"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1,335</w:t>
            </w:r>
          </w:p>
        </w:tc>
        <w:tc>
          <w:tcPr>
            <w:tcW w:w="479" w:type="pct"/>
            <w:tcBorders>
              <w:top w:val="nil"/>
              <w:left w:val="nil"/>
              <w:bottom w:val="single" w:sz="8" w:space="0" w:color="B3EFFD"/>
              <w:right w:val="nil"/>
            </w:tcBorders>
            <w:shd w:val="clear" w:color="000000" w:fill="FFFFFF"/>
            <w:noWrap/>
            <w:vAlign w:val="center"/>
            <w:hideMark/>
          </w:tcPr>
          <w:p w14:paraId="4B0966C0" w14:textId="389B8D50" w:rsidR="001A4331" w:rsidRPr="003851D2" w:rsidRDefault="001A4331" w:rsidP="001A4331">
            <w:pPr>
              <w:jc w:val="right"/>
              <w:rPr>
                <w:rFonts w:ascii="Arial Narrow" w:hAnsi="Arial Narrow" w:cs="Calibri"/>
                <w:sz w:val="19"/>
                <w:szCs w:val="19"/>
              </w:rPr>
            </w:pPr>
            <w:r w:rsidRPr="003851D2">
              <w:rPr>
                <w:rFonts w:ascii="Arial Narrow" w:hAnsi="Arial Narrow" w:cs="Calibri"/>
                <w:sz w:val="19"/>
                <w:szCs w:val="19"/>
              </w:rPr>
              <w:t>10</w:t>
            </w:r>
          </w:p>
        </w:tc>
        <w:tc>
          <w:tcPr>
            <w:tcW w:w="528" w:type="pct"/>
            <w:tcBorders>
              <w:top w:val="nil"/>
              <w:left w:val="nil"/>
              <w:bottom w:val="single" w:sz="8" w:space="0" w:color="B3EFFD"/>
              <w:right w:val="nil"/>
            </w:tcBorders>
            <w:shd w:val="clear" w:color="000000" w:fill="FFFFFF"/>
            <w:vAlign w:val="center"/>
            <w:hideMark/>
          </w:tcPr>
          <w:p w14:paraId="42B7BAC7" w14:textId="0B1D1108"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16,560</w:t>
            </w:r>
          </w:p>
        </w:tc>
        <w:tc>
          <w:tcPr>
            <w:tcW w:w="486" w:type="pct"/>
            <w:tcBorders>
              <w:top w:val="nil"/>
              <w:left w:val="nil"/>
              <w:bottom w:val="single" w:sz="8" w:space="0" w:color="B3EFFD"/>
              <w:right w:val="nil"/>
            </w:tcBorders>
            <w:shd w:val="clear" w:color="auto" w:fill="auto"/>
            <w:vAlign w:val="center"/>
            <w:hideMark/>
          </w:tcPr>
          <w:p w14:paraId="1D8534C5" w14:textId="78D79702"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16,560</w:t>
            </w:r>
          </w:p>
        </w:tc>
        <w:tc>
          <w:tcPr>
            <w:tcW w:w="524" w:type="pct"/>
            <w:tcBorders>
              <w:top w:val="nil"/>
              <w:left w:val="nil"/>
              <w:bottom w:val="single" w:sz="8" w:space="0" w:color="B3EFFD"/>
              <w:right w:val="nil"/>
            </w:tcBorders>
            <w:shd w:val="clear" w:color="000000" w:fill="FFFFFF"/>
            <w:noWrap/>
            <w:vAlign w:val="center"/>
            <w:hideMark/>
          </w:tcPr>
          <w:p w14:paraId="1A462031" w14:textId="01C918DF"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16,560</w:t>
            </w:r>
          </w:p>
        </w:tc>
      </w:tr>
      <w:tr w:rsidR="001A4331" w:rsidRPr="003851D2" w14:paraId="6DF3FE44"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3414D8EB"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1ED28D55"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Prescriptive/PTA-DAC</w:t>
            </w:r>
          </w:p>
        </w:tc>
        <w:tc>
          <w:tcPr>
            <w:tcW w:w="838" w:type="pct"/>
            <w:gridSpan w:val="2"/>
            <w:tcBorders>
              <w:top w:val="nil"/>
              <w:left w:val="nil"/>
              <w:bottom w:val="single" w:sz="8" w:space="0" w:color="B3EFFD"/>
              <w:right w:val="nil"/>
            </w:tcBorders>
            <w:shd w:val="clear" w:color="000000" w:fill="FFFFFF"/>
            <w:vAlign w:val="center"/>
            <w:hideMark/>
          </w:tcPr>
          <w:p w14:paraId="0E84C72E"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Steam Traps - Dry Cleaner Rep. - Audit</w:t>
            </w:r>
          </w:p>
        </w:tc>
        <w:tc>
          <w:tcPr>
            <w:tcW w:w="465" w:type="pct"/>
            <w:tcBorders>
              <w:top w:val="nil"/>
              <w:left w:val="nil"/>
              <w:bottom w:val="single" w:sz="8" w:space="0" w:color="B3EFFD"/>
              <w:right w:val="nil"/>
            </w:tcBorders>
            <w:shd w:val="clear" w:color="000000" w:fill="FFFFFF"/>
            <w:noWrap/>
            <w:vAlign w:val="center"/>
            <w:hideMark/>
          </w:tcPr>
          <w:p w14:paraId="16D9E643" w14:textId="4ADA3CC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406354CF" w14:textId="1A8E3877"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126</w:t>
            </w:r>
          </w:p>
        </w:tc>
        <w:tc>
          <w:tcPr>
            <w:tcW w:w="479" w:type="pct"/>
            <w:tcBorders>
              <w:top w:val="nil"/>
              <w:left w:val="nil"/>
              <w:bottom w:val="single" w:sz="8" w:space="0" w:color="B3EFFD"/>
              <w:right w:val="nil"/>
            </w:tcBorders>
            <w:shd w:val="clear" w:color="000000" w:fill="FFFFFF"/>
            <w:noWrap/>
            <w:vAlign w:val="center"/>
            <w:hideMark/>
          </w:tcPr>
          <w:p w14:paraId="3DB95314" w14:textId="1A6B4AAC" w:rsidR="001A4331" w:rsidRPr="003851D2" w:rsidRDefault="001A4331" w:rsidP="001A433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09B503DB" w14:textId="5EBF5BDB"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81,650</w:t>
            </w:r>
          </w:p>
        </w:tc>
        <w:tc>
          <w:tcPr>
            <w:tcW w:w="486" w:type="pct"/>
            <w:tcBorders>
              <w:top w:val="nil"/>
              <w:left w:val="nil"/>
              <w:bottom w:val="single" w:sz="8" w:space="0" w:color="B3EFFD"/>
              <w:right w:val="nil"/>
            </w:tcBorders>
            <w:shd w:val="clear" w:color="auto" w:fill="auto"/>
            <w:vAlign w:val="center"/>
            <w:hideMark/>
          </w:tcPr>
          <w:p w14:paraId="00619705" w14:textId="11952382"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81,650</w:t>
            </w:r>
          </w:p>
        </w:tc>
        <w:tc>
          <w:tcPr>
            <w:tcW w:w="524" w:type="pct"/>
            <w:tcBorders>
              <w:top w:val="nil"/>
              <w:left w:val="nil"/>
              <w:bottom w:val="single" w:sz="8" w:space="0" w:color="B3EFFD"/>
              <w:right w:val="nil"/>
            </w:tcBorders>
            <w:shd w:val="clear" w:color="000000" w:fill="FFFFFF"/>
            <w:noWrap/>
            <w:vAlign w:val="center"/>
            <w:hideMark/>
          </w:tcPr>
          <w:p w14:paraId="3AEB3F9B" w14:textId="217FE6FA"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81,650</w:t>
            </w:r>
          </w:p>
        </w:tc>
      </w:tr>
      <w:tr w:rsidR="001A4331" w:rsidRPr="003851D2" w14:paraId="4A281E5C"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446E6094"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597BDA91"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Prescriptive/PTA-DAC</w:t>
            </w:r>
          </w:p>
        </w:tc>
        <w:tc>
          <w:tcPr>
            <w:tcW w:w="838" w:type="pct"/>
            <w:gridSpan w:val="2"/>
            <w:tcBorders>
              <w:top w:val="nil"/>
              <w:left w:val="nil"/>
              <w:bottom w:val="single" w:sz="8" w:space="0" w:color="B3EFFD"/>
              <w:right w:val="nil"/>
            </w:tcBorders>
            <w:shd w:val="clear" w:color="000000" w:fill="FFFFFF"/>
            <w:vAlign w:val="center"/>
            <w:hideMark/>
          </w:tcPr>
          <w:p w14:paraId="7F7CCD7B" w14:textId="77777777"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Steam Traps - HVAC Repair/Rep - Audit</w:t>
            </w:r>
          </w:p>
        </w:tc>
        <w:tc>
          <w:tcPr>
            <w:tcW w:w="465" w:type="pct"/>
            <w:tcBorders>
              <w:top w:val="nil"/>
              <w:left w:val="nil"/>
              <w:bottom w:val="single" w:sz="8" w:space="0" w:color="B3EFFD"/>
              <w:right w:val="nil"/>
            </w:tcBorders>
            <w:shd w:val="clear" w:color="000000" w:fill="FFFFFF"/>
            <w:noWrap/>
            <w:vAlign w:val="center"/>
            <w:hideMark/>
          </w:tcPr>
          <w:p w14:paraId="71E3DB98" w14:textId="1BC65ED2" w:rsidR="001A4331" w:rsidRPr="003851D2" w:rsidRDefault="001A4331" w:rsidP="001A4331">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4D6C566C" w14:textId="47CED358"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22</w:t>
            </w:r>
          </w:p>
        </w:tc>
        <w:tc>
          <w:tcPr>
            <w:tcW w:w="479" w:type="pct"/>
            <w:tcBorders>
              <w:top w:val="nil"/>
              <w:left w:val="nil"/>
              <w:bottom w:val="single" w:sz="8" w:space="0" w:color="B3EFFD"/>
              <w:right w:val="nil"/>
            </w:tcBorders>
            <w:shd w:val="clear" w:color="000000" w:fill="FFFFFF"/>
            <w:noWrap/>
            <w:vAlign w:val="center"/>
            <w:hideMark/>
          </w:tcPr>
          <w:p w14:paraId="503C3EFB" w14:textId="67BE7D70" w:rsidR="001A4331" w:rsidRPr="003851D2" w:rsidRDefault="001A4331" w:rsidP="001A433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3249038B" w14:textId="556AFFB8"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17,160</w:t>
            </w:r>
          </w:p>
        </w:tc>
        <w:tc>
          <w:tcPr>
            <w:tcW w:w="486" w:type="pct"/>
            <w:tcBorders>
              <w:top w:val="nil"/>
              <w:left w:val="nil"/>
              <w:bottom w:val="single" w:sz="8" w:space="0" w:color="B3EFFD"/>
              <w:right w:val="nil"/>
            </w:tcBorders>
            <w:shd w:val="clear" w:color="auto" w:fill="auto"/>
            <w:vAlign w:val="center"/>
            <w:hideMark/>
          </w:tcPr>
          <w:p w14:paraId="3619B59A" w14:textId="4ED77973"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17,160</w:t>
            </w:r>
          </w:p>
        </w:tc>
        <w:tc>
          <w:tcPr>
            <w:tcW w:w="524" w:type="pct"/>
            <w:tcBorders>
              <w:top w:val="nil"/>
              <w:left w:val="nil"/>
              <w:bottom w:val="single" w:sz="8" w:space="0" w:color="B3EFFD"/>
              <w:right w:val="nil"/>
            </w:tcBorders>
            <w:shd w:val="clear" w:color="000000" w:fill="FFFFFF"/>
            <w:noWrap/>
            <w:vAlign w:val="center"/>
            <w:hideMark/>
          </w:tcPr>
          <w:p w14:paraId="1358A113" w14:textId="3B5B0D04" w:rsidR="001A4331" w:rsidRPr="003851D2" w:rsidRDefault="001A4331" w:rsidP="001A4331">
            <w:pPr>
              <w:jc w:val="right"/>
              <w:rPr>
                <w:rFonts w:ascii="Arial Narrow" w:hAnsi="Arial Narrow" w:cs="Calibri"/>
                <w:color w:val="000000"/>
                <w:sz w:val="19"/>
                <w:szCs w:val="19"/>
              </w:rPr>
            </w:pPr>
            <w:r w:rsidRPr="003851D2">
              <w:rPr>
                <w:rFonts w:ascii="Arial Narrow" w:hAnsi="Arial Narrow" w:cs="Calibri"/>
                <w:color w:val="000000"/>
                <w:sz w:val="19"/>
                <w:szCs w:val="19"/>
              </w:rPr>
              <w:t>17,160</w:t>
            </w:r>
          </w:p>
        </w:tc>
      </w:tr>
      <w:tr w:rsidR="003851D2" w:rsidRPr="003851D2" w14:paraId="0BDB9C0F"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00217BB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1F93586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72B3EB4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Boiler Tune Up - Process</w:t>
            </w:r>
          </w:p>
        </w:tc>
        <w:tc>
          <w:tcPr>
            <w:tcW w:w="465" w:type="pct"/>
            <w:tcBorders>
              <w:top w:val="nil"/>
              <w:left w:val="nil"/>
              <w:bottom w:val="single" w:sz="8" w:space="0" w:color="B3EFFD"/>
              <w:right w:val="nil"/>
            </w:tcBorders>
            <w:shd w:val="clear" w:color="000000" w:fill="FFFFFF"/>
            <w:noWrap/>
            <w:vAlign w:val="center"/>
            <w:hideMark/>
          </w:tcPr>
          <w:p w14:paraId="7B559B97" w14:textId="30709462"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MBH</w:t>
            </w:r>
          </w:p>
        </w:tc>
        <w:tc>
          <w:tcPr>
            <w:tcW w:w="478" w:type="pct"/>
            <w:tcBorders>
              <w:top w:val="nil"/>
              <w:left w:val="nil"/>
              <w:bottom w:val="single" w:sz="8" w:space="0" w:color="B3EFFD"/>
              <w:right w:val="nil"/>
            </w:tcBorders>
            <w:shd w:val="clear" w:color="000000" w:fill="FFFFFF"/>
            <w:noWrap/>
            <w:vAlign w:val="center"/>
            <w:hideMark/>
          </w:tcPr>
          <w:p w14:paraId="1E3EF4DB" w14:textId="71D5C56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7,756</w:t>
            </w:r>
          </w:p>
        </w:tc>
        <w:tc>
          <w:tcPr>
            <w:tcW w:w="479" w:type="pct"/>
            <w:tcBorders>
              <w:top w:val="nil"/>
              <w:left w:val="nil"/>
              <w:bottom w:val="single" w:sz="8" w:space="0" w:color="B3EFFD"/>
              <w:right w:val="nil"/>
            </w:tcBorders>
            <w:shd w:val="clear" w:color="000000" w:fill="FFFFFF"/>
            <w:noWrap/>
            <w:vAlign w:val="center"/>
            <w:hideMark/>
          </w:tcPr>
          <w:p w14:paraId="704438EB" w14:textId="48AD0E7E"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w:t>
            </w:r>
          </w:p>
        </w:tc>
        <w:tc>
          <w:tcPr>
            <w:tcW w:w="528" w:type="pct"/>
            <w:tcBorders>
              <w:top w:val="nil"/>
              <w:left w:val="nil"/>
              <w:bottom w:val="single" w:sz="8" w:space="0" w:color="B3EFFD"/>
              <w:right w:val="nil"/>
            </w:tcBorders>
            <w:shd w:val="clear" w:color="000000" w:fill="FFFFFF"/>
            <w:vAlign w:val="center"/>
            <w:hideMark/>
          </w:tcPr>
          <w:p w14:paraId="04487487" w14:textId="7DC8777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7,932</w:t>
            </w:r>
          </w:p>
        </w:tc>
        <w:tc>
          <w:tcPr>
            <w:tcW w:w="486" w:type="pct"/>
            <w:tcBorders>
              <w:top w:val="nil"/>
              <w:left w:val="nil"/>
              <w:bottom w:val="single" w:sz="8" w:space="0" w:color="B3EFFD"/>
              <w:right w:val="nil"/>
            </w:tcBorders>
            <w:shd w:val="clear" w:color="auto" w:fill="auto"/>
            <w:vAlign w:val="center"/>
            <w:hideMark/>
          </w:tcPr>
          <w:p w14:paraId="6AAB1AE9" w14:textId="4FAA2BA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7,932</w:t>
            </w:r>
          </w:p>
        </w:tc>
        <w:tc>
          <w:tcPr>
            <w:tcW w:w="524" w:type="pct"/>
            <w:tcBorders>
              <w:top w:val="nil"/>
              <w:left w:val="nil"/>
              <w:bottom w:val="single" w:sz="8" w:space="0" w:color="B3EFFD"/>
              <w:right w:val="nil"/>
            </w:tcBorders>
            <w:shd w:val="clear" w:color="000000" w:fill="FFFFFF"/>
            <w:noWrap/>
            <w:vAlign w:val="center"/>
            <w:hideMark/>
          </w:tcPr>
          <w:p w14:paraId="41343B81" w14:textId="533C8371"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7,377</w:t>
            </w:r>
          </w:p>
        </w:tc>
      </w:tr>
      <w:tr w:rsidR="003851D2" w:rsidRPr="003851D2" w14:paraId="35D65F1A"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02FE96E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7BF0299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47790BA8"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Boiler Tune Up (COM)</w:t>
            </w:r>
          </w:p>
        </w:tc>
        <w:tc>
          <w:tcPr>
            <w:tcW w:w="465" w:type="pct"/>
            <w:tcBorders>
              <w:top w:val="nil"/>
              <w:left w:val="nil"/>
              <w:bottom w:val="single" w:sz="8" w:space="0" w:color="B3EFFD"/>
              <w:right w:val="nil"/>
            </w:tcBorders>
            <w:shd w:val="clear" w:color="000000" w:fill="FFFFFF"/>
            <w:noWrap/>
            <w:vAlign w:val="center"/>
            <w:hideMark/>
          </w:tcPr>
          <w:p w14:paraId="09C10F9D" w14:textId="2A9F15CC"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MBH</w:t>
            </w:r>
          </w:p>
        </w:tc>
        <w:tc>
          <w:tcPr>
            <w:tcW w:w="478" w:type="pct"/>
            <w:tcBorders>
              <w:top w:val="nil"/>
              <w:left w:val="nil"/>
              <w:bottom w:val="single" w:sz="8" w:space="0" w:color="B3EFFD"/>
              <w:right w:val="nil"/>
            </w:tcBorders>
            <w:shd w:val="clear" w:color="000000" w:fill="FFFFFF"/>
            <w:noWrap/>
            <w:vAlign w:val="center"/>
            <w:hideMark/>
          </w:tcPr>
          <w:p w14:paraId="4E80BCDF" w14:textId="5E38E432"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215,304</w:t>
            </w:r>
          </w:p>
        </w:tc>
        <w:tc>
          <w:tcPr>
            <w:tcW w:w="479" w:type="pct"/>
            <w:tcBorders>
              <w:top w:val="nil"/>
              <w:left w:val="nil"/>
              <w:bottom w:val="single" w:sz="8" w:space="0" w:color="B3EFFD"/>
              <w:right w:val="nil"/>
            </w:tcBorders>
            <w:shd w:val="clear" w:color="000000" w:fill="FFFFFF"/>
            <w:noWrap/>
            <w:vAlign w:val="center"/>
            <w:hideMark/>
          </w:tcPr>
          <w:p w14:paraId="3BDA91C0" w14:textId="4D00DA69"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w:t>
            </w:r>
          </w:p>
        </w:tc>
        <w:tc>
          <w:tcPr>
            <w:tcW w:w="528" w:type="pct"/>
            <w:tcBorders>
              <w:top w:val="nil"/>
              <w:left w:val="nil"/>
              <w:bottom w:val="single" w:sz="8" w:space="0" w:color="B3EFFD"/>
              <w:right w:val="nil"/>
            </w:tcBorders>
            <w:shd w:val="clear" w:color="000000" w:fill="FFFFFF"/>
            <w:vAlign w:val="center"/>
            <w:hideMark/>
          </w:tcPr>
          <w:p w14:paraId="4B164B51" w14:textId="0CFE99DC"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97,899</w:t>
            </w:r>
          </w:p>
        </w:tc>
        <w:tc>
          <w:tcPr>
            <w:tcW w:w="486" w:type="pct"/>
            <w:tcBorders>
              <w:top w:val="nil"/>
              <w:left w:val="nil"/>
              <w:bottom w:val="single" w:sz="8" w:space="0" w:color="B3EFFD"/>
              <w:right w:val="nil"/>
            </w:tcBorders>
            <w:shd w:val="clear" w:color="auto" w:fill="auto"/>
            <w:vAlign w:val="center"/>
            <w:hideMark/>
          </w:tcPr>
          <w:p w14:paraId="315430BA" w14:textId="1E613995"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89,5</w:t>
            </w:r>
            <w:r w:rsidR="000E7E12">
              <w:rPr>
                <w:rFonts w:ascii="Arial Narrow" w:hAnsi="Arial Narrow" w:cs="Calibri"/>
                <w:color w:val="000000"/>
                <w:sz w:val="19"/>
                <w:szCs w:val="19"/>
              </w:rPr>
              <w:t>05</w:t>
            </w:r>
          </w:p>
        </w:tc>
        <w:tc>
          <w:tcPr>
            <w:tcW w:w="524" w:type="pct"/>
            <w:tcBorders>
              <w:top w:val="nil"/>
              <w:left w:val="nil"/>
              <w:bottom w:val="single" w:sz="8" w:space="0" w:color="B3EFFD"/>
              <w:right w:val="nil"/>
            </w:tcBorders>
            <w:shd w:val="clear" w:color="000000" w:fill="FFFFFF"/>
            <w:noWrap/>
            <w:vAlign w:val="center"/>
            <w:hideMark/>
          </w:tcPr>
          <w:p w14:paraId="05DE224C" w14:textId="12EAC680"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83,</w:t>
            </w:r>
            <w:r w:rsidR="000E7E12">
              <w:rPr>
                <w:rFonts w:ascii="Arial Narrow" w:hAnsi="Arial Narrow" w:cs="Calibri"/>
                <w:color w:val="000000"/>
                <w:sz w:val="19"/>
                <w:szCs w:val="19"/>
              </w:rPr>
              <w:t>240</w:t>
            </w:r>
          </w:p>
        </w:tc>
      </w:tr>
      <w:tr w:rsidR="003851D2" w:rsidRPr="003851D2" w14:paraId="68EBCA4F"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7C0B49B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58174F6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114D707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Dock Door Seals</w:t>
            </w:r>
          </w:p>
        </w:tc>
        <w:tc>
          <w:tcPr>
            <w:tcW w:w="465" w:type="pct"/>
            <w:tcBorders>
              <w:top w:val="nil"/>
              <w:left w:val="nil"/>
              <w:bottom w:val="single" w:sz="8" w:space="0" w:color="B3EFFD"/>
              <w:right w:val="nil"/>
            </w:tcBorders>
            <w:shd w:val="clear" w:color="000000" w:fill="FFFFFF"/>
            <w:noWrap/>
            <w:vAlign w:val="center"/>
            <w:hideMark/>
          </w:tcPr>
          <w:p w14:paraId="62DF72F8" w14:textId="22A95A0D"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314A7EB8" w14:textId="2AFE6331"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11EC1E88" w14:textId="65620501"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15</w:t>
            </w:r>
          </w:p>
        </w:tc>
        <w:tc>
          <w:tcPr>
            <w:tcW w:w="528" w:type="pct"/>
            <w:tcBorders>
              <w:top w:val="nil"/>
              <w:left w:val="nil"/>
              <w:bottom w:val="single" w:sz="8" w:space="0" w:color="B3EFFD"/>
              <w:right w:val="nil"/>
            </w:tcBorders>
            <w:shd w:val="clear" w:color="000000" w:fill="FFFFFF"/>
            <w:vAlign w:val="center"/>
            <w:hideMark/>
          </w:tcPr>
          <w:p w14:paraId="2A5BF809" w14:textId="5B83308E"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470</w:t>
            </w:r>
          </w:p>
        </w:tc>
        <w:tc>
          <w:tcPr>
            <w:tcW w:w="486" w:type="pct"/>
            <w:tcBorders>
              <w:top w:val="nil"/>
              <w:left w:val="nil"/>
              <w:bottom w:val="single" w:sz="8" w:space="0" w:color="B3EFFD"/>
              <w:right w:val="nil"/>
            </w:tcBorders>
            <w:shd w:val="clear" w:color="auto" w:fill="auto"/>
            <w:vAlign w:val="center"/>
            <w:hideMark/>
          </w:tcPr>
          <w:p w14:paraId="254746B1" w14:textId="53CDC6E9"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w:t>
            </w:r>
            <w:r w:rsidR="00DC469E">
              <w:rPr>
                <w:rFonts w:ascii="Arial Narrow" w:hAnsi="Arial Narrow" w:cs="Calibri"/>
                <w:color w:val="000000"/>
                <w:sz w:val="19"/>
                <w:szCs w:val="19"/>
              </w:rPr>
              <w:t>70</w:t>
            </w:r>
          </w:p>
        </w:tc>
        <w:tc>
          <w:tcPr>
            <w:tcW w:w="524" w:type="pct"/>
            <w:tcBorders>
              <w:top w:val="nil"/>
              <w:left w:val="nil"/>
              <w:bottom w:val="single" w:sz="8" w:space="0" w:color="B3EFFD"/>
              <w:right w:val="nil"/>
            </w:tcBorders>
            <w:shd w:val="clear" w:color="000000" w:fill="FFFFFF"/>
            <w:noWrap/>
            <w:vAlign w:val="center"/>
            <w:hideMark/>
          </w:tcPr>
          <w:p w14:paraId="3A6FAA79" w14:textId="1854AB25"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w:t>
            </w:r>
            <w:r w:rsidR="00DC469E">
              <w:rPr>
                <w:rFonts w:ascii="Arial Narrow" w:hAnsi="Arial Narrow" w:cs="Calibri"/>
                <w:color w:val="000000"/>
                <w:sz w:val="19"/>
                <w:szCs w:val="19"/>
              </w:rPr>
              <w:t>37</w:t>
            </w:r>
          </w:p>
        </w:tc>
      </w:tr>
      <w:tr w:rsidR="003851D2" w:rsidRPr="003851D2" w14:paraId="421BD789"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38BD172F"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492F41C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34FBA27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Draft Controls, &gt; 2,000 MBH -retrofit only</w:t>
            </w:r>
          </w:p>
        </w:tc>
        <w:tc>
          <w:tcPr>
            <w:tcW w:w="465" w:type="pct"/>
            <w:tcBorders>
              <w:top w:val="nil"/>
              <w:left w:val="nil"/>
              <w:bottom w:val="single" w:sz="8" w:space="0" w:color="B3EFFD"/>
              <w:right w:val="nil"/>
            </w:tcBorders>
            <w:shd w:val="clear" w:color="000000" w:fill="FFFFFF"/>
            <w:noWrap/>
            <w:vAlign w:val="center"/>
            <w:hideMark/>
          </w:tcPr>
          <w:p w14:paraId="3493D4DE" w14:textId="7689DA82"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MBH</w:t>
            </w:r>
          </w:p>
        </w:tc>
        <w:tc>
          <w:tcPr>
            <w:tcW w:w="478" w:type="pct"/>
            <w:tcBorders>
              <w:top w:val="nil"/>
              <w:left w:val="nil"/>
              <w:bottom w:val="single" w:sz="8" w:space="0" w:color="B3EFFD"/>
              <w:right w:val="nil"/>
            </w:tcBorders>
            <w:shd w:val="clear" w:color="000000" w:fill="FFFFFF"/>
            <w:noWrap/>
            <w:vAlign w:val="center"/>
            <w:hideMark/>
          </w:tcPr>
          <w:p w14:paraId="265A203E" w14:textId="27A664EA"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17,060</w:t>
            </w:r>
          </w:p>
        </w:tc>
        <w:tc>
          <w:tcPr>
            <w:tcW w:w="479" w:type="pct"/>
            <w:tcBorders>
              <w:top w:val="nil"/>
              <w:left w:val="nil"/>
              <w:bottom w:val="single" w:sz="8" w:space="0" w:color="B3EFFD"/>
              <w:right w:val="nil"/>
            </w:tcBorders>
            <w:shd w:val="clear" w:color="000000" w:fill="FFFFFF"/>
            <w:noWrap/>
            <w:vAlign w:val="center"/>
            <w:hideMark/>
          </w:tcPr>
          <w:p w14:paraId="6A93AAF6" w14:textId="088E6B48"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20</w:t>
            </w:r>
          </w:p>
        </w:tc>
        <w:tc>
          <w:tcPr>
            <w:tcW w:w="528" w:type="pct"/>
            <w:tcBorders>
              <w:top w:val="nil"/>
              <w:left w:val="nil"/>
              <w:bottom w:val="single" w:sz="8" w:space="0" w:color="B3EFFD"/>
              <w:right w:val="nil"/>
            </w:tcBorders>
            <w:shd w:val="clear" w:color="000000" w:fill="FFFFFF"/>
            <w:vAlign w:val="center"/>
            <w:hideMark/>
          </w:tcPr>
          <w:p w14:paraId="3E12814D" w14:textId="2D1A8465"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2,788</w:t>
            </w:r>
          </w:p>
        </w:tc>
        <w:tc>
          <w:tcPr>
            <w:tcW w:w="486" w:type="pct"/>
            <w:tcBorders>
              <w:top w:val="nil"/>
              <w:left w:val="nil"/>
              <w:bottom w:val="single" w:sz="8" w:space="0" w:color="B3EFFD"/>
              <w:right w:val="nil"/>
            </w:tcBorders>
            <w:shd w:val="clear" w:color="auto" w:fill="auto"/>
            <w:vAlign w:val="center"/>
            <w:hideMark/>
          </w:tcPr>
          <w:p w14:paraId="66F729F5" w14:textId="03365D6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r w:rsidR="00DC469E">
              <w:rPr>
                <w:rFonts w:ascii="Arial Narrow" w:hAnsi="Arial Narrow" w:cs="Calibri"/>
                <w:color w:val="000000"/>
                <w:sz w:val="19"/>
                <w:szCs w:val="19"/>
              </w:rPr>
              <w:t>788</w:t>
            </w:r>
          </w:p>
        </w:tc>
        <w:tc>
          <w:tcPr>
            <w:tcW w:w="524" w:type="pct"/>
            <w:tcBorders>
              <w:top w:val="nil"/>
              <w:left w:val="nil"/>
              <w:bottom w:val="single" w:sz="8" w:space="0" w:color="B3EFFD"/>
              <w:right w:val="nil"/>
            </w:tcBorders>
            <w:shd w:val="clear" w:color="000000" w:fill="FFFFFF"/>
            <w:noWrap/>
            <w:vAlign w:val="center"/>
            <w:hideMark/>
          </w:tcPr>
          <w:p w14:paraId="331184AE" w14:textId="57A9B2F2"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r w:rsidR="00DC469E">
              <w:rPr>
                <w:rFonts w:ascii="Arial Narrow" w:hAnsi="Arial Narrow" w:cs="Calibri"/>
                <w:color w:val="000000"/>
                <w:sz w:val="19"/>
                <w:szCs w:val="19"/>
              </w:rPr>
              <w:t>592</w:t>
            </w:r>
          </w:p>
        </w:tc>
      </w:tr>
      <w:tr w:rsidR="003851D2" w:rsidRPr="003851D2" w14:paraId="57373247"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412871D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47A350F7"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5F65FF1A"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Energy Star Fryer</w:t>
            </w:r>
          </w:p>
        </w:tc>
        <w:tc>
          <w:tcPr>
            <w:tcW w:w="465" w:type="pct"/>
            <w:tcBorders>
              <w:top w:val="nil"/>
              <w:left w:val="nil"/>
              <w:bottom w:val="single" w:sz="8" w:space="0" w:color="B3EFFD"/>
              <w:right w:val="nil"/>
            </w:tcBorders>
            <w:shd w:val="clear" w:color="000000" w:fill="FFFFFF"/>
            <w:noWrap/>
            <w:vAlign w:val="center"/>
            <w:hideMark/>
          </w:tcPr>
          <w:p w14:paraId="66F86D7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638BA8EC" w14:textId="0DE2789A"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p>
        </w:tc>
        <w:tc>
          <w:tcPr>
            <w:tcW w:w="479" w:type="pct"/>
            <w:tcBorders>
              <w:top w:val="nil"/>
              <w:left w:val="nil"/>
              <w:bottom w:val="single" w:sz="8" w:space="0" w:color="B3EFFD"/>
              <w:right w:val="nil"/>
            </w:tcBorders>
            <w:shd w:val="clear" w:color="000000" w:fill="FFFFFF"/>
            <w:noWrap/>
            <w:vAlign w:val="center"/>
            <w:hideMark/>
          </w:tcPr>
          <w:p w14:paraId="7FDC3EE5"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3F65DD3D" w14:textId="691F979E"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512</w:t>
            </w:r>
          </w:p>
        </w:tc>
        <w:tc>
          <w:tcPr>
            <w:tcW w:w="486" w:type="pct"/>
            <w:tcBorders>
              <w:top w:val="nil"/>
              <w:left w:val="nil"/>
              <w:bottom w:val="single" w:sz="8" w:space="0" w:color="B3EFFD"/>
              <w:right w:val="nil"/>
            </w:tcBorders>
            <w:shd w:val="clear" w:color="auto" w:fill="auto"/>
            <w:vAlign w:val="center"/>
            <w:hideMark/>
          </w:tcPr>
          <w:p w14:paraId="41E5455A" w14:textId="2442E428"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512</w:t>
            </w:r>
          </w:p>
        </w:tc>
        <w:tc>
          <w:tcPr>
            <w:tcW w:w="524" w:type="pct"/>
            <w:tcBorders>
              <w:top w:val="nil"/>
              <w:left w:val="nil"/>
              <w:bottom w:val="single" w:sz="8" w:space="0" w:color="B3EFFD"/>
              <w:right w:val="nil"/>
            </w:tcBorders>
            <w:shd w:val="clear" w:color="000000" w:fill="FFFFFF"/>
            <w:noWrap/>
            <w:vAlign w:val="center"/>
            <w:hideMark/>
          </w:tcPr>
          <w:p w14:paraId="13A25F85" w14:textId="35378EC6"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477</w:t>
            </w:r>
          </w:p>
        </w:tc>
      </w:tr>
      <w:tr w:rsidR="003851D2" w:rsidRPr="003851D2" w14:paraId="4941657C"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7B90BA2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7A41C39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47F8F02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High Speed Washer - Laundromat</w:t>
            </w:r>
          </w:p>
        </w:tc>
        <w:tc>
          <w:tcPr>
            <w:tcW w:w="465" w:type="pct"/>
            <w:tcBorders>
              <w:top w:val="nil"/>
              <w:left w:val="nil"/>
              <w:bottom w:val="single" w:sz="8" w:space="0" w:color="B3EFFD"/>
              <w:right w:val="nil"/>
            </w:tcBorders>
            <w:shd w:val="clear" w:color="000000" w:fill="FFFFFF"/>
            <w:noWrap/>
            <w:vAlign w:val="center"/>
            <w:hideMark/>
          </w:tcPr>
          <w:p w14:paraId="342153C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lb-capacity</w:t>
            </w:r>
          </w:p>
        </w:tc>
        <w:tc>
          <w:tcPr>
            <w:tcW w:w="478" w:type="pct"/>
            <w:tcBorders>
              <w:top w:val="nil"/>
              <w:left w:val="nil"/>
              <w:bottom w:val="single" w:sz="8" w:space="0" w:color="B3EFFD"/>
              <w:right w:val="nil"/>
            </w:tcBorders>
            <w:shd w:val="clear" w:color="000000" w:fill="FFFFFF"/>
            <w:noWrap/>
            <w:vAlign w:val="center"/>
            <w:hideMark/>
          </w:tcPr>
          <w:p w14:paraId="7D986DDB" w14:textId="757B3B0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1,840</w:t>
            </w:r>
          </w:p>
        </w:tc>
        <w:tc>
          <w:tcPr>
            <w:tcW w:w="479" w:type="pct"/>
            <w:tcBorders>
              <w:top w:val="nil"/>
              <w:left w:val="nil"/>
              <w:bottom w:val="single" w:sz="8" w:space="0" w:color="B3EFFD"/>
              <w:right w:val="nil"/>
            </w:tcBorders>
            <w:shd w:val="clear" w:color="000000" w:fill="FFFFFF"/>
            <w:noWrap/>
            <w:vAlign w:val="center"/>
            <w:hideMark/>
          </w:tcPr>
          <w:p w14:paraId="5BBB65F7" w14:textId="28579EA0"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7</w:t>
            </w:r>
          </w:p>
        </w:tc>
        <w:tc>
          <w:tcPr>
            <w:tcW w:w="528" w:type="pct"/>
            <w:tcBorders>
              <w:top w:val="nil"/>
              <w:left w:val="nil"/>
              <w:bottom w:val="single" w:sz="8" w:space="0" w:color="B3EFFD"/>
              <w:right w:val="nil"/>
            </w:tcBorders>
            <w:shd w:val="clear" w:color="000000" w:fill="FFFFFF"/>
            <w:vAlign w:val="center"/>
            <w:hideMark/>
          </w:tcPr>
          <w:p w14:paraId="3F4394DD" w14:textId="630607D9"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5,132</w:t>
            </w:r>
          </w:p>
        </w:tc>
        <w:tc>
          <w:tcPr>
            <w:tcW w:w="486" w:type="pct"/>
            <w:tcBorders>
              <w:top w:val="nil"/>
              <w:left w:val="nil"/>
              <w:bottom w:val="single" w:sz="8" w:space="0" w:color="B3EFFD"/>
              <w:right w:val="nil"/>
            </w:tcBorders>
            <w:shd w:val="clear" w:color="auto" w:fill="auto"/>
            <w:vAlign w:val="center"/>
            <w:hideMark/>
          </w:tcPr>
          <w:p w14:paraId="1EB2BDDA" w14:textId="25593C2E"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5,132</w:t>
            </w:r>
          </w:p>
        </w:tc>
        <w:tc>
          <w:tcPr>
            <w:tcW w:w="524" w:type="pct"/>
            <w:tcBorders>
              <w:top w:val="nil"/>
              <w:left w:val="nil"/>
              <w:bottom w:val="single" w:sz="8" w:space="0" w:color="B3EFFD"/>
              <w:right w:val="nil"/>
            </w:tcBorders>
            <w:shd w:val="clear" w:color="000000" w:fill="FFFFFF"/>
            <w:noWrap/>
            <w:vAlign w:val="center"/>
            <w:hideMark/>
          </w:tcPr>
          <w:p w14:paraId="4A2A0652" w14:textId="412B391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4,773</w:t>
            </w:r>
          </w:p>
        </w:tc>
      </w:tr>
      <w:tr w:rsidR="003851D2" w:rsidRPr="003851D2" w14:paraId="21C81559"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6CDF1CE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46641E4F"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09EBA1A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Hotel Low Flow Aerator/Restrictor</w:t>
            </w:r>
          </w:p>
        </w:tc>
        <w:tc>
          <w:tcPr>
            <w:tcW w:w="465" w:type="pct"/>
            <w:tcBorders>
              <w:top w:val="nil"/>
              <w:left w:val="nil"/>
              <w:bottom w:val="single" w:sz="8" w:space="0" w:color="B3EFFD"/>
              <w:right w:val="nil"/>
            </w:tcBorders>
            <w:shd w:val="clear" w:color="000000" w:fill="FFFFFF"/>
            <w:noWrap/>
            <w:vAlign w:val="center"/>
            <w:hideMark/>
          </w:tcPr>
          <w:p w14:paraId="2FA46AAA" w14:textId="1CA454CC"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519CD90B" w14:textId="0B7CD8C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466</w:t>
            </w:r>
          </w:p>
        </w:tc>
        <w:tc>
          <w:tcPr>
            <w:tcW w:w="479" w:type="pct"/>
            <w:tcBorders>
              <w:top w:val="nil"/>
              <w:left w:val="nil"/>
              <w:bottom w:val="single" w:sz="8" w:space="0" w:color="B3EFFD"/>
              <w:right w:val="nil"/>
            </w:tcBorders>
            <w:shd w:val="clear" w:color="000000" w:fill="FFFFFF"/>
            <w:noWrap/>
            <w:vAlign w:val="center"/>
            <w:hideMark/>
          </w:tcPr>
          <w:p w14:paraId="093F5A4F" w14:textId="20DBFEAF"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10</w:t>
            </w:r>
          </w:p>
        </w:tc>
        <w:tc>
          <w:tcPr>
            <w:tcW w:w="528" w:type="pct"/>
            <w:tcBorders>
              <w:top w:val="nil"/>
              <w:left w:val="nil"/>
              <w:bottom w:val="single" w:sz="8" w:space="0" w:color="B3EFFD"/>
              <w:right w:val="nil"/>
            </w:tcBorders>
            <w:shd w:val="clear" w:color="000000" w:fill="FFFFFF"/>
            <w:vAlign w:val="center"/>
            <w:hideMark/>
          </w:tcPr>
          <w:p w14:paraId="5E783DF9" w14:textId="45F78032"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1,170</w:t>
            </w:r>
          </w:p>
        </w:tc>
        <w:tc>
          <w:tcPr>
            <w:tcW w:w="486" w:type="pct"/>
            <w:tcBorders>
              <w:top w:val="nil"/>
              <w:left w:val="nil"/>
              <w:bottom w:val="single" w:sz="8" w:space="0" w:color="B3EFFD"/>
              <w:right w:val="nil"/>
            </w:tcBorders>
            <w:shd w:val="clear" w:color="auto" w:fill="auto"/>
            <w:vAlign w:val="center"/>
            <w:hideMark/>
          </w:tcPr>
          <w:p w14:paraId="45EE58EA" w14:textId="2F6D1D45"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1,170</w:t>
            </w:r>
          </w:p>
        </w:tc>
        <w:tc>
          <w:tcPr>
            <w:tcW w:w="524" w:type="pct"/>
            <w:tcBorders>
              <w:top w:val="nil"/>
              <w:left w:val="nil"/>
              <w:bottom w:val="single" w:sz="8" w:space="0" w:color="B3EFFD"/>
              <w:right w:val="nil"/>
            </w:tcBorders>
            <w:shd w:val="clear" w:color="000000" w:fill="FFFFFF"/>
            <w:noWrap/>
            <w:vAlign w:val="center"/>
            <w:hideMark/>
          </w:tcPr>
          <w:p w14:paraId="63D5F294" w14:textId="0808A3A8"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1,088</w:t>
            </w:r>
          </w:p>
        </w:tc>
      </w:tr>
      <w:bookmarkEnd w:id="72"/>
      <w:tr w:rsidR="003851D2" w:rsidRPr="003851D2" w14:paraId="5448FCBF"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13E7BB4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lastRenderedPageBreak/>
              <w:t> </w:t>
            </w:r>
          </w:p>
        </w:tc>
        <w:tc>
          <w:tcPr>
            <w:tcW w:w="760" w:type="pct"/>
            <w:gridSpan w:val="2"/>
            <w:tcBorders>
              <w:top w:val="nil"/>
              <w:left w:val="nil"/>
              <w:bottom w:val="single" w:sz="8" w:space="0" w:color="B3EFFD"/>
              <w:right w:val="nil"/>
            </w:tcBorders>
            <w:shd w:val="clear" w:color="auto" w:fill="auto"/>
            <w:vAlign w:val="center"/>
            <w:hideMark/>
          </w:tcPr>
          <w:p w14:paraId="3C08FC6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3FC87C5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Hotel Low Showerhead/Restrictor</w:t>
            </w:r>
          </w:p>
        </w:tc>
        <w:tc>
          <w:tcPr>
            <w:tcW w:w="465" w:type="pct"/>
            <w:tcBorders>
              <w:top w:val="nil"/>
              <w:left w:val="nil"/>
              <w:bottom w:val="single" w:sz="8" w:space="0" w:color="B3EFFD"/>
              <w:right w:val="nil"/>
            </w:tcBorders>
            <w:shd w:val="clear" w:color="000000" w:fill="FFFFFF"/>
            <w:noWrap/>
            <w:vAlign w:val="center"/>
            <w:hideMark/>
          </w:tcPr>
          <w:p w14:paraId="09573641"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71C91FDF" w14:textId="6CBD50E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233</w:t>
            </w:r>
          </w:p>
        </w:tc>
        <w:tc>
          <w:tcPr>
            <w:tcW w:w="479" w:type="pct"/>
            <w:tcBorders>
              <w:top w:val="nil"/>
              <w:left w:val="nil"/>
              <w:bottom w:val="single" w:sz="8" w:space="0" w:color="B3EFFD"/>
              <w:right w:val="nil"/>
            </w:tcBorders>
            <w:shd w:val="clear" w:color="000000" w:fill="FFFFFF"/>
            <w:noWrap/>
            <w:vAlign w:val="center"/>
            <w:hideMark/>
          </w:tcPr>
          <w:p w14:paraId="4BD89A0F"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10</w:t>
            </w:r>
          </w:p>
        </w:tc>
        <w:tc>
          <w:tcPr>
            <w:tcW w:w="528" w:type="pct"/>
            <w:tcBorders>
              <w:top w:val="nil"/>
              <w:left w:val="nil"/>
              <w:bottom w:val="single" w:sz="8" w:space="0" w:color="B3EFFD"/>
              <w:right w:val="nil"/>
            </w:tcBorders>
            <w:shd w:val="clear" w:color="000000" w:fill="FFFFFF"/>
            <w:vAlign w:val="center"/>
            <w:hideMark/>
          </w:tcPr>
          <w:p w14:paraId="4F9B0897" w14:textId="0D4CF8D5"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5,004</w:t>
            </w:r>
          </w:p>
        </w:tc>
        <w:tc>
          <w:tcPr>
            <w:tcW w:w="486" w:type="pct"/>
            <w:tcBorders>
              <w:top w:val="nil"/>
              <w:left w:val="nil"/>
              <w:bottom w:val="single" w:sz="8" w:space="0" w:color="B3EFFD"/>
              <w:right w:val="nil"/>
            </w:tcBorders>
            <w:shd w:val="clear" w:color="auto" w:fill="auto"/>
            <w:vAlign w:val="center"/>
            <w:hideMark/>
          </w:tcPr>
          <w:p w14:paraId="09A56C37" w14:textId="164510EA"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5,004</w:t>
            </w:r>
          </w:p>
        </w:tc>
        <w:tc>
          <w:tcPr>
            <w:tcW w:w="524" w:type="pct"/>
            <w:tcBorders>
              <w:top w:val="nil"/>
              <w:left w:val="nil"/>
              <w:bottom w:val="single" w:sz="8" w:space="0" w:color="B3EFFD"/>
              <w:right w:val="nil"/>
            </w:tcBorders>
            <w:shd w:val="clear" w:color="000000" w:fill="FFFFFF"/>
            <w:noWrap/>
            <w:vAlign w:val="center"/>
            <w:hideMark/>
          </w:tcPr>
          <w:p w14:paraId="2A3527EA" w14:textId="72A69082"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4,654</w:t>
            </w:r>
          </w:p>
        </w:tc>
      </w:tr>
      <w:tr w:rsidR="003851D2" w:rsidRPr="003851D2" w14:paraId="08472CAD"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0F1502D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341A57E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71AA3CE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Linkageless controls -for new burners</w:t>
            </w:r>
          </w:p>
        </w:tc>
        <w:tc>
          <w:tcPr>
            <w:tcW w:w="465" w:type="pct"/>
            <w:tcBorders>
              <w:top w:val="nil"/>
              <w:left w:val="nil"/>
              <w:bottom w:val="single" w:sz="8" w:space="0" w:color="B3EFFD"/>
              <w:right w:val="nil"/>
            </w:tcBorders>
            <w:shd w:val="clear" w:color="000000" w:fill="FFFFFF"/>
            <w:noWrap/>
            <w:vAlign w:val="center"/>
            <w:hideMark/>
          </w:tcPr>
          <w:p w14:paraId="2AEF9F3F"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MBH</w:t>
            </w:r>
          </w:p>
        </w:tc>
        <w:tc>
          <w:tcPr>
            <w:tcW w:w="478" w:type="pct"/>
            <w:tcBorders>
              <w:top w:val="nil"/>
              <w:left w:val="nil"/>
              <w:bottom w:val="single" w:sz="8" w:space="0" w:color="B3EFFD"/>
              <w:right w:val="nil"/>
            </w:tcBorders>
            <w:shd w:val="clear" w:color="000000" w:fill="FFFFFF"/>
            <w:noWrap/>
            <w:vAlign w:val="center"/>
            <w:hideMark/>
          </w:tcPr>
          <w:p w14:paraId="45BCFD3E" w14:textId="02145CA4"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42,260</w:t>
            </w:r>
          </w:p>
        </w:tc>
        <w:tc>
          <w:tcPr>
            <w:tcW w:w="479" w:type="pct"/>
            <w:tcBorders>
              <w:top w:val="nil"/>
              <w:left w:val="nil"/>
              <w:bottom w:val="single" w:sz="8" w:space="0" w:color="B3EFFD"/>
              <w:right w:val="nil"/>
            </w:tcBorders>
            <w:shd w:val="clear" w:color="000000" w:fill="FFFFFF"/>
            <w:noWrap/>
            <w:vAlign w:val="center"/>
            <w:hideMark/>
          </w:tcPr>
          <w:p w14:paraId="7E4C06B1"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20</w:t>
            </w:r>
          </w:p>
        </w:tc>
        <w:tc>
          <w:tcPr>
            <w:tcW w:w="528" w:type="pct"/>
            <w:tcBorders>
              <w:top w:val="nil"/>
              <w:left w:val="nil"/>
              <w:bottom w:val="single" w:sz="8" w:space="0" w:color="B3EFFD"/>
              <w:right w:val="nil"/>
            </w:tcBorders>
            <w:shd w:val="clear" w:color="000000" w:fill="FFFFFF"/>
            <w:vAlign w:val="center"/>
            <w:hideMark/>
          </w:tcPr>
          <w:p w14:paraId="45A9A5F8" w14:textId="4B76CF81"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26,240</w:t>
            </w:r>
          </w:p>
        </w:tc>
        <w:tc>
          <w:tcPr>
            <w:tcW w:w="486" w:type="pct"/>
            <w:tcBorders>
              <w:top w:val="nil"/>
              <w:left w:val="nil"/>
              <w:bottom w:val="single" w:sz="8" w:space="0" w:color="B3EFFD"/>
              <w:right w:val="nil"/>
            </w:tcBorders>
            <w:shd w:val="clear" w:color="auto" w:fill="auto"/>
            <w:vAlign w:val="center"/>
            <w:hideMark/>
          </w:tcPr>
          <w:p w14:paraId="1850E3B4" w14:textId="7B02D192"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r w:rsidR="00DC469E">
              <w:rPr>
                <w:rFonts w:ascii="Arial Narrow" w:hAnsi="Arial Narrow" w:cs="Calibri"/>
                <w:color w:val="000000"/>
                <w:sz w:val="19"/>
                <w:szCs w:val="19"/>
              </w:rPr>
              <w:t>6,240</w:t>
            </w:r>
          </w:p>
        </w:tc>
        <w:tc>
          <w:tcPr>
            <w:tcW w:w="524" w:type="pct"/>
            <w:tcBorders>
              <w:top w:val="nil"/>
              <w:left w:val="nil"/>
              <w:bottom w:val="single" w:sz="8" w:space="0" w:color="B3EFFD"/>
              <w:right w:val="nil"/>
            </w:tcBorders>
            <w:shd w:val="clear" w:color="000000" w:fill="FFFFFF"/>
            <w:noWrap/>
            <w:vAlign w:val="center"/>
            <w:hideMark/>
          </w:tcPr>
          <w:p w14:paraId="723C243D" w14:textId="362EC21B"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24,403</w:t>
            </w:r>
          </w:p>
        </w:tc>
      </w:tr>
      <w:tr w:rsidR="003851D2" w:rsidRPr="003851D2" w14:paraId="15C416DF"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2D89ADB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15D9CFD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600687A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Pipe Insulation - Steam Med 2.1" to 5"</w:t>
            </w:r>
          </w:p>
        </w:tc>
        <w:tc>
          <w:tcPr>
            <w:tcW w:w="465" w:type="pct"/>
            <w:tcBorders>
              <w:top w:val="nil"/>
              <w:left w:val="nil"/>
              <w:bottom w:val="single" w:sz="8" w:space="0" w:color="B3EFFD"/>
              <w:right w:val="nil"/>
            </w:tcBorders>
            <w:shd w:val="clear" w:color="000000" w:fill="FFFFFF"/>
            <w:noWrap/>
            <w:vAlign w:val="center"/>
            <w:hideMark/>
          </w:tcPr>
          <w:p w14:paraId="758FD04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LN FT</w:t>
            </w:r>
          </w:p>
        </w:tc>
        <w:tc>
          <w:tcPr>
            <w:tcW w:w="478" w:type="pct"/>
            <w:tcBorders>
              <w:top w:val="nil"/>
              <w:left w:val="nil"/>
              <w:bottom w:val="single" w:sz="8" w:space="0" w:color="B3EFFD"/>
              <w:right w:val="nil"/>
            </w:tcBorders>
            <w:shd w:val="clear" w:color="000000" w:fill="FFFFFF"/>
            <w:noWrap/>
            <w:vAlign w:val="center"/>
            <w:hideMark/>
          </w:tcPr>
          <w:p w14:paraId="29358111" w14:textId="00C58760"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325</w:t>
            </w:r>
          </w:p>
        </w:tc>
        <w:tc>
          <w:tcPr>
            <w:tcW w:w="479" w:type="pct"/>
            <w:tcBorders>
              <w:top w:val="nil"/>
              <w:left w:val="nil"/>
              <w:bottom w:val="single" w:sz="8" w:space="0" w:color="B3EFFD"/>
              <w:right w:val="nil"/>
            </w:tcBorders>
            <w:shd w:val="clear" w:color="000000" w:fill="FFFFFF"/>
            <w:noWrap/>
            <w:vAlign w:val="center"/>
            <w:hideMark/>
          </w:tcPr>
          <w:p w14:paraId="04A54438"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15</w:t>
            </w:r>
          </w:p>
        </w:tc>
        <w:tc>
          <w:tcPr>
            <w:tcW w:w="528" w:type="pct"/>
            <w:tcBorders>
              <w:top w:val="nil"/>
              <w:left w:val="nil"/>
              <w:bottom w:val="single" w:sz="8" w:space="0" w:color="B3EFFD"/>
              <w:right w:val="nil"/>
            </w:tcBorders>
            <w:shd w:val="clear" w:color="000000" w:fill="FFFFFF"/>
            <w:vAlign w:val="center"/>
            <w:hideMark/>
          </w:tcPr>
          <w:p w14:paraId="5336C00E" w14:textId="1F4B2A2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4,164</w:t>
            </w:r>
          </w:p>
        </w:tc>
        <w:tc>
          <w:tcPr>
            <w:tcW w:w="486" w:type="pct"/>
            <w:tcBorders>
              <w:top w:val="nil"/>
              <w:left w:val="nil"/>
              <w:bottom w:val="single" w:sz="8" w:space="0" w:color="B3EFFD"/>
              <w:right w:val="nil"/>
            </w:tcBorders>
            <w:shd w:val="clear" w:color="auto" w:fill="auto"/>
            <w:vAlign w:val="center"/>
            <w:hideMark/>
          </w:tcPr>
          <w:p w14:paraId="7672BD43" w14:textId="16B3DE40"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4,164</w:t>
            </w:r>
          </w:p>
        </w:tc>
        <w:tc>
          <w:tcPr>
            <w:tcW w:w="524" w:type="pct"/>
            <w:tcBorders>
              <w:top w:val="nil"/>
              <w:left w:val="nil"/>
              <w:bottom w:val="single" w:sz="8" w:space="0" w:color="B3EFFD"/>
              <w:right w:val="nil"/>
            </w:tcBorders>
            <w:shd w:val="clear" w:color="000000" w:fill="FFFFFF"/>
            <w:noWrap/>
            <w:vAlign w:val="center"/>
            <w:hideMark/>
          </w:tcPr>
          <w:p w14:paraId="2AD3ADED" w14:textId="042FD0B8"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3,872</w:t>
            </w:r>
          </w:p>
        </w:tc>
      </w:tr>
      <w:tr w:rsidR="003851D2" w:rsidRPr="003851D2" w14:paraId="2EEAD4A6"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1EAE1E37"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18C9D61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1227B78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Pipe Insulation - Steam Small 1" to 2"</w:t>
            </w:r>
          </w:p>
        </w:tc>
        <w:tc>
          <w:tcPr>
            <w:tcW w:w="465" w:type="pct"/>
            <w:tcBorders>
              <w:top w:val="nil"/>
              <w:left w:val="nil"/>
              <w:bottom w:val="single" w:sz="8" w:space="0" w:color="B3EFFD"/>
              <w:right w:val="nil"/>
            </w:tcBorders>
            <w:shd w:val="clear" w:color="000000" w:fill="FFFFFF"/>
            <w:noWrap/>
            <w:vAlign w:val="center"/>
            <w:hideMark/>
          </w:tcPr>
          <w:p w14:paraId="18B7A6B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LN FT</w:t>
            </w:r>
          </w:p>
        </w:tc>
        <w:tc>
          <w:tcPr>
            <w:tcW w:w="478" w:type="pct"/>
            <w:tcBorders>
              <w:top w:val="nil"/>
              <w:left w:val="nil"/>
              <w:bottom w:val="single" w:sz="8" w:space="0" w:color="B3EFFD"/>
              <w:right w:val="nil"/>
            </w:tcBorders>
            <w:shd w:val="clear" w:color="000000" w:fill="FFFFFF"/>
            <w:noWrap/>
            <w:vAlign w:val="center"/>
            <w:hideMark/>
          </w:tcPr>
          <w:p w14:paraId="5883353C" w14:textId="3AD94739"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384</w:t>
            </w:r>
          </w:p>
        </w:tc>
        <w:tc>
          <w:tcPr>
            <w:tcW w:w="479" w:type="pct"/>
            <w:tcBorders>
              <w:top w:val="nil"/>
              <w:left w:val="nil"/>
              <w:bottom w:val="single" w:sz="8" w:space="0" w:color="B3EFFD"/>
              <w:right w:val="nil"/>
            </w:tcBorders>
            <w:shd w:val="clear" w:color="000000" w:fill="FFFFFF"/>
            <w:noWrap/>
            <w:vAlign w:val="center"/>
            <w:hideMark/>
          </w:tcPr>
          <w:p w14:paraId="3C9E2393"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15</w:t>
            </w:r>
          </w:p>
        </w:tc>
        <w:tc>
          <w:tcPr>
            <w:tcW w:w="528" w:type="pct"/>
            <w:tcBorders>
              <w:top w:val="nil"/>
              <w:left w:val="nil"/>
              <w:bottom w:val="single" w:sz="8" w:space="0" w:color="B3EFFD"/>
              <w:right w:val="nil"/>
            </w:tcBorders>
            <w:shd w:val="clear" w:color="000000" w:fill="FFFFFF"/>
            <w:vAlign w:val="center"/>
            <w:hideMark/>
          </w:tcPr>
          <w:p w14:paraId="19C7A402" w14:textId="3C8E1F23"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r w:rsidR="00DC469E">
              <w:rPr>
                <w:rFonts w:ascii="Arial Narrow" w:hAnsi="Arial Narrow" w:cs="Calibri"/>
                <w:color w:val="000000"/>
                <w:sz w:val="19"/>
                <w:szCs w:val="19"/>
              </w:rPr>
              <w:t>,223</w:t>
            </w:r>
          </w:p>
        </w:tc>
        <w:tc>
          <w:tcPr>
            <w:tcW w:w="486" w:type="pct"/>
            <w:tcBorders>
              <w:top w:val="nil"/>
              <w:left w:val="nil"/>
              <w:bottom w:val="single" w:sz="8" w:space="0" w:color="B3EFFD"/>
              <w:right w:val="nil"/>
            </w:tcBorders>
            <w:shd w:val="clear" w:color="auto" w:fill="auto"/>
            <w:vAlign w:val="center"/>
            <w:hideMark/>
          </w:tcPr>
          <w:p w14:paraId="1AEB9FE5" w14:textId="334D5BD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r w:rsidR="00DC469E">
              <w:rPr>
                <w:rFonts w:ascii="Arial Narrow" w:hAnsi="Arial Narrow" w:cs="Calibri"/>
                <w:color w:val="000000"/>
                <w:sz w:val="19"/>
                <w:szCs w:val="19"/>
              </w:rPr>
              <w:t>,223</w:t>
            </w:r>
          </w:p>
        </w:tc>
        <w:tc>
          <w:tcPr>
            <w:tcW w:w="524" w:type="pct"/>
            <w:tcBorders>
              <w:top w:val="nil"/>
              <w:left w:val="nil"/>
              <w:bottom w:val="single" w:sz="8" w:space="0" w:color="B3EFFD"/>
              <w:right w:val="nil"/>
            </w:tcBorders>
            <w:shd w:val="clear" w:color="000000" w:fill="FFFFFF"/>
            <w:noWrap/>
            <w:vAlign w:val="center"/>
            <w:hideMark/>
          </w:tcPr>
          <w:p w14:paraId="5C61CC63" w14:textId="39C9A7BE"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1,138</w:t>
            </w:r>
          </w:p>
        </w:tc>
      </w:tr>
      <w:tr w:rsidR="003851D2" w:rsidRPr="003851D2" w14:paraId="56EA5CB8"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01ECA040"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6DCC76B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57F31E8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Dry Cleaner Rep. - Audit</w:t>
            </w:r>
          </w:p>
        </w:tc>
        <w:tc>
          <w:tcPr>
            <w:tcW w:w="465" w:type="pct"/>
            <w:tcBorders>
              <w:top w:val="nil"/>
              <w:left w:val="nil"/>
              <w:bottom w:val="single" w:sz="8" w:space="0" w:color="B3EFFD"/>
              <w:right w:val="nil"/>
            </w:tcBorders>
            <w:shd w:val="clear" w:color="000000" w:fill="FFFFFF"/>
            <w:noWrap/>
            <w:vAlign w:val="center"/>
            <w:hideMark/>
          </w:tcPr>
          <w:p w14:paraId="24E7F080"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710219D7" w14:textId="0834ECE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r w:rsidR="00DC469E">
              <w:rPr>
                <w:rFonts w:ascii="Arial Narrow" w:hAnsi="Arial Narrow" w:cs="Calibri"/>
                <w:color w:val="000000"/>
                <w:sz w:val="19"/>
                <w:szCs w:val="19"/>
              </w:rPr>
              <w:t>36</w:t>
            </w:r>
          </w:p>
        </w:tc>
        <w:tc>
          <w:tcPr>
            <w:tcW w:w="479" w:type="pct"/>
            <w:tcBorders>
              <w:top w:val="nil"/>
              <w:left w:val="nil"/>
              <w:bottom w:val="single" w:sz="8" w:space="0" w:color="B3EFFD"/>
              <w:right w:val="nil"/>
            </w:tcBorders>
            <w:shd w:val="clear" w:color="000000" w:fill="FFFFFF"/>
            <w:noWrap/>
            <w:vAlign w:val="center"/>
            <w:hideMark/>
          </w:tcPr>
          <w:p w14:paraId="78A647E9"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1E21AAC3" w14:textId="7172362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8</w:t>
            </w:r>
            <w:r w:rsidR="00DC469E">
              <w:rPr>
                <w:rFonts w:ascii="Arial Narrow" w:hAnsi="Arial Narrow" w:cs="Calibri"/>
                <w:color w:val="000000"/>
                <w:sz w:val="19"/>
                <w:szCs w:val="19"/>
              </w:rPr>
              <w:t>8,130</w:t>
            </w:r>
          </w:p>
        </w:tc>
        <w:tc>
          <w:tcPr>
            <w:tcW w:w="486" w:type="pct"/>
            <w:tcBorders>
              <w:top w:val="nil"/>
              <w:left w:val="nil"/>
              <w:bottom w:val="single" w:sz="8" w:space="0" w:color="B3EFFD"/>
              <w:right w:val="nil"/>
            </w:tcBorders>
            <w:shd w:val="clear" w:color="auto" w:fill="auto"/>
            <w:vAlign w:val="center"/>
            <w:hideMark/>
          </w:tcPr>
          <w:p w14:paraId="0CA0AAB9" w14:textId="45958D1A"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88,130</w:t>
            </w:r>
          </w:p>
        </w:tc>
        <w:tc>
          <w:tcPr>
            <w:tcW w:w="524" w:type="pct"/>
            <w:tcBorders>
              <w:top w:val="nil"/>
              <w:left w:val="nil"/>
              <w:bottom w:val="single" w:sz="8" w:space="0" w:color="B3EFFD"/>
              <w:right w:val="nil"/>
            </w:tcBorders>
            <w:shd w:val="clear" w:color="000000" w:fill="FFFFFF"/>
            <w:noWrap/>
            <w:vAlign w:val="center"/>
            <w:hideMark/>
          </w:tcPr>
          <w:p w14:paraId="0AC2314F" w14:textId="15530B2B"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81,961</w:t>
            </w:r>
          </w:p>
        </w:tc>
      </w:tr>
      <w:tr w:rsidR="003851D2" w:rsidRPr="003851D2" w14:paraId="0B0D523F"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77F3E17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621CD41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07024690"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HVAC Repair/Rep - Audit</w:t>
            </w:r>
          </w:p>
        </w:tc>
        <w:tc>
          <w:tcPr>
            <w:tcW w:w="465" w:type="pct"/>
            <w:tcBorders>
              <w:top w:val="nil"/>
              <w:left w:val="nil"/>
              <w:bottom w:val="single" w:sz="8" w:space="0" w:color="B3EFFD"/>
              <w:right w:val="nil"/>
            </w:tcBorders>
            <w:shd w:val="clear" w:color="000000" w:fill="FFFFFF"/>
            <w:noWrap/>
            <w:vAlign w:val="center"/>
            <w:hideMark/>
          </w:tcPr>
          <w:p w14:paraId="7D59B69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75BF76A1" w14:textId="2DE0399A"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904</w:t>
            </w:r>
          </w:p>
        </w:tc>
        <w:tc>
          <w:tcPr>
            <w:tcW w:w="479" w:type="pct"/>
            <w:tcBorders>
              <w:top w:val="nil"/>
              <w:left w:val="nil"/>
              <w:bottom w:val="single" w:sz="8" w:space="0" w:color="B3EFFD"/>
              <w:right w:val="nil"/>
            </w:tcBorders>
            <w:shd w:val="clear" w:color="000000" w:fill="FFFFFF"/>
            <w:noWrap/>
            <w:vAlign w:val="center"/>
            <w:hideMark/>
          </w:tcPr>
          <w:p w14:paraId="4D36F759"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50BBEAB9" w14:textId="0E0E9FA4"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6</w:t>
            </w:r>
            <w:r w:rsidR="00DC469E">
              <w:rPr>
                <w:rFonts w:ascii="Arial Narrow" w:hAnsi="Arial Narrow" w:cs="Calibri"/>
                <w:color w:val="000000"/>
                <w:sz w:val="19"/>
                <w:szCs w:val="19"/>
              </w:rPr>
              <w:t>98,368</w:t>
            </w:r>
          </w:p>
        </w:tc>
        <w:tc>
          <w:tcPr>
            <w:tcW w:w="486" w:type="pct"/>
            <w:tcBorders>
              <w:top w:val="nil"/>
              <w:left w:val="nil"/>
              <w:bottom w:val="single" w:sz="8" w:space="0" w:color="B3EFFD"/>
              <w:right w:val="nil"/>
            </w:tcBorders>
            <w:shd w:val="clear" w:color="auto" w:fill="auto"/>
            <w:vAlign w:val="center"/>
            <w:hideMark/>
          </w:tcPr>
          <w:p w14:paraId="5428896E" w14:textId="620F101F"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705,134</w:t>
            </w:r>
          </w:p>
        </w:tc>
        <w:tc>
          <w:tcPr>
            <w:tcW w:w="524" w:type="pct"/>
            <w:tcBorders>
              <w:top w:val="nil"/>
              <w:left w:val="nil"/>
              <w:bottom w:val="single" w:sz="8" w:space="0" w:color="B3EFFD"/>
              <w:right w:val="nil"/>
            </w:tcBorders>
            <w:shd w:val="clear" w:color="000000" w:fill="FFFFFF"/>
            <w:noWrap/>
            <w:vAlign w:val="center"/>
            <w:hideMark/>
          </w:tcPr>
          <w:p w14:paraId="322D3314" w14:textId="76EA6248"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655,774</w:t>
            </w:r>
          </w:p>
        </w:tc>
      </w:tr>
      <w:tr w:rsidR="003851D2" w:rsidRPr="003851D2" w14:paraId="1B5AC4EE"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1918F56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6D8B6B4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18A03E9E"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HVAC Repair/Rep - No Audit</w:t>
            </w:r>
          </w:p>
        </w:tc>
        <w:tc>
          <w:tcPr>
            <w:tcW w:w="465" w:type="pct"/>
            <w:tcBorders>
              <w:top w:val="nil"/>
              <w:left w:val="nil"/>
              <w:bottom w:val="single" w:sz="8" w:space="0" w:color="B3EFFD"/>
              <w:right w:val="nil"/>
            </w:tcBorders>
            <w:shd w:val="clear" w:color="000000" w:fill="FFFFFF"/>
            <w:noWrap/>
            <w:vAlign w:val="center"/>
            <w:hideMark/>
          </w:tcPr>
          <w:p w14:paraId="568EFE8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46C8482E" w14:textId="3E6037B0"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20</w:t>
            </w:r>
          </w:p>
        </w:tc>
        <w:tc>
          <w:tcPr>
            <w:tcW w:w="479" w:type="pct"/>
            <w:tcBorders>
              <w:top w:val="nil"/>
              <w:left w:val="nil"/>
              <w:bottom w:val="single" w:sz="8" w:space="0" w:color="B3EFFD"/>
              <w:right w:val="nil"/>
            </w:tcBorders>
            <w:shd w:val="clear" w:color="000000" w:fill="FFFFFF"/>
            <w:noWrap/>
            <w:vAlign w:val="center"/>
            <w:hideMark/>
          </w:tcPr>
          <w:p w14:paraId="0C85E834"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0829BE0E" w14:textId="54997863"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4,212</w:t>
            </w:r>
          </w:p>
        </w:tc>
        <w:tc>
          <w:tcPr>
            <w:tcW w:w="486" w:type="pct"/>
            <w:tcBorders>
              <w:top w:val="nil"/>
              <w:left w:val="nil"/>
              <w:bottom w:val="single" w:sz="8" w:space="0" w:color="B3EFFD"/>
              <w:right w:val="nil"/>
            </w:tcBorders>
            <w:shd w:val="clear" w:color="auto" w:fill="auto"/>
            <w:vAlign w:val="center"/>
            <w:hideMark/>
          </w:tcPr>
          <w:p w14:paraId="446CC42D" w14:textId="18C94903"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4,283</w:t>
            </w:r>
          </w:p>
        </w:tc>
        <w:tc>
          <w:tcPr>
            <w:tcW w:w="524" w:type="pct"/>
            <w:tcBorders>
              <w:top w:val="nil"/>
              <w:left w:val="nil"/>
              <w:bottom w:val="single" w:sz="8" w:space="0" w:color="B3EFFD"/>
              <w:right w:val="nil"/>
            </w:tcBorders>
            <w:shd w:val="clear" w:color="000000" w:fill="FFFFFF"/>
            <w:noWrap/>
            <w:vAlign w:val="center"/>
            <w:hideMark/>
          </w:tcPr>
          <w:p w14:paraId="1BAEC8D1" w14:textId="7D02BE72"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3,984</w:t>
            </w:r>
          </w:p>
        </w:tc>
      </w:tr>
      <w:tr w:rsidR="003851D2" w:rsidRPr="003851D2" w14:paraId="4572A14B" w14:textId="77777777" w:rsidTr="009938D1">
        <w:trPr>
          <w:trHeight w:val="1005"/>
        </w:trPr>
        <w:tc>
          <w:tcPr>
            <w:tcW w:w="442" w:type="pct"/>
            <w:tcBorders>
              <w:top w:val="nil"/>
              <w:left w:val="nil"/>
              <w:bottom w:val="single" w:sz="8" w:space="0" w:color="B3EFFD"/>
              <w:right w:val="nil"/>
            </w:tcBorders>
            <w:shd w:val="clear" w:color="000000" w:fill="FFFFFF"/>
            <w:vAlign w:val="center"/>
            <w:hideMark/>
          </w:tcPr>
          <w:p w14:paraId="0441B17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67429F6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01EA764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Industrial/Process Audit - 125 &lt;= psig &lt; 175</w:t>
            </w:r>
          </w:p>
        </w:tc>
        <w:tc>
          <w:tcPr>
            <w:tcW w:w="465" w:type="pct"/>
            <w:tcBorders>
              <w:top w:val="nil"/>
              <w:left w:val="nil"/>
              <w:bottom w:val="single" w:sz="8" w:space="0" w:color="B3EFFD"/>
              <w:right w:val="nil"/>
            </w:tcBorders>
            <w:shd w:val="clear" w:color="000000" w:fill="FFFFFF"/>
            <w:noWrap/>
            <w:vAlign w:val="center"/>
            <w:hideMark/>
          </w:tcPr>
          <w:p w14:paraId="1AC87AA8"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181631FD" w14:textId="3CA0217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26886ECF"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5B0FC201" w14:textId="2201D178"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14,669</w:t>
            </w:r>
          </w:p>
        </w:tc>
        <w:tc>
          <w:tcPr>
            <w:tcW w:w="486" w:type="pct"/>
            <w:tcBorders>
              <w:top w:val="nil"/>
              <w:left w:val="nil"/>
              <w:bottom w:val="single" w:sz="8" w:space="0" w:color="B3EFFD"/>
              <w:right w:val="nil"/>
            </w:tcBorders>
            <w:shd w:val="clear" w:color="auto" w:fill="auto"/>
            <w:vAlign w:val="center"/>
            <w:hideMark/>
          </w:tcPr>
          <w:p w14:paraId="06929328" w14:textId="7F8CB1D1"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14,669</w:t>
            </w:r>
          </w:p>
        </w:tc>
        <w:tc>
          <w:tcPr>
            <w:tcW w:w="524" w:type="pct"/>
            <w:tcBorders>
              <w:top w:val="nil"/>
              <w:left w:val="nil"/>
              <w:bottom w:val="single" w:sz="8" w:space="0" w:color="B3EFFD"/>
              <w:right w:val="nil"/>
            </w:tcBorders>
            <w:shd w:val="clear" w:color="000000" w:fill="FFFFFF"/>
            <w:noWrap/>
            <w:vAlign w:val="center"/>
            <w:hideMark/>
          </w:tcPr>
          <w:p w14:paraId="4024237F" w14:textId="2002F79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13,643</w:t>
            </w:r>
          </w:p>
        </w:tc>
      </w:tr>
      <w:tr w:rsidR="003851D2" w:rsidRPr="003851D2" w14:paraId="3A5974DF" w14:textId="77777777" w:rsidTr="009938D1">
        <w:trPr>
          <w:trHeight w:val="1005"/>
        </w:trPr>
        <w:tc>
          <w:tcPr>
            <w:tcW w:w="442" w:type="pct"/>
            <w:tcBorders>
              <w:top w:val="nil"/>
              <w:left w:val="nil"/>
              <w:bottom w:val="single" w:sz="8" w:space="0" w:color="B3EFFD"/>
              <w:right w:val="nil"/>
            </w:tcBorders>
            <w:shd w:val="clear" w:color="000000" w:fill="FFFFFF"/>
            <w:vAlign w:val="center"/>
            <w:hideMark/>
          </w:tcPr>
          <w:p w14:paraId="59A2922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4CCD2507"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75124EF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Industrial/Process Audit - 15 &lt; psig &lt; 30</w:t>
            </w:r>
          </w:p>
        </w:tc>
        <w:tc>
          <w:tcPr>
            <w:tcW w:w="465" w:type="pct"/>
            <w:tcBorders>
              <w:top w:val="nil"/>
              <w:left w:val="nil"/>
              <w:bottom w:val="single" w:sz="8" w:space="0" w:color="B3EFFD"/>
              <w:right w:val="nil"/>
            </w:tcBorders>
            <w:shd w:val="clear" w:color="000000" w:fill="FFFFFF"/>
            <w:noWrap/>
            <w:vAlign w:val="center"/>
            <w:hideMark/>
          </w:tcPr>
          <w:p w14:paraId="5A6D2AC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290E2F37" w14:textId="686E14AE"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p>
        </w:tc>
        <w:tc>
          <w:tcPr>
            <w:tcW w:w="479" w:type="pct"/>
            <w:tcBorders>
              <w:top w:val="nil"/>
              <w:left w:val="nil"/>
              <w:bottom w:val="single" w:sz="8" w:space="0" w:color="B3EFFD"/>
              <w:right w:val="nil"/>
            </w:tcBorders>
            <w:shd w:val="clear" w:color="000000" w:fill="FFFFFF"/>
            <w:noWrap/>
            <w:vAlign w:val="center"/>
            <w:hideMark/>
          </w:tcPr>
          <w:p w14:paraId="2036298C"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58E4AE29" w14:textId="725B45C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758</w:t>
            </w:r>
          </w:p>
        </w:tc>
        <w:tc>
          <w:tcPr>
            <w:tcW w:w="486" w:type="pct"/>
            <w:tcBorders>
              <w:top w:val="nil"/>
              <w:left w:val="nil"/>
              <w:bottom w:val="single" w:sz="8" w:space="0" w:color="B3EFFD"/>
              <w:right w:val="nil"/>
            </w:tcBorders>
            <w:shd w:val="clear" w:color="auto" w:fill="auto"/>
            <w:vAlign w:val="center"/>
            <w:hideMark/>
          </w:tcPr>
          <w:p w14:paraId="57FA2D9D" w14:textId="6D510AC1"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776</w:t>
            </w:r>
          </w:p>
        </w:tc>
        <w:tc>
          <w:tcPr>
            <w:tcW w:w="524" w:type="pct"/>
            <w:tcBorders>
              <w:top w:val="nil"/>
              <w:left w:val="nil"/>
              <w:bottom w:val="single" w:sz="8" w:space="0" w:color="B3EFFD"/>
              <w:right w:val="nil"/>
            </w:tcBorders>
            <w:shd w:val="clear" w:color="000000" w:fill="FFFFFF"/>
            <w:noWrap/>
            <w:vAlign w:val="center"/>
            <w:hideMark/>
          </w:tcPr>
          <w:p w14:paraId="33B4CE41" w14:textId="59168B51"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722</w:t>
            </w:r>
          </w:p>
        </w:tc>
      </w:tr>
      <w:tr w:rsidR="003851D2" w:rsidRPr="003851D2" w14:paraId="2E3820EA" w14:textId="77777777" w:rsidTr="009938D1">
        <w:trPr>
          <w:trHeight w:val="1005"/>
        </w:trPr>
        <w:tc>
          <w:tcPr>
            <w:tcW w:w="442" w:type="pct"/>
            <w:tcBorders>
              <w:top w:val="nil"/>
              <w:left w:val="nil"/>
              <w:bottom w:val="single" w:sz="8" w:space="0" w:color="B3EFFD"/>
              <w:right w:val="nil"/>
            </w:tcBorders>
            <w:shd w:val="clear" w:color="000000" w:fill="FFFFFF"/>
            <w:vAlign w:val="center"/>
            <w:hideMark/>
          </w:tcPr>
          <w:p w14:paraId="14E5600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3EA11421"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448E02F1"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Industrial/Process Audit - 75 &lt;= psig &lt; 125</w:t>
            </w:r>
          </w:p>
        </w:tc>
        <w:tc>
          <w:tcPr>
            <w:tcW w:w="465" w:type="pct"/>
            <w:tcBorders>
              <w:top w:val="nil"/>
              <w:left w:val="nil"/>
              <w:bottom w:val="single" w:sz="8" w:space="0" w:color="B3EFFD"/>
              <w:right w:val="nil"/>
            </w:tcBorders>
            <w:shd w:val="clear" w:color="000000" w:fill="FFFFFF"/>
            <w:noWrap/>
            <w:vAlign w:val="center"/>
            <w:hideMark/>
          </w:tcPr>
          <w:p w14:paraId="17139FEF"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66EB5921" w14:textId="11C7884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19</w:t>
            </w:r>
          </w:p>
        </w:tc>
        <w:tc>
          <w:tcPr>
            <w:tcW w:w="479" w:type="pct"/>
            <w:tcBorders>
              <w:top w:val="nil"/>
              <w:left w:val="nil"/>
              <w:bottom w:val="single" w:sz="8" w:space="0" w:color="B3EFFD"/>
              <w:right w:val="nil"/>
            </w:tcBorders>
            <w:shd w:val="clear" w:color="000000" w:fill="FFFFFF"/>
            <w:noWrap/>
            <w:vAlign w:val="center"/>
            <w:hideMark/>
          </w:tcPr>
          <w:p w14:paraId="6DC747DD"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111CD350" w14:textId="47D2AC8C"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99,821</w:t>
            </w:r>
          </w:p>
        </w:tc>
        <w:tc>
          <w:tcPr>
            <w:tcW w:w="486" w:type="pct"/>
            <w:tcBorders>
              <w:top w:val="nil"/>
              <w:left w:val="nil"/>
              <w:bottom w:val="single" w:sz="8" w:space="0" w:color="B3EFFD"/>
              <w:right w:val="nil"/>
            </w:tcBorders>
            <w:shd w:val="clear" w:color="auto" w:fill="auto"/>
            <w:vAlign w:val="center"/>
            <w:hideMark/>
          </w:tcPr>
          <w:p w14:paraId="19E35871" w14:textId="50EB9058"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100,489</w:t>
            </w:r>
          </w:p>
        </w:tc>
        <w:tc>
          <w:tcPr>
            <w:tcW w:w="524" w:type="pct"/>
            <w:tcBorders>
              <w:top w:val="nil"/>
              <w:left w:val="nil"/>
              <w:bottom w:val="single" w:sz="8" w:space="0" w:color="B3EFFD"/>
              <w:right w:val="nil"/>
            </w:tcBorders>
            <w:shd w:val="clear" w:color="000000" w:fill="FFFFFF"/>
            <w:noWrap/>
            <w:vAlign w:val="center"/>
            <w:hideMark/>
          </w:tcPr>
          <w:p w14:paraId="41C49941" w14:textId="780D6BB6"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93,455</w:t>
            </w:r>
          </w:p>
        </w:tc>
      </w:tr>
      <w:tr w:rsidR="003851D2" w:rsidRPr="003851D2" w14:paraId="5FDC1778" w14:textId="77777777" w:rsidTr="009938D1">
        <w:trPr>
          <w:trHeight w:val="1005"/>
        </w:trPr>
        <w:tc>
          <w:tcPr>
            <w:tcW w:w="442" w:type="pct"/>
            <w:tcBorders>
              <w:top w:val="nil"/>
              <w:left w:val="nil"/>
              <w:bottom w:val="single" w:sz="8" w:space="0" w:color="B3EFFD"/>
              <w:right w:val="nil"/>
            </w:tcBorders>
            <w:shd w:val="clear" w:color="000000" w:fill="FFFFFF"/>
            <w:vAlign w:val="center"/>
            <w:hideMark/>
          </w:tcPr>
          <w:p w14:paraId="3A5383B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30F164C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37B47AA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Industrial/Process Audit - psig &lt;= 15</w:t>
            </w:r>
          </w:p>
        </w:tc>
        <w:tc>
          <w:tcPr>
            <w:tcW w:w="465" w:type="pct"/>
            <w:tcBorders>
              <w:top w:val="nil"/>
              <w:left w:val="nil"/>
              <w:bottom w:val="single" w:sz="8" w:space="0" w:color="B3EFFD"/>
              <w:right w:val="nil"/>
            </w:tcBorders>
            <w:shd w:val="clear" w:color="000000" w:fill="FFFFFF"/>
            <w:noWrap/>
            <w:vAlign w:val="center"/>
            <w:hideMark/>
          </w:tcPr>
          <w:p w14:paraId="21D1B69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05560CCF" w14:textId="113FEC6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67</w:t>
            </w:r>
          </w:p>
        </w:tc>
        <w:tc>
          <w:tcPr>
            <w:tcW w:w="479" w:type="pct"/>
            <w:tcBorders>
              <w:top w:val="nil"/>
              <w:left w:val="nil"/>
              <w:bottom w:val="single" w:sz="8" w:space="0" w:color="B3EFFD"/>
              <w:right w:val="nil"/>
            </w:tcBorders>
            <w:shd w:val="clear" w:color="000000" w:fill="FFFFFF"/>
            <w:noWrap/>
            <w:vAlign w:val="center"/>
            <w:hideMark/>
          </w:tcPr>
          <w:p w14:paraId="513607C9"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20D598C4" w14:textId="176098E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107,423</w:t>
            </w:r>
          </w:p>
        </w:tc>
        <w:tc>
          <w:tcPr>
            <w:tcW w:w="486" w:type="pct"/>
            <w:tcBorders>
              <w:top w:val="nil"/>
              <w:left w:val="nil"/>
              <w:bottom w:val="single" w:sz="8" w:space="0" w:color="B3EFFD"/>
              <w:right w:val="nil"/>
            </w:tcBorders>
            <w:shd w:val="clear" w:color="auto" w:fill="auto"/>
            <w:vAlign w:val="center"/>
            <w:hideMark/>
          </w:tcPr>
          <w:p w14:paraId="3D525C83" w14:textId="2C85E350"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107,428</w:t>
            </w:r>
          </w:p>
        </w:tc>
        <w:tc>
          <w:tcPr>
            <w:tcW w:w="524" w:type="pct"/>
            <w:tcBorders>
              <w:top w:val="nil"/>
              <w:left w:val="nil"/>
              <w:bottom w:val="single" w:sz="8" w:space="0" w:color="B3EFFD"/>
              <w:right w:val="nil"/>
            </w:tcBorders>
            <w:shd w:val="clear" w:color="000000" w:fill="FFFFFF"/>
            <w:noWrap/>
            <w:vAlign w:val="center"/>
            <w:hideMark/>
          </w:tcPr>
          <w:p w14:paraId="1BB3E81B" w14:textId="4DDD6685"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99,908</w:t>
            </w:r>
          </w:p>
        </w:tc>
      </w:tr>
      <w:tr w:rsidR="003851D2" w:rsidRPr="003851D2" w14:paraId="1E77AC1B" w14:textId="77777777" w:rsidTr="009938D1">
        <w:trPr>
          <w:trHeight w:val="50"/>
        </w:trPr>
        <w:tc>
          <w:tcPr>
            <w:tcW w:w="442" w:type="pct"/>
            <w:tcBorders>
              <w:top w:val="nil"/>
              <w:left w:val="nil"/>
              <w:bottom w:val="single" w:sz="8" w:space="0" w:color="B3EFFD"/>
              <w:right w:val="nil"/>
            </w:tcBorders>
            <w:shd w:val="clear" w:color="000000" w:fill="FFFFFF"/>
            <w:vAlign w:val="center"/>
            <w:hideMark/>
          </w:tcPr>
          <w:p w14:paraId="197D314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72D7829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50B913D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Tankless Water Heater 0.90 UEF</w:t>
            </w:r>
          </w:p>
        </w:tc>
        <w:tc>
          <w:tcPr>
            <w:tcW w:w="465" w:type="pct"/>
            <w:tcBorders>
              <w:top w:val="nil"/>
              <w:left w:val="nil"/>
              <w:bottom w:val="single" w:sz="8" w:space="0" w:color="B3EFFD"/>
              <w:right w:val="nil"/>
            </w:tcBorders>
            <w:shd w:val="clear" w:color="000000" w:fill="FFFFFF"/>
            <w:noWrap/>
            <w:vAlign w:val="center"/>
            <w:hideMark/>
          </w:tcPr>
          <w:p w14:paraId="673A57FF"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444EC361" w14:textId="065B3C5C"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398</w:t>
            </w:r>
          </w:p>
        </w:tc>
        <w:tc>
          <w:tcPr>
            <w:tcW w:w="479" w:type="pct"/>
            <w:tcBorders>
              <w:top w:val="nil"/>
              <w:left w:val="nil"/>
              <w:bottom w:val="single" w:sz="8" w:space="0" w:color="B3EFFD"/>
              <w:right w:val="nil"/>
            </w:tcBorders>
            <w:shd w:val="clear" w:color="000000" w:fill="FFFFFF"/>
            <w:noWrap/>
            <w:vAlign w:val="center"/>
            <w:hideMark/>
          </w:tcPr>
          <w:p w14:paraId="1CAA2FBD"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20</w:t>
            </w:r>
          </w:p>
        </w:tc>
        <w:tc>
          <w:tcPr>
            <w:tcW w:w="528" w:type="pct"/>
            <w:tcBorders>
              <w:top w:val="nil"/>
              <w:left w:val="nil"/>
              <w:bottom w:val="single" w:sz="8" w:space="0" w:color="B3EFFD"/>
              <w:right w:val="nil"/>
            </w:tcBorders>
            <w:shd w:val="clear" w:color="000000" w:fill="FFFFFF"/>
            <w:vAlign w:val="center"/>
            <w:hideMark/>
          </w:tcPr>
          <w:p w14:paraId="47F634C9" w14:textId="0015E65E"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331</w:t>
            </w:r>
          </w:p>
        </w:tc>
        <w:tc>
          <w:tcPr>
            <w:tcW w:w="486" w:type="pct"/>
            <w:tcBorders>
              <w:top w:val="nil"/>
              <w:left w:val="nil"/>
              <w:bottom w:val="single" w:sz="8" w:space="0" w:color="B3EFFD"/>
              <w:right w:val="nil"/>
            </w:tcBorders>
            <w:shd w:val="clear" w:color="auto" w:fill="auto"/>
            <w:vAlign w:val="center"/>
            <w:hideMark/>
          </w:tcPr>
          <w:p w14:paraId="4B53D5AA" w14:textId="35EA2CF7"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315</w:t>
            </w:r>
          </w:p>
        </w:tc>
        <w:tc>
          <w:tcPr>
            <w:tcW w:w="524" w:type="pct"/>
            <w:tcBorders>
              <w:top w:val="nil"/>
              <w:left w:val="nil"/>
              <w:bottom w:val="single" w:sz="8" w:space="0" w:color="B3EFFD"/>
              <w:right w:val="nil"/>
            </w:tcBorders>
            <w:shd w:val="clear" w:color="000000" w:fill="FFFFFF"/>
            <w:noWrap/>
            <w:vAlign w:val="center"/>
            <w:hideMark/>
          </w:tcPr>
          <w:p w14:paraId="6A38C202" w14:textId="73CBBF57"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315</w:t>
            </w:r>
          </w:p>
        </w:tc>
      </w:tr>
      <w:tr w:rsidR="003851D2" w:rsidRPr="003851D2" w14:paraId="462EC0EB" w14:textId="77777777" w:rsidTr="009938D1">
        <w:trPr>
          <w:trHeight w:val="115"/>
        </w:trPr>
        <w:tc>
          <w:tcPr>
            <w:tcW w:w="442" w:type="pct"/>
            <w:tcBorders>
              <w:top w:val="nil"/>
              <w:left w:val="nil"/>
              <w:bottom w:val="single" w:sz="8" w:space="0" w:color="B3EFFD"/>
              <w:right w:val="nil"/>
            </w:tcBorders>
            <w:shd w:val="clear" w:color="000000" w:fill="FFFFFF"/>
            <w:vAlign w:val="center"/>
            <w:hideMark/>
          </w:tcPr>
          <w:p w14:paraId="7012586E"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0AD75EE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035FE5B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Thermostat - Smart (COM)</w:t>
            </w:r>
          </w:p>
        </w:tc>
        <w:tc>
          <w:tcPr>
            <w:tcW w:w="465" w:type="pct"/>
            <w:tcBorders>
              <w:top w:val="nil"/>
              <w:left w:val="nil"/>
              <w:bottom w:val="single" w:sz="8" w:space="0" w:color="B3EFFD"/>
              <w:right w:val="nil"/>
            </w:tcBorders>
            <w:shd w:val="clear" w:color="000000" w:fill="FFFFFF"/>
            <w:noWrap/>
            <w:vAlign w:val="center"/>
            <w:hideMark/>
          </w:tcPr>
          <w:p w14:paraId="10FD2AC7"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5B5EC0B9" w14:textId="68DA6A87"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w:t>
            </w:r>
          </w:p>
        </w:tc>
        <w:tc>
          <w:tcPr>
            <w:tcW w:w="479" w:type="pct"/>
            <w:tcBorders>
              <w:top w:val="nil"/>
              <w:left w:val="nil"/>
              <w:bottom w:val="single" w:sz="8" w:space="0" w:color="B3EFFD"/>
              <w:right w:val="nil"/>
            </w:tcBorders>
            <w:shd w:val="clear" w:color="000000" w:fill="FFFFFF"/>
            <w:noWrap/>
            <w:vAlign w:val="center"/>
            <w:hideMark/>
          </w:tcPr>
          <w:p w14:paraId="5D146E65"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11</w:t>
            </w:r>
          </w:p>
        </w:tc>
        <w:tc>
          <w:tcPr>
            <w:tcW w:w="528" w:type="pct"/>
            <w:tcBorders>
              <w:top w:val="nil"/>
              <w:left w:val="nil"/>
              <w:bottom w:val="single" w:sz="8" w:space="0" w:color="B3EFFD"/>
              <w:right w:val="nil"/>
            </w:tcBorders>
            <w:shd w:val="clear" w:color="000000" w:fill="FFFFFF"/>
            <w:vAlign w:val="center"/>
            <w:hideMark/>
          </w:tcPr>
          <w:p w14:paraId="73DBF5D3" w14:textId="0CE97FB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471</w:t>
            </w:r>
          </w:p>
        </w:tc>
        <w:tc>
          <w:tcPr>
            <w:tcW w:w="486" w:type="pct"/>
            <w:tcBorders>
              <w:top w:val="nil"/>
              <w:left w:val="nil"/>
              <w:bottom w:val="single" w:sz="8" w:space="0" w:color="B3EFFD"/>
              <w:right w:val="nil"/>
            </w:tcBorders>
            <w:shd w:val="clear" w:color="auto" w:fill="auto"/>
            <w:vAlign w:val="center"/>
            <w:hideMark/>
          </w:tcPr>
          <w:p w14:paraId="58729763" w14:textId="6A7874F9"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422</w:t>
            </w:r>
          </w:p>
        </w:tc>
        <w:tc>
          <w:tcPr>
            <w:tcW w:w="524" w:type="pct"/>
            <w:tcBorders>
              <w:top w:val="nil"/>
              <w:left w:val="nil"/>
              <w:bottom w:val="single" w:sz="8" w:space="0" w:color="B3EFFD"/>
              <w:right w:val="nil"/>
            </w:tcBorders>
            <w:shd w:val="clear" w:color="000000" w:fill="FFFFFF"/>
            <w:noWrap/>
            <w:vAlign w:val="center"/>
            <w:hideMark/>
          </w:tcPr>
          <w:p w14:paraId="3F2694FF" w14:textId="2A2C64C7"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410</w:t>
            </w:r>
          </w:p>
        </w:tc>
      </w:tr>
      <w:tr w:rsidR="003851D2" w:rsidRPr="003851D2" w14:paraId="7BB3406C"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0AABDFC0"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7EB37D3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CFS-DAC</w:t>
            </w:r>
          </w:p>
        </w:tc>
        <w:tc>
          <w:tcPr>
            <w:tcW w:w="838" w:type="pct"/>
            <w:gridSpan w:val="2"/>
            <w:tcBorders>
              <w:top w:val="nil"/>
              <w:left w:val="nil"/>
              <w:bottom w:val="single" w:sz="8" w:space="0" w:color="B3EFFD"/>
              <w:right w:val="nil"/>
            </w:tcBorders>
            <w:shd w:val="clear" w:color="000000" w:fill="FFFFFF"/>
            <w:vAlign w:val="center"/>
            <w:hideMark/>
          </w:tcPr>
          <w:p w14:paraId="46D6ED10"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Convection Oven</w:t>
            </w:r>
          </w:p>
        </w:tc>
        <w:tc>
          <w:tcPr>
            <w:tcW w:w="465" w:type="pct"/>
            <w:tcBorders>
              <w:top w:val="nil"/>
              <w:left w:val="nil"/>
              <w:bottom w:val="single" w:sz="8" w:space="0" w:color="B3EFFD"/>
              <w:right w:val="nil"/>
            </w:tcBorders>
            <w:shd w:val="clear" w:color="000000" w:fill="FFFFFF"/>
            <w:noWrap/>
            <w:vAlign w:val="center"/>
            <w:hideMark/>
          </w:tcPr>
          <w:p w14:paraId="3E514911"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4F6CEB3D" w14:textId="62B1C491"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208969BD" w14:textId="0FB4E5B6"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52AA44B0" w14:textId="14BD8A47"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401</w:t>
            </w:r>
          </w:p>
        </w:tc>
        <w:tc>
          <w:tcPr>
            <w:tcW w:w="486" w:type="pct"/>
            <w:tcBorders>
              <w:top w:val="nil"/>
              <w:left w:val="nil"/>
              <w:bottom w:val="single" w:sz="8" w:space="0" w:color="B3EFFD"/>
              <w:right w:val="nil"/>
            </w:tcBorders>
            <w:shd w:val="clear" w:color="auto" w:fill="auto"/>
            <w:vAlign w:val="center"/>
            <w:hideMark/>
          </w:tcPr>
          <w:p w14:paraId="6919E349" w14:textId="0422E47D"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419</w:t>
            </w:r>
          </w:p>
        </w:tc>
        <w:tc>
          <w:tcPr>
            <w:tcW w:w="524" w:type="pct"/>
            <w:tcBorders>
              <w:top w:val="nil"/>
              <w:left w:val="nil"/>
              <w:bottom w:val="single" w:sz="8" w:space="0" w:color="B3EFFD"/>
              <w:right w:val="nil"/>
            </w:tcBorders>
            <w:shd w:val="clear" w:color="000000" w:fill="FFFFFF"/>
            <w:noWrap/>
            <w:vAlign w:val="center"/>
            <w:hideMark/>
          </w:tcPr>
          <w:p w14:paraId="21314F13" w14:textId="49A439BF"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419</w:t>
            </w:r>
          </w:p>
        </w:tc>
      </w:tr>
      <w:tr w:rsidR="003851D2" w:rsidRPr="003851D2" w14:paraId="20D63765" w14:textId="77777777" w:rsidTr="009938D1">
        <w:trPr>
          <w:trHeight w:val="1005"/>
        </w:trPr>
        <w:tc>
          <w:tcPr>
            <w:tcW w:w="442" w:type="pct"/>
            <w:tcBorders>
              <w:top w:val="nil"/>
              <w:left w:val="nil"/>
              <w:bottom w:val="single" w:sz="8" w:space="0" w:color="B3EFFD"/>
              <w:right w:val="nil"/>
            </w:tcBorders>
            <w:shd w:val="clear" w:color="000000" w:fill="FFFFFF"/>
            <w:vAlign w:val="center"/>
            <w:hideMark/>
          </w:tcPr>
          <w:p w14:paraId="26BB7C1A"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0194B78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CFS-DAC</w:t>
            </w:r>
          </w:p>
        </w:tc>
        <w:tc>
          <w:tcPr>
            <w:tcW w:w="838" w:type="pct"/>
            <w:gridSpan w:val="2"/>
            <w:tcBorders>
              <w:top w:val="nil"/>
              <w:left w:val="nil"/>
              <w:bottom w:val="single" w:sz="8" w:space="0" w:color="B3EFFD"/>
              <w:right w:val="nil"/>
            </w:tcBorders>
            <w:shd w:val="clear" w:color="000000" w:fill="FFFFFF"/>
            <w:vAlign w:val="center"/>
            <w:hideMark/>
          </w:tcPr>
          <w:p w14:paraId="4150A35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Fryer Standard Open Deep-Vat Fryer (French Fryer)</w:t>
            </w:r>
          </w:p>
        </w:tc>
        <w:tc>
          <w:tcPr>
            <w:tcW w:w="465" w:type="pct"/>
            <w:tcBorders>
              <w:top w:val="nil"/>
              <w:left w:val="nil"/>
              <w:bottom w:val="single" w:sz="8" w:space="0" w:color="B3EFFD"/>
              <w:right w:val="nil"/>
            </w:tcBorders>
            <w:shd w:val="clear" w:color="000000" w:fill="FFFFFF"/>
            <w:noWrap/>
            <w:vAlign w:val="center"/>
            <w:hideMark/>
          </w:tcPr>
          <w:p w14:paraId="4D96DB0E"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2F5E91F6" w14:textId="56FC7752"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w:t>
            </w:r>
          </w:p>
        </w:tc>
        <w:tc>
          <w:tcPr>
            <w:tcW w:w="479" w:type="pct"/>
            <w:tcBorders>
              <w:top w:val="nil"/>
              <w:left w:val="nil"/>
              <w:bottom w:val="single" w:sz="8" w:space="0" w:color="B3EFFD"/>
              <w:right w:val="nil"/>
            </w:tcBorders>
            <w:shd w:val="clear" w:color="000000" w:fill="FFFFFF"/>
            <w:noWrap/>
            <w:vAlign w:val="center"/>
            <w:hideMark/>
          </w:tcPr>
          <w:p w14:paraId="5A125718"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0CA40D90" w14:textId="2A4A789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2,541</w:t>
            </w:r>
          </w:p>
        </w:tc>
        <w:tc>
          <w:tcPr>
            <w:tcW w:w="486" w:type="pct"/>
            <w:tcBorders>
              <w:top w:val="nil"/>
              <w:left w:val="nil"/>
              <w:bottom w:val="single" w:sz="8" w:space="0" w:color="B3EFFD"/>
              <w:right w:val="nil"/>
            </w:tcBorders>
            <w:shd w:val="clear" w:color="auto" w:fill="auto"/>
            <w:vAlign w:val="center"/>
            <w:hideMark/>
          </w:tcPr>
          <w:p w14:paraId="0CA8F8A0" w14:textId="3C481FEA"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2,562</w:t>
            </w:r>
          </w:p>
        </w:tc>
        <w:tc>
          <w:tcPr>
            <w:tcW w:w="524" w:type="pct"/>
            <w:tcBorders>
              <w:top w:val="nil"/>
              <w:left w:val="nil"/>
              <w:bottom w:val="single" w:sz="8" w:space="0" w:color="B3EFFD"/>
              <w:right w:val="nil"/>
            </w:tcBorders>
            <w:shd w:val="clear" w:color="000000" w:fill="FFFFFF"/>
            <w:noWrap/>
            <w:vAlign w:val="center"/>
            <w:hideMark/>
          </w:tcPr>
          <w:p w14:paraId="4956C527" w14:textId="35FD3172"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2,562</w:t>
            </w:r>
          </w:p>
        </w:tc>
      </w:tr>
      <w:tr w:rsidR="003851D2" w:rsidRPr="003851D2" w14:paraId="3138C8B5" w14:textId="77777777" w:rsidTr="009938D1">
        <w:trPr>
          <w:trHeight w:val="349"/>
        </w:trPr>
        <w:tc>
          <w:tcPr>
            <w:tcW w:w="442" w:type="pct"/>
            <w:tcBorders>
              <w:top w:val="nil"/>
              <w:left w:val="nil"/>
              <w:bottom w:val="single" w:sz="8" w:space="0" w:color="B3EFFD"/>
              <w:right w:val="nil"/>
            </w:tcBorders>
            <w:shd w:val="clear" w:color="000000" w:fill="FFFFFF"/>
            <w:vAlign w:val="center"/>
            <w:hideMark/>
          </w:tcPr>
          <w:p w14:paraId="5517E971"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lastRenderedPageBreak/>
              <w:t> </w:t>
            </w:r>
          </w:p>
        </w:tc>
        <w:tc>
          <w:tcPr>
            <w:tcW w:w="760" w:type="pct"/>
            <w:gridSpan w:val="2"/>
            <w:tcBorders>
              <w:top w:val="nil"/>
              <w:left w:val="nil"/>
              <w:bottom w:val="single" w:sz="8" w:space="0" w:color="B3EFFD"/>
              <w:right w:val="nil"/>
            </w:tcBorders>
            <w:shd w:val="clear" w:color="auto" w:fill="auto"/>
            <w:vAlign w:val="center"/>
            <w:hideMark/>
          </w:tcPr>
          <w:p w14:paraId="1163866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32278B3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Automatic Conveyer Broiler Commercial &gt; 26" Conveyor Width</w:t>
            </w:r>
          </w:p>
        </w:tc>
        <w:tc>
          <w:tcPr>
            <w:tcW w:w="465" w:type="pct"/>
            <w:tcBorders>
              <w:top w:val="nil"/>
              <w:left w:val="nil"/>
              <w:bottom w:val="single" w:sz="8" w:space="0" w:color="B3EFFD"/>
              <w:right w:val="nil"/>
            </w:tcBorders>
            <w:shd w:val="clear" w:color="000000" w:fill="FFFFFF"/>
            <w:noWrap/>
            <w:vAlign w:val="center"/>
            <w:hideMark/>
          </w:tcPr>
          <w:p w14:paraId="32146B2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545EF35B" w14:textId="119E70EE"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p>
        </w:tc>
        <w:tc>
          <w:tcPr>
            <w:tcW w:w="479" w:type="pct"/>
            <w:tcBorders>
              <w:top w:val="nil"/>
              <w:left w:val="nil"/>
              <w:bottom w:val="single" w:sz="8" w:space="0" w:color="B3EFFD"/>
              <w:right w:val="nil"/>
            </w:tcBorders>
            <w:shd w:val="clear" w:color="000000" w:fill="FFFFFF"/>
            <w:noWrap/>
            <w:vAlign w:val="center"/>
            <w:hideMark/>
          </w:tcPr>
          <w:p w14:paraId="59AADB80" w14:textId="438392D9"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0AB3977E" w14:textId="067E6F2F"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2,976</w:t>
            </w:r>
          </w:p>
        </w:tc>
        <w:tc>
          <w:tcPr>
            <w:tcW w:w="486" w:type="pct"/>
            <w:tcBorders>
              <w:top w:val="nil"/>
              <w:left w:val="nil"/>
              <w:bottom w:val="single" w:sz="8" w:space="0" w:color="B3EFFD"/>
              <w:right w:val="nil"/>
            </w:tcBorders>
            <w:shd w:val="clear" w:color="auto" w:fill="auto"/>
            <w:vAlign w:val="center"/>
            <w:hideMark/>
          </w:tcPr>
          <w:p w14:paraId="26C77605" w14:textId="4D5EA94C"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3,917</w:t>
            </w:r>
          </w:p>
        </w:tc>
        <w:tc>
          <w:tcPr>
            <w:tcW w:w="524" w:type="pct"/>
            <w:tcBorders>
              <w:top w:val="nil"/>
              <w:left w:val="nil"/>
              <w:bottom w:val="single" w:sz="8" w:space="0" w:color="B3EFFD"/>
              <w:right w:val="nil"/>
            </w:tcBorders>
            <w:shd w:val="clear" w:color="000000" w:fill="FFFFFF"/>
            <w:noWrap/>
            <w:vAlign w:val="center"/>
            <w:hideMark/>
          </w:tcPr>
          <w:p w14:paraId="4D076EF7" w14:textId="4F416D92"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3,134</w:t>
            </w:r>
          </w:p>
        </w:tc>
      </w:tr>
      <w:tr w:rsidR="003851D2" w:rsidRPr="003851D2" w14:paraId="46603DD4" w14:textId="77777777" w:rsidTr="009938D1">
        <w:trPr>
          <w:trHeight w:val="50"/>
        </w:trPr>
        <w:tc>
          <w:tcPr>
            <w:tcW w:w="442" w:type="pct"/>
            <w:tcBorders>
              <w:top w:val="nil"/>
              <w:left w:val="nil"/>
              <w:bottom w:val="single" w:sz="8" w:space="0" w:color="B3EFFD"/>
              <w:right w:val="nil"/>
            </w:tcBorders>
            <w:shd w:val="clear" w:color="000000" w:fill="FFFFFF"/>
            <w:vAlign w:val="center"/>
            <w:hideMark/>
          </w:tcPr>
          <w:p w14:paraId="6A788C7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2DB17A5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0CB0000E"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Combination Oven Gas - &lt;15 Pans</w:t>
            </w:r>
          </w:p>
        </w:tc>
        <w:tc>
          <w:tcPr>
            <w:tcW w:w="465" w:type="pct"/>
            <w:tcBorders>
              <w:top w:val="nil"/>
              <w:left w:val="nil"/>
              <w:bottom w:val="single" w:sz="8" w:space="0" w:color="B3EFFD"/>
              <w:right w:val="nil"/>
            </w:tcBorders>
            <w:shd w:val="clear" w:color="000000" w:fill="FFFFFF"/>
            <w:noWrap/>
            <w:vAlign w:val="center"/>
            <w:hideMark/>
          </w:tcPr>
          <w:p w14:paraId="56FECA6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07A725BD" w14:textId="3EA49343"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12</w:t>
            </w:r>
          </w:p>
        </w:tc>
        <w:tc>
          <w:tcPr>
            <w:tcW w:w="479" w:type="pct"/>
            <w:tcBorders>
              <w:top w:val="nil"/>
              <w:left w:val="nil"/>
              <w:bottom w:val="single" w:sz="8" w:space="0" w:color="B3EFFD"/>
              <w:right w:val="nil"/>
            </w:tcBorders>
            <w:shd w:val="clear" w:color="000000" w:fill="FFFFFF"/>
            <w:noWrap/>
            <w:vAlign w:val="center"/>
            <w:hideMark/>
          </w:tcPr>
          <w:p w14:paraId="325F7B1C" w14:textId="647B05B4"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1402A489" w14:textId="32F86C89"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4,803</w:t>
            </w:r>
          </w:p>
        </w:tc>
        <w:tc>
          <w:tcPr>
            <w:tcW w:w="486" w:type="pct"/>
            <w:tcBorders>
              <w:top w:val="nil"/>
              <w:left w:val="nil"/>
              <w:bottom w:val="single" w:sz="8" w:space="0" w:color="B3EFFD"/>
              <w:right w:val="nil"/>
            </w:tcBorders>
            <w:shd w:val="clear" w:color="auto" w:fill="auto"/>
            <w:vAlign w:val="center"/>
            <w:hideMark/>
          </w:tcPr>
          <w:p w14:paraId="446EDA8F" w14:textId="66F28F34"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5,213</w:t>
            </w:r>
          </w:p>
        </w:tc>
        <w:tc>
          <w:tcPr>
            <w:tcW w:w="524" w:type="pct"/>
            <w:tcBorders>
              <w:top w:val="nil"/>
              <w:left w:val="nil"/>
              <w:bottom w:val="single" w:sz="8" w:space="0" w:color="B3EFFD"/>
              <w:right w:val="nil"/>
            </w:tcBorders>
            <w:shd w:val="clear" w:color="000000" w:fill="FFFFFF"/>
            <w:noWrap/>
            <w:vAlign w:val="center"/>
            <w:hideMark/>
          </w:tcPr>
          <w:p w14:paraId="6BC38207" w14:textId="69FBCDF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4,170</w:t>
            </w:r>
          </w:p>
        </w:tc>
      </w:tr>
      <w:tr w:rsidR="003851D2" w:rsidRPr="003851D2" w14:paraId="2CBF9CA5" w14:textId="77777777" w:rsidTr="009938D1">
        <w:trPr>
          <w:trHeight w:val="50"/>
        </w:trPr>
        <w:tc>
          <w:tcPr>
            <w:tcW w:w="442" w:type="pct"/>
            <w:tcBorders>
              <w:top w:val="nil"/>
              <w:left w:val="nil"/>
              <w:bottom w:val="single" w:sz="8" w:space="0" w:color="B3EFFD"/>
              <w:right w:val="nil"/>
            </w:tcBorders>
            <w:shd w:val="clear" w:color="000000" w:fill="FFFFFF"/>
            <w:vAlign w:val="center"/>
            <w:hideMark/>
          </w:tcPr>
          <w:p w14:paraId="7530CE7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6C6CE2D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28478D5A"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Combination Oven Gas - 15-30 Pans</w:t>
            </w:r>
          </w:p>
        </w:tc>
        <w:tc>
          <w:tcPr>
            <w:tcW w:w="465" w:type="pct"/>
            <w:tcBorders>
              <w:top w:val="nil"/>
              <w:left w:val="nil"/>
              <w:bottom w:val="single" w:sz="8" w:space="0" w:color="B3EFFD"/>
              <w:right w:val="nil"/>
            </w:tcBorders>
            <w:shd w:val="clear" w:color="000000" w:fill="FFFFFF"/>
            <w:noWrap/>
            <w:vAlign w:val="center"/>
            <w:hideMark/>
          </w:tcPr>
          <w:p w14:paraId="5C068C8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024A519E" w14:textId="0DB77E3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7829D8D0"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786F892A" w14:textId="49227D02"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1,085</w:t>
            </w:r>
          </w:p>
        </w:tc>
        <w:tc>
          <w:tcPr>
            <w:tcW w:w="486" w:type="pct"/>
            <w:tcBorders>
              <w:top w:val="nil"/>
              <w:left w:val="nil"/>
              <w:bottom w:val="single" w:sz="8" w:space="0" w:color="B3EFFD"/>
              <w:right w:val="nil"/>
            </w:tcBorders>
            <w:shd w:val="clear" w:color="auto" w:fill="auto"/>
            <w:vAlign w:val="center"/>
            <w:hideMark/>
          </w:tcPr>
          <w:p w14:paraId="69EE0CDD" w14:textId="1C154E69"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925</w:t>
            </w:r>
          </w:p>
        </w:tc>
        <w:tc>
          <w:tcPr>
            <w:tcW w:w="524" w:type="pct"/>
            <w:tcBorders>
              <w:top w:val="nil"/>
              <w:left w:val="nil"/>
              <w:bottom w:val="single" w:sz="8" w:space="0" w:color="B3EFFD"/>
              <w:right w:val="nil"/>
            </w:tcBorders>
            <w:shd w:val="clear" w:color="000000" w:fill="FFFFFF"/>
            <w:noWrap/>
            <w:vAlign w:val="center"/>
            <w:hideMark/>
          </w:tcPr>
          <w:p w14:paraId="6C7056D2" w14:textId="786DD9D9"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740</w:t>
            </w:r>
          </w:p>
        </w:tc>
      </w:tr>
      <w:tr w:rsidR="003851D2" w:rsidRPr="003851D2" w14:paraId="6475A0A0" w14:textId="77777777" w:rsidTr="009938D1">
        <w:trPr>
          <w:trHeight w:val="50"/>
        </w:trPr>
        <w:tc>
          <w:tcPr>
            <w:tcW w:w="442" w:type="pct"/>
            <w:tcBorders>
              <w:top w:val="nil"/>
              <w:left w:val="nil"/>
              <w:bottom w:val="single" w:sz="8" w:space="0" w:color="B3EFFD"/>
              <w:right w:val="nil"/>
            </w:tcBorders>
            <w:shd w:val="clear" w:color="000000" w:fill="FFFFFF"/>
            <w:vAlign w:val="center"/>
            <w:hideMark/>
          </w:tcPr>
          <w:p w14:paraId="4DE91E3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0338E74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390CF9E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Commercial Steam Cooker</w:t>
            </w:r>
          </w:p>
        </w:tc>
        <w:tc>
          <w:tcPr>
            <w:tcW w:w="465" w:type="pct"/>
            <w:tcBorders>
              <w:top w:val="nil"/>
              <w:left w:val="nil"/>
              <w:bottom w:val="single" w:sz="8" w:space="0" w:color="B3EFFD"/>
              <w:right w:val="nil"/>
            </w:tcBorders>
            <w:shd w:val="clear" w:color="000000" w:fill="FFFFFF"/>
            <w:noWrap/>
            <w:vAlign w:val="center"/>
            <w:hideMark/>
          </w:tcPr>
          <w:p w14:paraId="41DB5FA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17F20AAD" w14:textId="728548C3"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3B90435F"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28757A04" w14:textId="422DC845"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3,008</w:t>
            </w:r>
          </w:p>
        </w:tc>
        <w:tc>
          <w:tcPr>
            <w:tcW w:w="486" w:type="pct"/>
            <w:tcBorders>
              <w:top w:val="nil"/>
              <w:left w:val="nil"/>
              <w:bottom w:val="single" w:sz="8" w:space="0" w:color="B3EFFD"/>
              <w:right w:val="nil"/>
            </w:tcBorders>
            <w:shd w:val="clear" w:color="auto" w:fill="auto"/>
            <w:vAlign w:val="center"/>
            <w:hideMark/>
          </w:tcPr>
          <w:p w14:paraId="3DD6B183" w14:textId="294B5384"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2,997</w:t>
            </w:r>
          </w:p>
        </w:tc>
        <w:tc>
          <w:tcPr>
            <w:tcW w:w="524" w:type="pct"/>
            <w:tcBorders>
              <w:top w:val="nil"/>
              <w:left w:val="nil"/>
              <w:bottom w:val="single" w:sz="8" w:space="0" w:color="B3EFFD"/>
              <w:right w:val="nil"/>
            </w:tcBorders>
            <w:shd w:val="clear" w:color="000000" w:fill="FFFFFF"/>
            <w:noWrap/>
            <w:vAlign w:val="center"/>
            <w:hideMark/>
          </w:tcPr>
          <w:p w14:paraId="7064C20F" w14:textId="49CFC831"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2,398</w:t>
            </w:r>
          </w:p>
        </w:tc>
      </w:tr>
      <w:tr w:rsidR="003851D2" w:rsidRPr="003851D2" w14:paraId="6B2BA1C1" w14:textId="77777777" w:rsidTr="009938D1">
        <w:trPr>
          <w:trHeight w:val="50"/>
        </w:trPr>
        <w:tc>
          <w:tcPr>
            <w:tcW w:w="442" w:type="pct"/>
            <w:tcBorders>
              <w:top w:val="nil"/>
              <w:left w:val="nil"/>
              <w:bottom w:val="single" w:sz="8" w:space="0" w:color="B3EFFD"/>
              <w:right w:val="nil"/>
            </w:tcBorders>
            <w:shd w:val="clear" w:color="000000" w:fill="FFFFFF"/>
            <w:vAlign w:val="center"/>
            <w:hideMark/>
          </w:tcPr>
          <w:p w14:paraId="0F9FF89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0711546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3EDF1A07"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Convection Oven</w:t>
            </w:r>
          </w:p>
        </w:tc>
        <w:tc>
          <w:tcPr>
            <w:tcW w:w="465" w:type="pct"/>
            <w:tcBorders>
              <w:top w:val="nil"/>
              <w:left w:val="nil"/>
              <w:bottom w:val="single" w:sz="8" w:space="0" w:color="B3EFFD"/>
              <w:right w:val="nil"/>
            </w:tcBorders>
            <w:shd w:val="clear" w:color="000000" w:fill="FFFFFF"/>
            <w:noWrap/>
            <w:vAlign w:val="center"/>
            <w:hideMark/>
          </w:tcPr>
          <w:p w14:paraId="0FF66400"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7A67053A" w14:textId="38A3E74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8</w:t>
            </w:r>
          </w:p>
        </w:tc>
        <w:tc>
          <w:tcPr>
            <w:tcW w:w="479" w:type="pct"/>
            <w:tcBorders>
              <w:top w:val="nil"/>
              <w:left w:val="nil"/>
              <w:bottom w:val="single" w:sz="8" w:space="0" w:color="B3EFFD"/>
              <w:right w:val="nil"/>
            </w:tcBorders>
            <w:shd w:val="clear" w:color="000000" w:fill="FFFFFF"/>
            <w:noWrap/>
            <w:vAlign w:val="center"/>
            <w:hideMark/>
          </w:tcPr>
          <w:p w14:paraId="5D4068DF"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0B0414F2" w14:textId="669EC018"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1,972</w:t>
            </w:r>
          </w:p>
        </w:tc>
        <w:tc>
          <w:tcPr>
            <w:tcW w:w="486" w:type="pct"/>
            <w:tcBorders>
              <w:top w:val="nil"/>
              <w:left w:val="nil"/>
              <w:bottom w:val="single" w:sz="8" w:space="0" w:color="B3EFFD"/>
              <w:right w:val="nil"/>
            </w:tcBorders>
            <w:shd w:val="clear" w:color="auto" w:fill="auto"/>
            <w:vAlign w:val="center"/>
            <w:hideMark/>
          </w:tcPr>
          <w:p w14:paraId="36A44AE7" w14:textId="433FE674"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1,675</w:t>
            </w:r>
          </w:p>
        </w:tc>
        <w:tc>
          <w:tcPr>
            <w:tcW w:w="524" w:type="pct"/>
            <w:tcBorders>
              <w:top w:val="nil"/>
              <w:left w:val="nil"/>
              <w:bottom w:val="single" w:sz="8" w:space="0" w:color="B3EFFD"/>
              <w:right w:val="nil"/>
            </w:tcBorders>
            <w:shd w:val="clear" w:color="000000" w:fill="FFFFFF"/>
            <w:noWrap/>
            <w:vAlign w:val="center"/>
            <w:hideMark/>
          </w:tcPr>
          <w:p w14:paraId="57DA423A" w14:textId="0578C424"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1,340</w:t>
            </w:r>
          </w:p>
        </w:tc>
      </w:tr>
      <w:tr w:rsidR="003851D2" w:rsidRPr="003851D2" w14:paraId="29E021C6" w14:textId="77777777" w:rsidTr="009938D1">
        <w:trPr>
          <w:trHeight w:val="277"/>
        </w:trPr>
        <w:tc>
          <w:tcPr>
            <w:tcW w:w="442" w:type="pct"/>
            <w:tcBorders>
              <w:top w:val="nil"/>
              <w:left w:val="nil"/>
              <w:bottom w:val="single" w:sz="8" w:space="0" w:color="B3EFFD"/>
              <w:right w:val="nil"/>
            </w:tcBorders>
            <w:shd w:val="clear" w:color="000000" w:fill="FFFFFF"/>
            <w:vAlign w:val="center"/>
            <w:hideMark/>
          </w:tcPr>
          <w:p w14:paraId="03E95E88"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2ADC2CC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5BAF5A1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Dishwasher High Temp - Stationary Single Tank Door-Gas Bldg-Elec Boost</w:t>
            </w:r>
          </w:p>
        </w:tc>
        <w:tc>
          <w:tcPr>
            <w:tcW w:w="465" w:type="pct"/>
            <w:tcBorders>
              <w:top w:val="nil"/>
              <w:left w:val="nil"/>
              <w:bottom w:val="single" w:sz="8" w:space="0" w:color="B3EFFD"/>
              <w:right w:val="nil"/>
            </w:tcBorders>
            <w:shd w:val="clear" w:color="000000" w:fill="FFFFFF"/>
            <w:noWrap/>
            <w:vAlign w:val="center"/>
            <w:hideMark/>
          </w:tcPr>
          <w:p w14:paraId="711FDEDF"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6EB60BE4" w14:textId="65F86392"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p>
        </w:tc>
        <w:tc>
          <w:tcPr>
            <w:tcW w:w="479" w:type="pct"/>
            <w:tcBorders>
              <w:top w:val="nil"/>
              <w:left w:val="nil"/>
              <w:bottom w:val="single" w:sz="8" w:space="0" w:color="B3EFFD"/>
              <w:right w:val="nil"/>
            </w:tcBorders>
            <w:shd w:val="clear" w:color="000000" w:fill="FFFFFF"/>
            <w:noWrap/>
            <w:vAlign w:val="center"/>
            <w:hideMark/>
          </w:tcPr>
          <w:p w14:paraId="58F325D5"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15</w:t>
            </w:r>
          </w:p>
        </w:tc>
        <w:tc>
          <w:tcPr>
            <w:tcW w:w="528" w:type="pct"/>
            <w:tcBorders>
              <w:top w:val="nil"/>
              <w:left w:val="nil"/>
              <w:bottom w:val="single" w:sz="8" w:space="0" w:color="B3EFFD"/>
              <w:right w:val="nil"/>
            </w:tcBorders>
            <w:shd w:val="clear" w:color="000000" w:fill="FFFFFF"/>
            <w:vAlign w:val="center"/>
            <w:hideMark/>
          </w:tcPr>
          <w:p w14:paraId="02FF4DE6" w14:textId="6F144FE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294</w:t>
            </w:r>
          </w:p>
        </w:tc>
        <w:tc>
          <w:tcPr>
            <w:tcW w:w="486" w:type="pct"/>
            <w:tcBorders>
              <w:top w:val="nil"/>
              <w:left w:val="nil"/>
              <w:bottom w:val="single" w:sz="8" w:space="0" w:color="B3EFFD"/>
              <w:right w:val="nil"/>
            </w:tcBorders>
            <w:shd w:val="clear" w:color="auto" w:fill="auto"/>
            <w:vAlign w:val="center"/>
            <w:hideMark/>
          </w:tcPr>
          <w:p w14:paraId="175C2B27" w14:textId="05093DF2"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294</w:t>
            </w:r>
          </w:p>
        </w:tc>
        <w:tc>
          <w:tcPr>
            <w:tcW w:w="524" w:type="pct"/>
            <w:tcBorders>
              <w:top w:val="nil"/>
              <w:left w:val="nil"/>
              <w:bottom w:val="single" w:sz="8" w:space="0" w:color="B3EFFD"/>
              <w:right w:val="nil"/>
            </w:tcBorders>
            <w:shd w:val="clear" w:color="000000" w:fill="FFFFFF"/>
            <w:noWrap/>
            <w:vAlign w:val="center"/>
            <w:hideMark/>
          </w:tcPr>
          <w:p w14:paraId="45F02C4B" w14:textId="4E9A2E7A"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235</w:t>
            </w:r>
          </w:p>
        </w:tc>
      </w:tr>
      <w:tr w:rsidR="003851D2" w:rsidRPr="003851D2" w14:paraId="26F21119" w14:textId="77777777" w:rsidTr="009938D1">
        <w:trPr>
          <w:trHeight w:val="250"/>
        </w:trPr>
        <w:tc>
          <w:tcPr>
            <w:tcW w:w="442" w:type="pct"/>
            <w:tcBorders>
              <w:top w:val="nil"/>
              <w:left w:val="nil"/>
              <w:bottom w:val="single" w:sz="8" w:space="0" w:color="B3EFFD"/>
              <w:right w:val="nil"/>
            </w:tcBorders>
            <w:shd w:val="clear" w:color="000000" w:fill="FFFFFF"/>
            <w:vAlign w:val="center"/>
            <w:hideMark/>
          </w:tcPr>
          <w:p w14:paraId="167C6B5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3E2DD9B8"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000632C7"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Dishwasher Low Temp - Multi Tank Conveyor - Gas Bldg - Elec Boost</w:t>
            </w:r>
          </w:p>
        </w:tc>
        <w:tc>
          <w:tcPr>
            <w:tcW w:w="465" w:type="pct"/>
            <w:tcBorders>
              <w:top w:val="nil"/>
              <w:left w:val="nil"/>
              <w:bottom w:val="single" w:sz="8" w:space="0" w:color="B3EFFD"/>
              <w:right w:val="nil"/>
            </w:tcBorders>
            <w:shd w:val="clear" w:color="000000" w:fill="FFFFFF"/>
            <w:noWrap/>
            <w:vAlign w:val="center"/>
            <w:hideMark/>
          </w:tcPr>
          <w:p w14:paraId="08D6A1F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2D110209" w14:textId="5BD7F5F3"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w:t>
            </w:r>
          </w:p>
        </w:tc>
        <w:tc>
          <w:tcPr>
            <w:tcW w:w="479" w:type="pct"/>
            <w:tcBorders>
              <w:top w:val="nil"/>
              <w:left w:val="nil"/>
              <w:bottom w:val="single" w:sz="8" w:space="0" w:color="B3EFFD"/>
              <w:right w:val="nil"/>
            </w:tcBorders>
            <w:shd w:val="clear" w:color="000000" w:fill="FFFFFF"/>
            <w:noWrap/>
            <w:vAlign w:val="center"/>
            <w:hideMark/>
          </w:tcPr>
          <w:p w14:paraId="0087F154"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20</w:t>
            </w:r>
          </w:p>
        </w:tc>
        <w:tc>
          <w:tcPr>
            <w:tcW w:w="528" w:type="pct"/>
            <w:tcBorders>
              <w:top w:val="nil"/>
              <w:left w:val="nil"/>
              <w:bottom w:val="single" w:sz="8" w:space="0" w:color="B3EFFD"/>
              <w:right w:val="nil"/>
            </w:tcBorders>
            <w:shd w:val="clear" w:color="000000" w:fill="FFFFFF"/>
            <w:vAlign w:val="center"/>
            <w:hideMark/>
          </w:tcPr>
          <w:p w14:paraId="7A41CD8C" w14:textId="26DDBAC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1,022</w:t>
            </w:r>
          </w:p>
        </w:tc>
        <w:tc>
          <w:tcPr>
            <w:tcW w:w="486" w:type="pct"/>
            <w:tcBorders>
              <w:top w:val="nil"/>
              <w:left w:val="nil"/>
              <w:bottom w:val="single" w:sz="8" w:space="0" w:color="B3EFFD"/>
              <w:right w:val="nil"/>
            </w:tcBorders>
            <w:shd w:val="clear" w:color="auto" w:fill="auto"/>
            <w:vAlign w:val="center"/>
            <w:hideMark/>
          </w:tcPr>
          <w:p w14:paraId="4977703E" w14:textId="0BF5D5B1"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786</w:t>
            </w:r>
          </w:p>
        </w:tc>
        <w:tc>
          <w:tcPr>
            <w:tcW w:w="524" w:type="pct"/>
            <w:tcBorders>
              <w:top w:val="nil"/>
              <w:left w:val="nil"/>
              <w:bottom w:val="single" w:sz="8" w:space="0" w:color="B3EFFD"/>
              <w:right w:val="nil"/>
            </w:tcBorders>
            <w:shd w:val="clear" w:color="000000" w:fill="FFFFFF"/>
            <w:noWrap/>
            <w:vAlign w:val="center"/>
            <w:hideMark/>
          </w:tcPr>
          <w:p w14:paraId="0619CD9F" w14:textId="711392D5" w:rsidR="00172C70" w:rsidRPr="003851D2" w:rsidRDefault="00DC469E" w:rsidP="009938D1">
            <w:pPr>
              <w:jc w:val="right"/>
              <w:rPr>
                <w:rFonts w:ascii="Arial Narrow" w:hAnsi="Arial Narrow" w:cs="Calibri"/>
                <w:color w:val="000000"/>
                <w:sz w:val="19"/>
                <w:szCs w:val="19"/>
              </w:rPr>
            </w:pPr>
            <w:r>
              <w:rPr>
                <w:rFonts w:ascii="Arial Narrow" w:hAnsi="Arial Narrow" w:cs="Calibri"/>
                <w:color w:val="000000"/>
                <w:sz w:val="19"/>
                <w:szCs w:val="19"/>
              </w:rPr>
              <w:t>629</w:t>
            </w:r>
          </w:p>
        </w:tc>
      </w:tr>
      <w:tr w:rsidR="003851D2" w:rsidRPr="003851D2" w14:paraId="4CD8251B"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2F86B8B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5E69D72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1D70626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Double Rack Oven</w:t>
            </w:r>
          </w:p>
        </w:tc>
        <w:tc>
          <w:tcPr>
            <w:tcW w:w="465" w:type="pct"/>
            <w:tcBorders>
              <w:top w:val="nil"/>
              <w:left w:val="nil"/>
              <w:bottom w:val="single" w:sz="8" w:space="0" w:color="B3EFFD"/>
              <w:right w:val="nil"/>
            </w:tcBorders>
            <w:shd w:val="clear" w:color="000000" w:fill="FFFFFF"/>
            <w:noWrap/>
            <w:vAlign w:val="center"/>
            <w:hideMark/>
          </w:tcPr>
          <w:p w14:paraId="7B7C558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Double Oven</w:t>
            </w:r>
          </w:p>
        </w:tc>
        <w:tc>
          <w:tcPr>
            <w:tcW w:w="478" w:type="pct"/>
            <w:tcBorders>
              <w:top w:val="nil"/>
              <w:left w:val="nil"/>
              <w:bottom w:val="single" w:sz="8" w:space="0" w:color="B3EFFD"/>
              <w:right w:val="nil"/>
            </w:tcBorders>
            <w:shd w:val="clear" w:color="000000" w:fill="FFFFFF"/>
            <w:noWrap/>
            <w:vAlign w:val="center"/>
            <w:hideMark/>
          </w:tcPr>
          <w:p w14:paraId="6BE9C76D" w14:textId="42ED7F8A"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02948109"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1626E10E" w14:textId="14B7235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4,324</w:t>
            </w:r>
          </w:p>
        </w:tc>
        <w:tc>
          <w:tcPr>
            <w:tcW w:w="486" w:type="pct"/>
            <w:tcBorders>
              <w:top w:val="nil"/>
              <w:left w:val="nil"/>
              <w:bottom w:val="single" w:sz="8" w:space="0" w:color="B3EFFD"/>
              <w:right w:val="nil"/>
            </w:tcBorders>
            <w:shd w:val="clear" w:color="auto" w:fill="auto"/>
            <w:vAlign w:val="center"/>
            <w:hideMark/>
          </w:tcPr>
          <w:p w14:paraId="6C94A50F" w14:textId="7411FBA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3,861</w:t>
            </w:r>
          </w:p>
        </w:tc>
        <w:tc>
          <w:tcPr>
            <w:tcW w:w="524" w:type="pct"/>
            <w:tcBorders>
              <w:top w:val="nil"/>
              <w:left w:val="nil"/>
              <w:bottom w:val="single" w:sz="8" w:space="0" w:color="B3EFFD"/>
              <w:right w:val="nil"/>
            </w:tcBorders>
            <w:shd w:val="clear" w:color="000000" w:fill="FFFFFF"/>
            <w:noWrap/>
            <w:vAlign w:val="center"/>
            <w:hideMark/>
          </w:tcPr>
          <w:p w14:paraId="1D8D3287" w14:textId="6D46AB09"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3,089</w:t>
            </w:r>
          </w:p>
        </w:tc>
      </w:tr>
      <w:tr w:rsidR="003851D2" w:rsidRPr="003851D2" w14:paraId="6977B028" w14:textId="77777777" w:rsidTr="009938D1">
        <w:trPr>
          <w:trHeight w:val="250"/>
        </w:trPr>
        <w:tc>
          <w:tcPr>
            <w:tcW w:w="442" w:type="pct"/>
            <w:tcBorders>
              <w:top w:val="nil"/>
              <w:left w:val="nil"/>
              <w:bottom w:val="single" w:sz="8" w:space="0" w:color="B3EFFD"/>
              <w:right w:val="nil"/>
            </w:tcBorders>
            <w:shd w:val="clear" w:color="000000" w:fill="FFFFFF"/>
            <w:vAlign w:val="center"/>
            <w:hideMark/>
          </w:tcPr>
          <w:p w14:paraId="1B14624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780A7BEE"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45414043"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Fryer Large Vat Open Deep-Vat Fryer</w:t>
            </w:r>
          </w:p>
        </w:tc>
        <w:tc>
          <w:tcPr>
            <w:tcW w:w="465" w:type="pct"/>
            <w:tcBorders>
              <w:top w:val="nil"/>
              <w:left w:val="nil"/>
              <w:bottom w:val="single" w:sz="8" w:space="0" w:color="B3EFFD"/>
              <w:right w:val="nil"/>
            </w:tcBorders>
            <w:shd w:val="clear" w:color="000000" w:fill="FFFFFF"/>
            <w:noWrap/>
            <w:vAlign w:val="center"/>
            <w:hideMark/>
          </w:tcPr>
          <w:p w14:paraId="734B2C4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25EE3C6B" w14:textId="1C52623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3F909755"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290A7624" w14:textId="33FD0493"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1,146</w:t>
            </w:r>
          </w:p>
        </w:tc>
        <w:tc>
          <w:tcPr>
            <w:tcW w:w="486" w:type="pct"/>
            <w:tcBorders>
              <w:top w:val="nil"/>
              <w:left w:val="nil"/>
              <w:bottom w:val="single" w:sz="8" w:space="0" w:color="B3EFFD"/>
              <w:right w:val="nil"/>
            </w:tcBorders>
            <w:shd w:val="clear" w:color="auto" w:fill="auto"/>
            <w:vAlign w:val="center"/>
            <w:hideMark/>
          </w:tcPr>
          <w:p w14:paraId="116309E3" w14:textId="16F4E3AD"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841</w:t>
            </w:r>
          </w:p>
        </w:tc>
        <w:tc>
          <w:tcPr>
            <w:tcW w:w="524" w:type="pct"/>
            <w:tcBorders>
              <w:top w:val="nil"/>
              <w:left w:val="nil"/>
              <w:bottom w:val="single" w:sz="8" w:space="0" w:color="B3EFFD"/>
              <w:right w:val="nil"/>
            </w:tcBorders>
            <w:shd w:val="clear" w:color="000000" w:fill="FFFFFF"/>
            <w:noWrap/>
            <w:vAlign w:val="center"/>
            <w:hideMark/>
          </w:tcPr>
          <w:p w14:paraId="1F7F15E5" w14:textId="4BCF25B6"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673</w:t>
            </w:r>
          </w:p>
        </w:tc>
      </w:tr>
      <w:tr w:rsidR="003851D2" w:rsidRPr="003851D2" w14:paraId="3EE08C09" w14:textId="77777777" w:rsidTr="009938D1">
        <w:trPr>
          <w:trHeight w:val="565"/>
        </w:trPr>
        <w:tc>
          <w:tcPr>
            <w:tcW w:w="442" w:type="pct"/>
            <w:tcBorders>
              <w:top w:val="nil"/>
              <w:left w:val="nil"/>
              <w:bottom w:val="single" w:sz="8" w:space="0" w:color="B3EFFD"/>
              <w:right w:val="nil"/>
            </w:tcBorders>
            <w:shd w:val="clear" w:color="000000" w:fill="FFFFFF"/>
            <w:vAlign w:val="center"/>
            <w:hideMark/>
          </w:tcPr>
          <w:p w14:paraId="2FADD0B0"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3A2BC7D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3C9DEC5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Fryer Standard Open Deep-Vat Fryer (French Fryer)</w:t>
            </w:r>
          </w:p>
        </w:tc>
        <w:tc>
          <w:tcPr>
            <w:tcW w:w="465" w:type="pct"/>
            <w:tcBorders>
              <w:top w:val="nil"/>
              <w:left w:val="nil"/>
              <w:bottom w:val="single" w:sz="8" w:space="0" w:color="B3EFFD"/>
              <w:right w:val="nil"/>
            </w:tcBorders>
            <w:shd w:val="clear" w:color="000000" w:fill="FFFFFF"/>
            <w:noWrap/>
            <w:vAlign w:val="center"/>
            <w:hideMark/>
          </w:tcPr>
          <w:p w14:paraId="118023F7"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7BF07F36" w14:textId="7477EAD5"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58</w:t>
            </w:r>
          </w:p>
        </w:tc>
        <w:tc>
          <w:tcPr>
            <w:tcW w:w="479" w:type="pct"/>
            <w:tcBorders>
              <w:top w:val="nil"/>
              <w:left w:val="nil"/>
              <w:bottom w:val="single" w:sz="8" w:space="0" w:color="B3EFFD"/>
              <w:right w:val="nil"/>
            </w:tcBorders>
            <w:shd w:val="clear" w:color="000000" w:fill="FFFFFF"/>
            <w:noWrap/>
            <w:vAlign w:val="center"/>
            <w:hideMark/>
          </w:tcPr>
          <w:p w14:paraId="544D3B91"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31F31ABE" w14:textId="32C11B9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38,808</w:t>
            </w:r>
          </w:p>
        </w:tc>
        <w:tc>
          <w:tcPr>
            <w:tcW w:w="486" w:type="pct"/>
            <w:tcBorders>
              <w:top w:val="nil"/>
              <w:left w:val="nil"/>
              <w:bottom w:val="single" w:sz="8" w:space="0" w:color="B3EFFD"/>
              <w:right w:val="nil"/>
            </w:tcBorders>
            <w:shd w:val="clear" w:color="auto" w:fill="auto"/>
            <w:vAlign w:val="center"/>
            <w:hideMark/>
          </w:tcPr>
          <w:p w14:paraId="5655C888" w14:textId="64E683FE"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29,723</w:t>
            </w:r>
          </w:p>
        </w:tc>
        <w:tc>
          <w:tcPr>
            <w:tcW w:w="524" w:type="pct"/>
            <w:tcBorders>
              <w:top w:val="nil"/>
              <w:left w:val="nil"/>
              <w:bottom w:val="single" w:sz="8" w:space="0" w:color="B3EFFD"/>
              <w:right w:val="nil"/>
            </w:tcBorders>
            <w:shd w:val="clear" w:color="000000" w:fill="FFFFFF"/>
            <w:noWrap/>
            <w:vAlign w:val="center"/>
            <w:hideMark/>
          </w:tcPr>
          <w:p w14:paraId="33FAFD9F" w14:textId="7A628F0C"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23,778</w:t>
            </w:r>
          </w:p>
        </w:tc>
      </w:tr>
      <w:tr w:rsidR="003851D2" w:rsidRPr="003851D2" w14:paraId="2E2681E6"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476915DA"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25782B3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CFS</w:t>
            </w:r>
          </w:p>
        </w:tc>
        <w:tc>
          <w:tcPr>
            <w:tcW w:w="838" w:type="pct"/>
            <w:gridSpan w:val="2"/>
            <w:tcBorders>
              <w:top w:val="nil"/>
              <w:left w:val="nil"/>
              <w:bottom w:val="single" w:sz="8" w:space="0" w:color="B3EFFD"/>
              <w:right w:val="nil"/>
            </w:tcBorders>
            <w:shd w:val="clear" w:color="000000" w:fill="FFFFFF"/>
            <w:vAlign w:val="center"/>
            <w:hideMark/>
          </w:tcPr>
          <w:p w14:paraId="0E1E500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Pasta Cooker</w:t>
            </w:r>
          </w:p>
        </w:tc>
        <w:tc>
          <w:tcPr>
            <w:tcW w:w="465" w:type="pct"/>
            <w:tcBorders>
              <w:top w:val="nil"/>
              <w:left w:val="nil"/>
              <w:bottom w:val="single" w:sz="8" w:space="0" w:color="B3EFFD"/>
              <w:right w:val="nil"/>
            </w:tcBorders>
            <w:shd w:val="clear" w:color="000000" w:fill="FFFFFF"/>
            <w:noWrap/>
            <w:vAlign w:val="center"/>
            <w:hideMark/>
          </w:tcPr>
          <w:p w14:paraId="3BF0996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18399FC5" w14:textId="432970D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w:t>
            </w:r>
          </w:p>
        </w:tc>
        <w:tc>
          <w:tcPr>
            <w:tcW w:w="479" w:type="pct"/>
            <w:tcBorders>
              <w:top w:val="nil"/>
              <w:left w:val="nil"/>
              <w:bottom w:val="single" w:sz="8" w:space="0" w:color="B3EFFD"/>
              <w:right w:val="nil"/>
            </w:tcBorders>
            <w:shd w:val="clear" w:color="000000" w:fill="FFFFFF"/>
            <w:noWrap/>
            <w:vAlign w:val="center"/>
            <w:hideMark/>
          </w:tcPr>
          <w:p w14:paraId="75B30781"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12</w:t>
            </w:r>
          </w:p>
        </w:tc>
        <w:tc>
          <w:tcPr>
            <w:tcW w:w="528" w:type="pct"/>
            <w:tcBorders>
              <w:top w:val="nil"/>
              <w:left w:val="nil"/>
              <w:bottom w:val="single" w:sz="8" w:space="0" w:color="B3EFFD"/>
              <w:right w:val="nil"/>
            </w:tcBorders>
            <w:shd w:val="clear" w:color="000000" w:fill="FFFFFF"/>
            <w:vAlign w:val="center"/>
            <w:hideMark/>
          </w:tcPr>
          <w:p w14:paraId="7033CFE1" w14:textId="232362B0"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2,760</w:t>
            </w:r>
          </w:p>
        </w:tc>
        <w:tc>
          <w:tcPr>
            <w:tcW w:w="486" w:type="pct"/>
            <w:tcBorders>
              <w:top w:val="nil"/>
              <w:left w:val="nil"/>
              <w:bottom w:val="single" w:sz="8" w:space="0" w:color="B3EFFD"/>
              <w:right w:val="nil"/>
            </w:tcBorders>
            <w:shd w:val="clear" w:color="auto" w:fill="auto"/>
            <w:vAlign w:val="center"/>
            <w:hideMark/>
          </w:tcPr>
          <w:p w14:paraId="0EBAD9DC" w14:textId="1D673D7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2,760</w:t>
            </w:r>
          </w:p>
        </w:tc>
        <w:tc>
          <w:tcPr>
            <w:tcW w:w="524" w:type="pct"/>
            <w:tcBorders>
              <w:top w:val="nil"/>
              <w:left w:val="nil"/>
              <w:bottom w:val="single" w:sz="8" w:space="0" w:color="B3EFFD"/>
              <w:right w:val="nil"/>
            </w:tcBorders>
            <w:shd w:val="clear" w:color="000000" w:fill="FFFFFF"/>
            <w:noWrap/>
            <w:vAlign w:val="center"/>
            <w:hideMark/>
          </w:tcPr>
          <w:p w14:paraId="31448EC9" w14:textId="4ACA097E"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2,208</w:t>
            </w:r>
          </w:p>
        </w:tc>
      </w:tr>
      <w:tr w:rsidR="003851D2" w:rsidRPr="003851D2" w14:paraId="7D0150BF" w14:textId="77777777" w:rsidTr="009938D1">
        <w:trPr>
          <w:trHeight w:val="345"/>
        </w:trPr>
        <w:tc>
          <w:tcPr>
            <w:tcW w:w="442" w:type="pct"/>
            <w:tcBorders>
              <w:top w:val="nil"/>
              <w:left w:val="nil"/>
              <w:bottom w:val="single" w:sz="8" w:space="0" w:color="B3EFFD"/>
              <w:right w:val="nil"/>
            </w:tcBorders>
            <w:shd w:val="clear" w:color="000000" w:fill="FFFFFF"/>
            <w:vAlign w:val="center"/>
            <w:hideMark/>
          </w:tcPr>
          <w:p w14:paraId="165215F8"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Public</w:t>
            </w:r>
          </w:p>
        </w:tc>
        <w:tc>
          <w:tcPr>
            <w:tcW w:w="760" w:type="pct"/>
            <w:gridSpan w:val="2"/>
            <w:tcBorders>
              <w:top w:val="nil"/>
              <w:left w:val="nil"/>
              <w:bottom w:val="single" w:sz="8" w:space="0" w:color="B3EFFD"/>
              <w:right w:val="nil"/>
            </w:tcBorders>
            <w:shd w:val="clear" w:color="auto" w:fill="auto"/>
            <w:vAlign w:val="center"/>
            <w:hideMark/>
          </w:tcPr>
          <w:p w14:paraId="66219485"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314BB2D2"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Boiler Tune Up (COM)</w:t>
            </w:r>
          </w:p>
        </w:tc>
        <w:tc>
          <w:tcPr>
            <w:tcW w:w="465" w:type="pct"/>
            <w:tcBorders>
              <w:top w:val="nil"/>
              <w:left w:val="nil"/>
              <w:bottom w:val="single" w:sz="8" w:space="0" w:color="B3EFFD"/>
              <w:right w:val="nil"/>
            </w:tcBorders>
            <w:shd w:val="clear" w:color="000000" w:fill="FFFFFF"/>
            <w:noWrap/>
            <w:vAlign w:val="center"/>
            <w:hideMark/>
          </w:tcPr>
          <w:p w14:paraId="4017E979"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MBH</w:t>
            </w:r>
          </w:p>
        </w:tc>
        <w:tc>
          <w:tcPr>
            <w:tcW w:w="478" w:type="pct"/>
            <w:tcBorders>
              <w:top w:val="nil"/>
              <w:left w:val="nil"/>
              <w:bottom w:val="single" w:sz="8" w:space="0" w:color="B3EFFD"/>
              <w:right w:val="nil"/>
            </w:tcBorders>
            <w:shd w:val="clear" w:color="000000" w:fill="FFFFFF"/>
            <w:noWrap/>
            <w:vAlign w:val="center"/>
            <w:hideMark/>
          </w:tcPr>
          <w:p w14:paraId="70648FDC" w14:textId="4251C89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16,738</w:t>
            </w:r>
          </w:p>
        </w:tc>
        <w:tc>
          <w:tcPr>
            <w:tcW w:w="479" w:type="pct"/>
            <w:tcBorders>
              <w:top w:val="nil"/>
              <w:left w:val="nil"/>
              <w:bottom w:val="single" w:sz="8" w:space="0" w:color="B3EFFD"/>
              <w:right w:val="nil"/>
            </w:tcBorders>
            <w:shd w:val="clear" w:color="000000" w:fill="FFFFFF"/>
            <w:noWrap/>
            <w:vAlign w:val="center"/>
            <w:hideMark/>
          </w:tcPr>
          <w:p w14:paraId="5CEFE102"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2</w:t>
            </w:r>
          </w:p>
        </w:tc>
        <w:tc>
          <w:tcPr>
            <w:tcW w:w="528" w:type="pct"/>
            <w:tcBorders>
              <w:top w:val="nil"/>
              <w:left w:val="nil"/>
              <w:bottom w:val="single" w:sz="8" w:space="0" w:color="B3EFFD"/>
              <w:right w:val="nil"/>
            </w:tcBorders>
            <w:shd w:val="clear" w:color="000000" w:fill="FFFFFF"/>
            <w:vAlign w:val="center"/>
            <w:hideMark/>
          </w:tcPr>
          <w:p w14:paraId="7997EDC1" w14:textId="09AB5DBB"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7,926</w:t>
            </w:r>
          </w:p>
        </w:tc>
        <w:tc>
          <w:tcPr>
            <w:tcW w:w="486" w:type="pct"/>
            <w:tcBorders>
              <w:top w:val="nil"/>
              <w:left w:val="nil"/>
              <w:bottom w:val="single" w:sz="8" w:space="0" w:color="B3EFFD"/>
              <w:right w:val="nil"/>
            </w:tcBorders>
            <w:shd w:val="clear" w:color="auto" w:fill="auto"/>
            <w:vAlign w:val="center"/>
            <w:hideMark/>
          </w:tcPr>
          <w:p w14:paraId="5488F1C2" w14:textId="3216AF27"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7,926</w:t>
            </w:r>
          </w:p>
        </w:tc>
        <w:tc>
          <w:tcPr>
            <w:tcW w:w="524" w:type="pct"/>
            <w:tcBorders>
              <w:top w:val="nil"/>
              <w:left w:val="nil"/>
              <w:bottom w:val="single" w:sz="8" w:space="0" w:color="B3EFFD"/>
              <w:right w:val="nil"/>
            </w:tcBorders>
            <w:shd w:val="clear" w:color="000000" w:fill="FFFFFF"/>
            <w:noWrap/>
            <w:vAlign w:val="center"/>
            <w:hideMark/>
          </w:tcPr>
          <w:p w14:paraId="24AF8801" w14:textId="2B4A454F"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7,371</w:t>
            </w:r>
          </w:p>
        </w:tc>
      </w:tr>
      <w:tr w:rsidR="003851D2" w:rsidRPr="003851D2" w14:paraId="2D9856FD" w14:textId="77777777" w:rsidTr="009938D1">
        <w:trPr>
          <w:trHeight w:val="675"/>
        </w:trPr>
        <w:tc>
          <w:tcPr>
            <w:tcW w:w="442" w:type="pct"/>
            <w:tcBorders>
              <w:top w:val="nil"/>
              <w:left w:val="nil"/>
              <w:bottom w:val="single" w:sz="8" w:space="0" w:color="B3EFFD"/>
              <w:right w:val="nil"/>
            </w:tcBorders>
            <w:shd w:val="clear" w:color="000000" w:fill="FFFFFF"/>
            <w:vAlign w:val="center"/>
            <w:hideMark/>
          </w:tcPr>
          <w:p w14:paraId="3683AD0B"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749249FF"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2B2DB506"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Steam Traps - HVAC Repair/Rep - Audit</w:t>
            </w:r>
          </w:p>
        </w:tc>
        <w:tc>
          <w:tcPr>
            <w:tcW w:w="465" w:type="pct"/>
            <w:tcBorders>
              <w:top w:val="nil"/>
              <w:left w:val="nil"/>
              <w:bottom w:val="single" w:sz="8" w:space="0" w:color="B3EFFD"/>
              <w:right w:val="nil"/>
            </w:tcBorders>
            <w:shd w:val="clear" w:color="000000" w:fill="FFFFFF"/>
            <w:noWrap/>
            <w:vAlign w:val="center"/>
            <w:hideMark/>
          </w:tcPr>
          <w:p w14:paraId="1386648D"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25CC1FA2" w14:textId="12C0B726"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364</w:t>
            </w:r>
          </w:p>
        </w:tc>
        <w:tc>
          <w:tcPr>
            <w:tcW w:w="479" w:type="pct"/>
            <w:tcBorders>
              <w:top w:val="nil"/>
              <w:left w:val="nil"/>
              <w:bottom w:val="single" w:sz="8" w:space="0" w:color="B3EFFD"/>
              <w:right w:val="nil"/>
            </w:tcBorders>
            <w:shd w:val="clear" w:color="000000" w:fill="FFFFFF"/>
            <w:noWrap/>
            <w:vAlign w:val="center"/>
            <w:hideMark/>
          </w:tcPr>
          <w:p w14:paraId="22E65C5A"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6</w:t>
            </w:r>
          </w:p>
        </w:tc>
        <w:tc>
          <w:tcPr>
            <w:tcW w:w="528" w:type="pct"/>
            <w:tcBorders>
              <w:top w:val="nil"/>
              <w:left w:val="nil"/>
              <w:bottom w:val="single" w:sz="8" w:space="0" w:color="B3EFFD"/>
              <w:right w:val="nil"/>
            </w:tcBorders>
            <w:shd w:val="clear" w:color="000000" w:fill="FFFFFF"/>
            <w:vAlign w:val="center"/>
            <w:hideMark/>
          </w:tcPr>
          <w:p w14:paraId="7A719BA5" w14:textId="36992B89"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283,913</w:t>
            </w:r>
          </w:p>
        </w:tc>
        <w:tc>
          <w:tcPr>
            <w:tcW w:w="486" w:type="pct"/>
            <w:tcBorders>
              <w:top w:val="nil"/>
              <w:left w:val="nil"/>
              <w:bottom w:val="single" w:sz="8" w:space="0" w:color="B3EFFD"/>
              <w:right w:val="nil"/>
            </w:tcBorders>
            <w:shd w:val="clear" w:color="auto" w:fill="auto"/>
            <w:vAlign w:val="center"/>
            <w:hideMark/>
          </w:tcPr>
          <w:p w14:paraId="736CF68F" w14:textId="6F87568D"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283,925</w:t>
            </w:r>
          </w:p>
        </w:tc>
        <w:tc>
          <w:tcPr>
            <w:tcW w:w="524" w:type="pct"/>
            <w:tcBorders>
              <w:top w:val="nil"/>
              <w:left w:val="nil"/>
              <w:bottom w:val="single" w:sz="8" w:space="0" w:color="B3EFFD"/>
              <w:right w:val="nil"/>
            </w:tcBorders>
            <w:shd w:val="clear" w:color="000000" w:fill="FFFFFF"/>
            <w:noWrap/>
            <w:vAlign w:val="center"/>
            <w:hideMark/>
          </w:tcPr>
          <w:p w14:paraId="363BC243" w14:textId="361061F9"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264,051</w:t>
            </w:r>
          </w:p>
        </w:tc>
      </w:tr>
      <w:tr w:rsidR="003851D2" w:rsidRPr="003851D2" w14:paraId="4B9914FC" w14:textId="77777777" w:rsidTr="009938D1">
        <w:trPr>
          <w:trHeight w:val="52"/>
        </w:trPr>
        <w:tc>
          <w:tcPr>
            <w:tcW w:w="442" w:type="pct"/>
            <w:tcBorders>
              <w:top w:val="nil"/>
              <w:left w:val="nil"/>
              <w:bottom w:val="single" w:sz="8" w:space="0" w:color="B3EFFD"/>
              <w:right w:val="nil"/>
            </w:tcBorders>
            <w:shd w:val="clear" w:color="000000" w:fill="FFFFFF"/>
            <w:vAlign w:val="center"/>
            <w:hideMark/>
          </w:tcPr>
          <w:p w14:paraId="484DE8C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 </w:t>
            </w:r>
          </w:p>
        </w:tc>
        <w:tc>
          <w:tcPr>
            <w:tcW w:w="760" w:type="pct"/>
            <w:gridSpan w:val="2"/>
            <w:tcBorders>
              <w:top w:val="nil"/>
              <w:left w:val="nil"/>
              <w:bottom w:val="single" w:sz="8" w:space="0" w:color="B3EFFD"/>
              <w:right w:val="nil"/>
            </w:tcBorders>
            <w:shd w:val="clear" w:color="auto" w:fill="auto"/>
            <w:vAlign w:val="center"/>
            <w:hideMark/>
          </w:tcPr>
          <w:p w14:paraId="6FE8BF7C"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Prescriptive/PTA</w:t>
            </w:r>
          </w:p>
        </w:tc>
        <w:tc>
          <w:tcPr>
            <w:tcW w:w="838" w:type="pct"/>
            <w:gridSpan w:val="2"/>
            <w:tcBorders>
              <w:top w:val="nil"/>
              <w:left w:val="nil"/>
              <w:bottom w:val="single" w:sz="8" w:space="0" w:color="B3EFFD"/>
              <w:right w:val="nil"/>
            </w:tcBorders>
            <w:shd w:val="clear" w:color="000000" w:fill="FFFFFF"/>
            <w:vAlign w:val="center"/>
            <w:hideMark/>
          </w:tcPr>
          <w:p w14:paraId="4F06EF08"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Thermostat - Smart (COM)</w:t>
            </w:r>
          </w:p>
        </w:tc>
        <w:tc>
          <w:tcPr>
            <w:tcW w:w="465" w:type="pct"/>
            <w:tcBorders>
              <w:top w:val="nil"/>
              <w:left w:val="nil"/>
              <w:bottom w:val="single" w:sz="8" w:space="0" w:color="B3EFFD"/>
              <w:right w:val="nil"/>
            </w:tcBorders>
            <w:shd w:val="clear" w:color="000000" w:fill="FFFFFF"/>
            <w:noWrap/>
            <w:vAlign w:val="center"/>
            <w:hideMark/>
          </w:tcPr>
          <w:p w14:paraId="580CF0D4" w14:textId="77777777" w:rsidR="00172C70" w:rsidRPr="003851D2" w:rsidRDefault="00172C70" w:rsidP="005C024F">
            <w:pPr>
              <w:rPr>
                <w:rFonts w:ascii="Arial Narrow" w:hAnsi="Arial Narrow" w:cs="Calibri"/>
                <w:color w:val="000000"/>
                <w:sz w:val="19"/>
                <w:szCs w:val="19"/>
              </w:rPr>
            </w:pPr>
            <w:r w:rsidRPr="003851D2">
              <w:rPr>
                <w:rFonts w:ascii="Arial Narrow" w:hAnsi="Arial Narrow" w:cs="Calibri"/>
                <w:color w:val="000000"/>
                <w:sz w:val="19"/>
                <w:szCs w:val="19"/>
              </w:rPr>
              <w:t>Each</w:t>
            </w:r>
          </w:p>
        </w:tc>
        <w:tc>
          <w:tcPr>
            <w:tcW w:w="478" w:type="pct"/>
            <w:tcBorders>
              <w:top w:val="nil"/>
              <w:left w:val="nil"/>
              <w:bottom w:val="single" w:sz="8" w:space="0" w:color="B3EFFD"/>
              <w:right w:val="nil"/>
            </w:tcBorders>
            <w:shd w:val="clear" w:color="000000" w:fill="FFFFFF"/>
            <w:noWrap/>
            <w:vAlign w:val="center"/>
            <w:hideMark/>
          </w:tcPr>
          <w:p w14:paraId="037FD694" w14:textId="57D2E29C"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5</w:t>
            </w:r>
          </w:p>
        </w:tc>
        <w:tc>
          <w:tcPr>
            <w:tcW w:w="479" w:type="pct"/>
            <w:tcBorders>
              <w:top w:val="nil"/>
              <w:left w:val="nil"/>
              <w:bottom w:val="single" w:sz="8" w:space="0" w:color="B3EFFD"/>
              <w:right w:val="nil"/>
            </w:tcBorders>
            <w:shd w:val="clear" w:color="000000" w:fill="FFFFFF"/>
            <w:noWrap/>
            <w:vAlign w:val="center"/>
            <w:hideMark/>
          </w:tcPr>
          <w:p w14:paraId="5A578BE9" w14:textId="77777777" w:rsidR="00172C70" w:rsidRPr="003851D2" w:rsidRDefault="00172C70" w:rsidP="009938D1">
            <w:pPr>
              <w:jc w:val="right"/>
              <w:rPr>
                <w:rFonts w:ascii="Arial Narrow" w:hAnsi="Arial Narrow" w:cs="Calibri"/>
                <w:sz w:val="19"/>
                <w:szCs w:val="19"/>
              </w:rPr>
            </w:pPr>
            <w:r w:rsidRPr="003851D2">
              <w:rPr>
                <w:rFonts w:ascii="Arial Narrow" w:hAnsi="Arial Narrow" w:cs="Calibri"/>
                <w:sz w:val="19"/>
                <w:szCs w:val="19"/>
              </w:rPr>
              <w:t>11</w:t>
            </w:r>
          </w:p>
        </w:tc>
        <w:tc>
          <w:tcPr>
            <w:tcW w:w="528" w:type="pct"/>
            <w:tcBorders>
              <w:top w:val="nil"/>
              <w:left w:val="nil"/>
              <w:bottom w:val="single" w:sz="8" w:space="0" w:color="B3EFFD"/>
              <w:right w:val="nil"/>
            </w:tcBorders>
            <w:shd w:val="clear" w:color="000000" w:fill="FFFFFF"/>
            <w:vAlign w:val="center"/>
            <w:hideMark/>
          </w:tcPr>
          <w:p w14:paraId="6B9F408F" w14:textId="1ADFFC70" w:rsidR="00172C70" w:rsidRPr="003851D2" w:rsidRDefault="00172C70" w:rsidP="009938D1">
            <w:pPr>
              <w:jc w:val="right"/>
              <w:rPr>
                <w:rFonts w:ascii="Arial Narrow" w:hAnsi="Arial Narrow" w:cs="Calibri"/>
                <w:color w:val="000000"/>
                <w:sz w:val="19"/>
                <w:szCs w:val="19"/>
              </w:rPr>
            </w:pPr>
            <w:r w:rsidRPr="003851D2">
              <w:rPr>
                <w:rFonts w:ascii="Arial Narrow" w:hAnsi="Arial Narrow" w:cs="Calibri"/>
                <w:color w:val="000000"/>
                <w:sz w:val="19"/>
                <w:szCs w:val="19"/>
              </w:rPr>
              <w:t>785</w:t>
            </w:r>
          </w:p>
        </w:tc>
        <w:tc>
          <w:tcPr>
            <w:tcW w:w="486" w:type="pct"/>
            <w:tcBorders>
              <w:top w:val="nil"/>
              <w:left w:val="nil"/>
              <w:bottom w:val="single" w:sz="8" w:space="0" w:color="B3EFFD"/>
              <w:right w:val="nil"/>
            </w:tcBorders>
            <w:shd w:val="clear" w:color="auto" w:fill="auto"/>
            <w:vAlign w:val="center"/>
            <w:hideMark/>
          </w:tcPr>
          <w:p w14:paraId="577CA2C3" w14:textId="5B51AEE1"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684</w:t>
            </w:r>
          </w:p>
        </w:tc>
        <w:tc>
          <w:tcPr>
            <w:tcW w:w="524" w:type="pct"/>
            <w:tcBorders>
              <w:top w:val="nil"/>
              <w:left w:val="nil"/>
              <w:bottom w:val="single" w:sz="8" w:space="0" w:color="B3EFFD"/>
              <w:right w:val="nil"/>
            </w:tcBorders>
            <w:shd w:val="clear" w:color="000000" w:fill="FFFFFF"/>
            <w:noWrap/>
            <w:vAlign w:val="center"/>
            <w:hideMark/>
          </w:tcPr>
          <w:p w14:paraId="637CF392" w14:textId="67AEDD01" w:rsidR="00172C70" w:rsidRPr="003851D2" w:rsidRDefault="00F90C5E" w:rsidP="009938D1">
            <w:pPr>
              <w:jc w:val="right"/>
              <w:rPr>
                <w:rFonts w:ascii="Arial Narrow" w:hAnsi="Arial Narrow" w:cs="Calibri"/>
                <w:color w:val="000000"/>
                <w:sz w:val="19"/>
                <w:szCs w:val="19"/>
              </w:rPr>
            </w:pPr>
            <w:r>
              <w:rPr>
                <w:rFonts w:ascii="Arial Narrow" w:hAnsi="Arial Narrow" w:cs="Calibri"/>
                <w:color w:val="000000"/>
                <w:sz w:val="19"/>
                <w:szCs w:val="19"/>
              </w:rPr>
              <w:t>663</w:t>
            </w:r>
          </w:p>
        </w:tc>
      </w:tr>
      <w:tr w:rsidR="003851D2" w:rsidRPr="003851D2" w14:paraId="6ECB96CF" w14:textId="77777777" w:rsidTr="00461B54">
        <w:trPr>
          <w:trHeight w:val="270"/>
        </w:trPr>
        <w:tc>
          <w:tcPr>
            <w:tcW w:w="1202" w:type="pct"/>
            <w:gridSpan w:val="3"/>
            <w:tcBorders>
              <w:top w:val="single" w:sz="8" w:space="0" w:color="B3EFFD"/>
              <w:left w:val="nil"/>
              <w:bottom w:val="single" w:sz="8" w:space="0" w:color="036479"/>
              <w:right w:val="nil"/>
            </w:tcBorders>
            <w:shd w:val="clear" w:color="auto" w:fill="auto"/>
            <w:vAlign w:val="center"/>
            <w:hideMark/>
          </w:tcPr>
          <w:p w14:paraId="3035F412" w14:textId="1CA54D92" w:rsidR="00172C70" w:rsidRPr="003851D2" w:rsidRDefault="00172C70" w:rsidP="003851D2">
            <w:pPr>
              <w:rPr>
                <w:rFonts w:ascii="Arial Narrow" w:hAnsi="Arial Narrow" w:cs="Calibri"/>
                <w:b/>
                <w:bCs/>
                <w:color w:val="000000"/>
                <w:sz w:val="19"/>
                <w:szCs w:val="19"/>
              </w:rPr>
            </w:pPr>
            <w:r w:rsidRPr="003851D2">
              <w:rPr>
                <w:rFonts w:ascii="Arial Narrow" w:hAnsi="Arial Narrow" w:cs="Calibri"/>
                <w:b/>
                <w:bCs/>
                <w:color w:val="000000"/>
                <w:sz w:val="19"/>
                <w:szCs w:val="19"/>
              </w:rPr>
              <w:t>Total or Weighted Average</w:t>
            </w:r>
          </w:p>
        </w:tc>
        <w:tc>
          <w:tcPr>
            <w:tcW w:w="838" w:type="pct"/>
            <w:gridSpan w:val="2"/>
            <w:tcBorders>
              <w:top w:val="nil"/>
              <w:left w:val="nil"/>
              <w:bottom w:val="single" w:sz="8" w:space="0" w:color="036479"/>
              <w:right w:val="nil"/>
            </w:tcBorders>
            <w:shd w:val="clear" w:color="auto" w:fill="auto"/>
            <w:noWrap/>
            <w:vAlign w:val="center"/>
            <w:hideMark/>
          </w:tcPr>
          <w:p w14:paraId="20E1333A" w14:textId="486F65AE" w:rsidR="00172C70" w:rsidRPr="003851D2" w:rsidRDefault="00172C70" w:rsidP="003851D2">
            <w:pPr>
              <w:rPr>
                <w:rFonts w:ascii="Arial Narrow" w:hAnsi="Arial Narrow" w:cs="Calibri"/>
                <w:b/>
                <w:bCs/>
                <w:color w:val="000000"/>
                <w:sz w:val="19"/>
                <w:szCs w:val="19"/>
              </w:rPr>
            </w:pPr>
          </w:p>
        </w:tc>
        <w:tc>
          <w:tcPr>
            <w:tcW w:w="465" w:type="pct"/>
            <w:tcBorders>
              <w:top w:val="nil"/>
              <w:left w:val="nil"/>
              <w:bottom w:val="single" w:sz="8" w:space="0" w:color="036479"/>
              <w:right w:val="nil"/>
            </w:tcBorders>
            <w:shd w:val="clear" w:color="auto" w:fill="auto"/>
            <w:noWrap/>
            <w:vAlign w:val="center"/>
            <w:hideMark/>
          </w:tcPr>
          <w:p w14:paraId="7A7705FE" w14:textId="2EF8841B" w:rsidR="00172C70" w:rsidRPr="003851D2" w:rsidRDefault="00172C70" w:rsidP="003851D2">
            <w:pPr>
              <w:rPr>
                <w:rFonts w:ascii="Arial Narrow" w:hAnsi="Arial Narrow" w:cs="Calibri"/>
                <w:b/>
                <w:bCs/>
                <w:color w:val="000000"/>
                <w:sz w:val="19"/>
                <w:szCs w:val="19"/>
              </w:rPr>
            </w:pPr>
          </w:p>
        </w:tc>
        <w:tc>
          <w:tcPr>
            <w:tcW w:w="478" w:type="pct"/>
            <w:tcBorders>
              <w:top w:val="nil"/>
              <w:left w:val="nil"/>
              <w:bottom w:val="single" w:sz="8" w:space="0" w:color="036479"/>
              <w:right w:val="nil"/>
            </w:tcBorders>
            <w:shd w:val="clear" w:color="auto" w:fill="auto"/>
            <w:vAlign w:val="center"/>
            <w:hideMark/>
          </w:tcPr>
          <w:p w14:paraId="432DDDE1" w14:textId="749CA1A5" w:rsidR="00172C70" w:rsidRPr="003851D2" w:rsidRDefault="00172C70" w:rsidP="003851D2">
            <w:pPr>
              <w:jc w:val="right"/>
              <w:rPr>
                <w:rFonts w:ascii="Arial Narrow" w:hAnsi="Arial Narrow" w:cs="Calibri"/>
                <w:b/>
                <w:bCs/>
                <w:color w:val="000000"/>
                <w:sz w:val="19"/>
                <w:szCs w:val="19"/>
              </w:rPr>
            </w:pPr>
          </w:p>
        </w:tc>
        <w:tc>
          <w:tcPr>
            <w:tcW w:w="479" w:type="pct"/>
            <w:tcBorders>
              <w:top w:val="nil"/>
              <w:left w:val="nil"/>
              <w:bottom w:val="single" w:sz="8" w:space="0" w:color="036479"/>
              <w:right w:val="nil"/>
            </w:tcBorders>
            <w:shd w:val="clear" w:color="auto" w:fill="auto"/>
            <w:vAlign w:val="center"/>
            <w:hideMark/>
          </w:tcPr>
          <w:p w14:paraId="51A5DD46" w14:textId="3A616573" w:rsidR="00172C70" w:rsidRPr="003851D2" w:rsidRDefault="00172C70" w:rsidP="003851D2">
            <w:pPr>
              <w:jc w:val="right"/>
              <w:rPr>
                <w:rFonts w:ascii="Arial Narrow" w:hAnsi="Arial Narrow" w:cs="Calibri"/>
                <w:b/>
                <w:bCs/>
                <w:sz w:val="19"/>
                <w:szCs w:val="19"/>
              </w:rPr>
            </w:pPr>
            <w:r w:rsidRPr="003851D2">
              <w:rPr>
                <w:rFonts w:ascii="Arial Narrow" w:hAnsi="Arial Narrow" w:cs="Calibri"/>
                <w:b/>
                <w:bCs/>
                <w:sz w:val="19"/>
                <w:szCs w:val="19"/>
              </w:rPr>
              <w:t>9.</w:t>
            </w:r>
            <w:r w:rsidR="00115630">
              <w:rPr>
                <w:rFonts w:ascii="Arial Narrow" w:hAnsi="Arial Narrow" w:cs="Calibri"/>
                <w:b/>
                <w:bCs/>
                <w:sz w:val="19"/>
                <w:szCs w:val="19"/>
              </w:rPr>
              <w:t>2</w:t>
            </w:r>
          </w:p>
        </w:tc>
        <w:tc>
          <w:tcPr>
            <w:tcW w:w="528" w:type="pct"/>
            <w:tcBorders>
              <w:top w:val="nil"/>
              <w:left w:val="nil"/>
              <w:bottom w:val="single" w:sz="8" w:space="0" w:color="036479"/>
              <w:right w:val="nil"/>
            </w:tcBorders>
            <w:shd w:val="clear" w:color="auto" w:fill="auto"/>
            <w:noWrap/>
            <w:vAlign w:val="center"/>
            <w:hideMark/>
          </w:tcPr>
          <w:p w14:paraId="6326ACC8" w14:textId="0F489F4B" w:rsidR="00172C70" w:rsidRPr="003851D2" w:rsidRDefault="00172C70" w:rsidP="003851D2">
            <w:pPr>
              <w:jc w:val="right"/>
              <w:rPr>
                <w:rFonts w:ascii="Arial Narrow" w:hAnsi="Arial Narrow" w:cs="Calibri"/>
                <w:b/>
                <w:bCs/>
                <w:color w:val="000000"/>
                <w:sz w:val="19"/>
                <w:szCs w:val="19"/>
              </w:rPr>
            </w:pPr>
            <w:r w:rsidRPr="003851D2">
              <w:rPr>
                <w:rFonts w:ascii="Arial Narrow" w:hAnsi="Arial Narrow" w:cs="Calibri"/>
                <w:b/>
                <w:bCs/>
                <w:color w:val="000000"/>
                <w:sz w:val="19"/>
                <w:szCs w:val="19"/>
              </w:rPr>
              <w:t>1,6</w:t>
            </w:r>
            <w:r w:rsidR="001A4331">
              <w:rPr>
                <w:rFonts w:ascii="Arial Narrow" w:hAnsi="Arial Narrow" w:cs="Calibri"/>
                <w:b/>
                <w:bCs/>
                <w:color w:val="000000"/>
                <w:sz w:val="19"/>
                <w:szCs w:val="19"/>
              </w:rPr>
              <w:t>52,063</w:t>
            </w:r>
          </w:p>
        </w:tc>
        <w:tc>
          <w:tcPr>
            <w:tcW w:w="486" w:type="pct"/>
            <w:tcBorders>
              <w:top w:val="nil"/>
              <w:left w:val="nil"/>
              <w:bottom w:val="single" w:sz="8" w:space="0" w:color="036479"/>
              <w:right w:val="nil"/>
            </w:tcBorders>
            <w:shd w:val="clear" w:color="auto" w:fill="auto"/>
            <w:noWrap/>
            <w:vAlign w:val="center"/>
            <w:hideMark/>
          </w:tcPr>
          <w:p w14:paraId="5DBF5324" w14:textId="457DD0CE" w:rsidR="00172C70" w:rsidRPr="003851D2" w:rsidRDefault="00172C70" w:rsidP="003851D2">
            <w:pPr>
              <w:jc w:val="right"/>
              <w:rPr>
                <w:rFonts w:ascii="Arial Narrow" w:hAnsi="Arial Narrow" w:cs="Calibri"/>
                <w:b/>
                <w:bCs/>
                <w:color w:val="000000"/>
                <w:sz w:val="19"/>
                <w:szCs w:val="19"/>
              </w:rPr>
            </w:pPr>
            <w:r w:rsidRPr="003851D2">
              <w:rPr>
                <w:rFonts w:ascii="Arial Narrow" w:hAnsi="Arial Narrow" w:cs="Calibri"/>
                <w:b/>
                <w:bCs/>
                <w:color w:val="000000"/>
                <w:sz w:val="19"/>
                <w:szCs w:val="19"/>
              </w:rPr>
              <w:t>1,6</w:t>
            </w:r>
            <w:r w:rsidR="00DC469E">
              <w:rPr>
                <w:rFonts w:ascii="Arial Narrow" w:hAnsi="Arial Narrow" w:cs="Calibri"/>
                <w:b/>
                <w:bCs/>
                <w:color w:val="000000"/>
                <w:sz w:val="19"/>
                <w:szCs w:val="19"/>
              </w:rPr>
              <w:t>40,</w:t>
            </w:r>
            <w:r w:rsidR="000E7E12">
              <w:rPr>
                <w:rFonts w:ascii="Arial Narrow" w:hAnsi="Arial Narrow" w:cs="Calibri"/>
                <w:b/>
                <w:bCs/>
                <w:color w:val="000000"/>
                <w:sz w:val="19"/>
                <w:szCs w:val="19"/>
              </w:rPr>
              <w:t>588</w:t>
            </w:r>
          </w:p>
        </w:tc>
        <w:tc>
          <w:tcPr>
            <w:tcW w:w="524" w:type="pct"/>
            <w:tcBorders>
              <w:top w:val="nil"/>
              <w:left w:val="nil"/>
              <w:bottom w:val="single" w:sz="8" w:space="0" w:color="036479"/>
              <w:right w:val="nil"/>
            </w:tcBorders>
            <w:shd w:val="clear" w:color="auto" w:fill="auto"/>
            <w:vAlign w:val="center"/>
            <w:hideMark/>
          </w:tcPr>
          <w:p w14:paraId="0FE567CB" w14:textId="06C05B7C" w:rsidR="00172C70" w:rsidRPr="003851D2" w:rsidRDefault="00172C70" w:rsidP="003851D2">
            <w:pPr>
              <w:jc w:val="right"/>
              <w:rPr>
                <w:rFonts w:ascii="Arial Narrow" w:hAnsi="Arial Narrow" w:cs="Calibri"/>
                <w:b/>
                <w:bCs/>
                <w:color w:val="000000"/>
                <w:sz w:val="19"/>
                <w:szCs w:val="19"/>
              </w:rPr>
            </w:pPr>
            <w:r w:rsidRPr="003851D2">
              <w:rPr>
                <w:rFonts w:ascii="Arial Narrow" w:hAnsi="Arial Narrow" w:cs="Calibri"/>
                <w:b/>
                <w:bCs/>
                <w:color w:val="000000"/>
                <w:sz w:val="19"/>
                <w:szCs w:val="19"/>
              </w:rPr>
              <w:t>1,5</w:t>
            </w:r>
            <w:r w:rsidR="00DC469E">
              <w:rPr>
                <w:rFonts w:ascii="Arial Narrow" w:hAnsi="Arial Narrow" w:cs="Calibri"/>
                <w:b/>
                <w:bCs/>
                <w:color w:val="000000"/>
                <w:sz w:val="19"/>
                <w:szCs w:val="19"/>
              </w:rPr>
              <w:t>2</w:t>
            </w:r>
            <w:r w:rsidR="000E7E12">
              <w:rPr>
                <w:rFonts w:ascii="Arial Narrow" w:hAnsi="Arial Narrow" w:cs="Calibri"/>
                <w:b/>
                <w:bCs/>
                <w:color w:val="000000"/>
                <w:sz w:val="19"/>
                <w:szCs w:val="19"/>
              </w:rPr>
              <w:t>7,973</w:t>
            </w:r>
          </w:p>
        </w:tc>
      </w:tr>
    </w:tbl>
    <w:p w14:paraId="46C93E3D"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1F351DC9" w14:textId="77777777" w:rsidR="00E93A62" w:rsidRPr="00D12853" w:rsidRDefault="00E93A62" w:rsidP="00E93A62"/>
    <w:p w14:paraId="53C46C34" w14:textId="41A985F6" w:rsidR="00E93A62" w:rsidRDefault="00F31C26" w:rsidP="00E93A62">
      <w:pPr>
        <w:pStyle w:val="Caption"/>
      </w:pPr>
      <w:bookmarkStart w:id="73" w:name="_Ref134176201"/>
      <w:bookmarkStart w:id="74" w:name="_Toc138318620"/>
      <w:bookmarkStart w:id="75" w:name="_Toc165416229"/>
      <w:r>
        <w:lastRenderedPageBreak/>
        <w:t xml:space="preserve">Table </w:t>
      </w:r>
      <w:r w:rsidR="00115630">
        <w:t>B</w:t>
      </w:r>
      <w:r>
        <w:noBreakHyphen/>
      </w:r>
      <w:r w:rsidR="008648A5">
        <w:fldChar w:fldCharType="begin"/>
      </w:r>
      <w:r w:rsidR="008648A5">
        <w:instrText xml:space="preserve"> SEQ Table_Apx \* ARABIC \s 5 </w:instrText>
      </w:r>
      <w:r w:rsidR="008648A5">
        <w:fldChar w:fldCharType="separate"/>
      </w:r>
      <w:r w:rsidR="008D2ED0">
        <w:rPr>
          <w:noProof/>
        </w:rPr>
        <w:t>2</w:t>
      </w:r>
      <w:r w:rsidR="008648A5">
        <w:rPr>
          <w:noProof/>
        </w:rPr>
        <w:fldChar w:fldCharType="end"/>
      </w:r>
      <w:bookmarkEnd w:id="73"/>
      <w:r>
        <w:t xml:space="preserve">. </w:t>
      </w:r>
      <w:r w:rsidR="00112B2E">
        <w:t xml:space="preserve">2023 </w:t>
      </w:r>
      <w:r>
        <w:t>Verified Cost Effectiveness Inputs – NSG</w:t>
      </w:r>
      <w:bookmarkEnd w:id="74"/>
      <w:bookmarkEnd w:id="75"/>
    </w:p>
    <w:tbl>
      <w:tblPr>
        <w:tblStyle w:val="EnergyTable1"/>
        <w:tblW w:w="5000" w:type="pct"/>
        <w:tblLayout w:type="fixed"/>
        <w:tblLook w:val="04A0" w:firstRow="1" w:lastRow="0" w:firstColumn="1" w:lastColumn="0" w:noHBand="0" w:noVBand="1"/>
      </w:tblPr>
      <w:tblGrid>
        <w:gridCol w:w="901"/>
        <w:gridCol w:w="1894"/>
        <w:gridCol w:w="1441"/>
        <w:gridCol w:w="631"/>
        <w:gridCol w:w="900"/>
        <w:gridCol w:w="900"/>
        <w:gridCol w:w="900"/>
        <w:gridCol w:w="902"/>
        <w:gridCol w:w="891"/>
      </w:tblGrid>
      <w:tr w:rsidR="00461B54" w:rsidRPr="00E7210E" w14:paraId="515F2961" w14:textId="77777777" w:rsidTr="001A4331">
        <w:trPr>
          <w:cnfStyle w:val="100000000000" w:firstRow="1" w:lastRow="0" w:firstColumn="0" w:lastColumn="0" w:oddVBand="0" w:evenVBand="0" w:oddHBand="0" w:evenHBand="0" w:firstRowFirstColumn="0" w:firstRowLastColumn="0" w:lastRowFirstColumn="0" w:lastRowLastColumn="0"/>
          <w:cantSplit w:val="0"/>
          <w:trHeight w:val="1251"/>
          <w:tblHeader/>
        </w:trPr>
        <w:tc>
          <w:tcPr>
            <w:cnfStyle w:val="001000000000" w:firstRow="0" w:lastRow="0" w:firstColumn="1" w:lastColumn="0" w:oddVBand="0" w:evenVBand="0" w:oddHBand="0" w:evenHBand="0" w:firstRowFirstColumn="0" w:firstRowLastColumn="0" w:lastRowFirstColumn="0" w:lastRowLastColumn="0"/>
            <w:tcW w:w="481" w:type="pct"/>
            <w:hideMark/>
          </w:tcPr>
          <w:p w14:paraId="38881500" w14:textId="77777777" w:rsidR="00C35F39" w:rsidRPr="00E7210E" w:rsidRDefault="00C35F39" w:rsidP="00C35F39">
            <w:pPr>
              <w:rPr>
                <w:rFonts w:ascii="Arial Narrow" w:hAnsi="Arial Narrow" w:cs="Calibri"/>
                <w:b w:val="0"/>
                <w:color w:val="FFFFFF"/>
                <w:sz w:val="20"/>
              </w:rPr>
            </w:pPr>
            <w:r w:rsidRPr="00E7210E">
              <w:rPr>
                <w:rFonts w:ascii="Arial Narrow" w:hAnsi="Arial Narrow" w:cs="Calibri"/>
                <w:b w:val="0"/>
                <w:color w:val="FFFFFF"/>
                <w:sz w:val="20"/>
              </w:rPr>
              <w:t>Program Category</w:t>
            </w:r>
          </w:p>
        </w:tc>
        <w:tc>
          <w:tcPr>
            <w:tcW w:w="1011" w:type="pct"/>
            <w:hideMark/>
          </w:tcPr>
          <w:p w14:paraId="579A7F55" w14:textId="77777777" w:rsidR="00C35F39" w:rsidRPr="00E7210E" w:rsidRDefault="00C35F39" w:rsidP="00E7210E">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Program Path</w:t>
            </w:r>
          </w:p>
        </w:tc>
        <w:tc>
          <w:tcPr>
            <w:tcW w:w="770" w:type="pct"/>
            <w:hideMark/>
          </w:tcPr>
          <w:p w14:paraId="5D13D404" w14:textId="77777777" w:rsidR="00C35F39" w:rsidRPr="00E7210E" w:rsidRDefault="00C35F39" w:rsidP="00D934CE">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Savings Category</w:t>
            </w:r>
          </w:p>
        </w:tc>
        <w:tc>
          <w:tcPr>
            <w:tcW w:w="337" w:type="pct"/>
            <w:hideMark/>
          </w:tcPr>
          <w:p w14:paraId="5CB98C1F" w14:textId="77777777" w:rsidR="00C35F39" w:rsidRPr="00E7210E" w:rsidRDefault="00C35F39" w:rsidP="00C35F39">
            <w:pP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Units</w:t>
            </w:r>
          </w:p>
        </w:tc>
        <w:tc>
          <w:tcPr>
            <w:tcW w:w="481" w:type="pct"/>
            <w:hideMark/>
          </w:tcPr>
          <w:p w14:paraId="554165F7" w14:textId="77777777" w:rsidR="00C35F39" w:rsidRPr="00E7210E" w:rsidRDefault="00C35F39" w:rsidP="00516423">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Quantity</w:t>
            </w:r>
          </w:p>
        </w:tc>
        <w:tc>
          <w:tcPr>
            <w:tcW w:w="481" w:type="pct"/>
            <w:hideMark/>
          </w:tcPr>
          <w:p w14:paraId="48F1935D" w14:textId="77777777" w:rsidR="00C35F39" w:rsidRPr="00E7210E" w:rsidRDefault="00C35F39" w:rsidP="00516423">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Effective Useful Life</w:t>
            </w:r>
          </w:p>
        </w:tc>
        <w:tc>
          <w:tcPr>
            <w:tcW w:w="481" w:type="pct"/>
            <w:hideMark/>
          </w:tcPr>
          <w:p w14:paraId="76AF406E" w14:textId="77777777" w:rsidR="00C35F39" w:rsidRPr="00E7210E" w:rsidRDefault="00C35F39" w:rsidP="00516423">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Ex Ante Gross Savings (Therms)</w:t>
            </w:r>
          </w:p>
        </w:tc>
        <w:tc>
          <w:tcPr>
            <w:tcW w:w="482" w:type="pct"/>
            <w:hideMark/>
          </w:tcPr>
          <w:p w14:paraId="3C47C082" w14:textId="77777777" w:rsidR="00C35F39" w:rsidRPr="00E7210E" w:rsidRDefault="00C35F39" w:rsidP="00516423">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Verified Gross Savings (Therms)</w:t>
            </w:r>
          </w:p>
        </w:tc>
        <w:tc>
          <w:tcPr>
            <w:tcW w:w="477" w:type="pct"/>
            <w:hideMark/>
          </w:tcPr>
          <w:p w14:paraId="27B12181" w14:textId="77777777" w:rsidR="00C35F39" w:rsidRPr="00E7210E" w:rsidRDefault="00C35F39" w:rsidP="00516423">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 w:val="20"/>
              </w:rPr>
            </w:pPr>
            <w:r w:rsidRPr="00E7210E">
              <w:rPr>
                <w:rFonts w:ascii="Arial Narrow" w:hAnsi="Arial Narrow" w:cs="Calibri"/>
                <w:b w:val="0"/>
                <w:color w:val="FFFFFF"/>
                <w:sz w:val="20"/>
              </w:rPr>
              <w:t>Verified Net Savings (Therms)</w:t>
            </w:r>
          </w:p>
        </w:tc>
      </w:tr>
      <w:tr w:rsidR="001A4331" w:rsidRPr="00172C70" w14:paraId="72D04C8C" w14:textId="77777777" w:rsidTr="001A433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1" w:type="pct"/>
            <w:hideMark/>
          </w:tcPr>
          <w:p w14:paraId="4AC34E12" w14:textId="77777777" w:rsidR="001A4331" w:rsidRPr="00172C70" w:rsidRDefault="001A4331" w:rsidP="001A4331">
            <w:pPr>
              <w:jc w:val="left"/>
              <w:rPr>
                <w:rFonts w:ascii="Arial Narrow" w:hAnsi="Arial Narrow" w:cs="Calibri"/>
                <w:color w:val="000000"/>
                <w:sz w:val="20"/>
              </w:rPr>
            </w:pPr>
            <w:r w:rsidRPr="00172C70">
              <w:rPr>
                <w:rFonts w:ascii="Arial Narrow" w:hAnsi="Arial Narrow" w:cs="Calibri"/>
                <w:color w:val="000000"/>
                <w:sz w:val="20"/>
              </w:rPr>
              <w:t>Private</w:t>
            </w:r>
          </w:p>
        </w:tc>
        <w:tc>
          <w:tcPr>
            <w:tcW w:w="1011" w:type="pct"/>
            <w:hideMark/>
          </w:tcPr>
          <w:p w14:paraId="4196EE97" w14:textId="77777777" w:rsidR="001A4331" w:rsidRPr="00172C70" w:rsidRDefault="001A4331" w:rsidP="001A43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Prescriptive/PTA-DAC</w:t>
            </w:r>
          </w:p>
        </w:tc>
        <w:tc>
          <w:tcPr>
            <w:tcW w:w="770" w:type="pct"/>
            <w:hideMark/>
          </w:tcPr>
          <w:p w14:paraId="564BFFD4" w14:textId="77777777" w:rsidR="001A4331" w:rsidRPr="00172C70" w:rsidRDefault="001A4331" w:rsidP="001A43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Boiler - HW 300-2500MBtu, &gt;88% TE</w:t>
            </w:r>
          </w:p>
        </w:tc>
        <w:tc>
          <w:tcPr>
            <w:tcW w:w="337" w:type="pct"/>
            <w:noWrap/>
            <w:hideMark/>
          </w:tcPr>
          <w:p w14:paraId="3CA25436" w14:textId="77777777" w:rsidR="001A4331" w:rsidRPr="00172C70" w:rsidRDefault="001A4331" w:rsidP="001A433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MBH</w:t>
            </w:r>
          </w:p>
        </w:tc>
        <w:tc>
          <w:tcPr>
            <w:tcW w:w="481" w:type="pct"/>
            <w:noWrap/>
            <w:hideMark/>
          </w:tcPr>
          <w:p w14:paraId="3A85808C" w14:textId="73A02CEC" w:rsidR="001A4331" w:rsidRPr="00172C70" w:rsidRDefault="001A4331" w:rsidP="001A433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1,000 </w:t>
            </w:r>
          </w:p>
        </w:tc>
        <w:tc>
          <w:tcPr>
            <w:tcW w:w="481" w:type="pct"/>
            <w:noWrap/>
            <w:hideMark/>
          </w:tcPr>
          <w:p w14:paraId="2EA14809" w14:textId="77777777" w:rsidR="001A4331" w:rsidRPr="00172C70" w:rsidRDefault="001A4331" w:rsidP="001A433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25</w:t>
            </w:r>
          </w:p>
        </w:tc>
        <w:tc>
          <w:tcPr>
            <w:tcW w:w="481" w:type="pct"/>
            <w:hideMark/>
          </w:tcPr>
          <w:p w14:paraId="7C555E8D" w14:textId="0D4104C1" w:rsidR="001A4331" w:rsidRPr="00172C70" w:rsidRDefault="001A4331" w:rsidP="001A433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1,504</w:t>
            </w:r>
          </w:p>
        </w:tc>
        <w:tc>
          <w:tcPr>
            <w:tcW w:w="482" w:type="pct"/>
            <w:hideMark/>
          </w:tcPr>
          <w:p w14:paraId="72194CE4" w14:textId="5EEFFE8F" w:rsidR="001A4331" w:rsidRPr="00172C70" w:rsidRDefault="001A4331" w:rsidP="001A433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1,504</w:t>
            </w:r>
          </w:p>
        </w:tc>
        <w:tc>
          <w:tcPr>
            <w:tcW w:w="477" w:type="pct"/>
            <w:noWrap/>
            <w:hideMark/>
          </w:tcPr>
          <w:p w14:paraId="4FA7C8D4" w14:textId="38059B93" w:rsidR="001A4331" w:rsidRPr="00172C70" w:rsidRDefault="001A4331" w:rsidP="001A433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1,504</w:t>
            </w:r>
          </w:p>
        </w:tc>
      </w:tr>
      <w:tr w:rsidR="001A4331" w:rsidRPr="00172C70" w14:paraId="62B8B6A1" w14:textId="77777777" w:rsidTr="001A4331">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1" w:type="pct"/>
            <w:hideMark/>
          </w:tcPr>
          <w:p w14:paraId="3C158767" w14:textId="77777777" w:rsidR="001A4331" w:rsidRPr="00172C70" w:rsidRDefault="001A4331" w:rsidP="001A4331">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20F84DAA" w14:textId="77777777" w:rsidR="001A4331" w:rsidRPr="00172C70" w:rsidRDefault="001A4331" w:rsidP="001A43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Prescriptive/PTA-DAC</w:t>
            </w:r>
          </w:p>
        </w:tc>
        <w:tc>
          <w:tcPr>
            <w:tcW w:w="770" w:type="pct"/>
            <w:hideMark/>
          </w:tcPr>
          <w:p w14:paraId="70C84507" w14:textId="77777777" w:rsidR="001A4331" w:rsidRPr="00172C70" w:rsidRDefault="001A4331" w:rsidP="001A43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Steam Traps - Dry Cleaner Rep. - Audit</w:t>
            </w:r>
          </w:p>
        </w:tc>
        <w:tc>
          <w:tcPr>
            <w:tcW w:w="337" w:type="pct"/>
            <w:noWrap/>
            <w:hideMark/>
          </w:tcPr>
          <w:p w14:paraId="4E0D0851" w14:textId="77777777" w:rsidR="001A4331" w:rsidRPr="00172C70" w:rsidRDefault="001A4331" w:rsidP="001A433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6504DF1E" w14:textId="4B11E3F0" w:rsidR="001A4331" w:rsidRPr="00172C70" w:rsidRDefault="001A4331" w:rsidP="001A433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32 </w:t>
            </w:r>
          </w:p>
        </w:tc>
        <w:tc>
          <w:tcPr>
            <w:tcW w:w="481" w:type="pct"/>
            <w:noWrap/>
            <w:hideMark/>
          </w:tcPr>
          <w:p w14:paraId="06F07DFC" w14:textId="77777777" w:rsidR="001A4331" w:rsidRPr="00172C70" w:rsidRDefault="001A4331" w:rsidP="001A433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6</w:t>
            </w:r>
          </w:p>
        </w:tc>
        <w:tc>
          <w:tcPr>
            <w:tcW w:w="481" w:type="pct"/>
            <w:hideMark/>
          </w:tcPr>
          <w:p w14:paraId="531DD83B" w14:textId="0BD94E26" w:rsidR="001A4331" w:rsidRPr="00172C70" w:rsidRDefault="001A4331" w:rsidP="001A433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20,736 </w:t>
            </w:r>
          </w:p>
        </w:tc>
        <w:tc>
          <w:tcPr>
            <w:tcW w:w="482" w:type="pct"/>
            <w:hideMark/>
          </w:tcPr>
          <w:p w14:paraId="3AFD254D" w14:textId="77777777" w:rsidR="001A4331" w:rsidRPr="00172C70" w:rsidRDefault="001A4331" w:rsidP="001A433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20,736 </w:t>
            </w:r>
          </w:p>
        </w:tc>
        <w:tc>
          <w:tcPr>
            <w:tcW w:w="477" w:type="pct"/>
            <w:noWrap/>
            <w:hideMark/>
          </w:tcPr>
          <w:p w14:paraId="1C8CDAF5" w14:textId="346F2C9B" w:rsidR="001A4331" w:rsidRPr="00172C70" w:rsidRDefault="001A4331" w:rsidP="001A433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20,736 </w:t>
            </w:r>
          </w:p>
        </w:tc>
      </w:tr>
      <w:tr w:rsidR="00461B54" w:rsidRPr="00172C70" w14:paraId="5DEC916D" w14:textId="77777777" w:rsidTr="001A433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63431F38"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2111944B"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3A72B8C5"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Boiler - HW 300-2500MBtu, &gt;88% TE</w:t>
            </w:r>
          </w:p>
        </w:tc>
        <w:tc>
          <w:tcPr>
            <w:tcW w:w="337" w:type="pct"/>
            <w:noWrap/>
            <w:hideMark/>
          </w:tcPr>
          <w:p w14:paraId="5E2727E5"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MBH</w:t>
            </w:r>
          </w:p>
        </w:tc>
        <w:tc>
          <w:tcPr>
            <w:tcW w:w="481" w:type="pct"/>
            <w:noWrap/>
            <w:hideMark/>
          </w:tcPr>
          <w:p w14:paraId="1F325D3A" w14:textId="3DC60493"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6,950 </w:t>
            </w:r>
          </w:p>
        </w:tc>
        <w:tc>
          <w:tcPr>
            <w:tcW w:w="481" w:type="pct"/>
            <w:noWrap/>
            <w:hideMark/>
          </w:tcPr>
          <w:p w14:paraId="6A2F3629"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25</w:t>
            </w:r>
          </w:p>
        </w:tc>
        <w:tc>
          <w:tcPr>
            <w:tcW w:w="481" w:type="pct"/>
            <w:hideMark/>
          </w:tcPr>
          <w:p w14:paraId="303DB6A9" w14:textId="73BBEBF0"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10,760 </w:t>
            </w:r>
          </w:p>
        </w:tc>
        <w:tc>
          <w:tcPr>
            <w:tcW w:w="482" w:type="pct"/>
            <w:hideMark/>
          </w:tcPr>
          <w:p w14:paraId="4A953D39" w14:textId="4A2E3842"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8,513</w:t>
            </w:r>
          </w:p>
        </w:tc>
        <w:tc>
          <w:tcPr>
            <w:tcW w:w="477" w:type="pct"/>
            <w:noWrap/>
            <w:hideMark/>
          </w:tcPr>
          <w:p w14:paraId="5A5A86A7" w14:textId="6A311E5B"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7,917</w:t>
            </w:r>
          </w:p>
        </w:tc>
      </w:tr>
      <w:tr w:rsidR="00461B54" w:rsidRPr="00172C70" w14:paraId="60381D49" w14:textId="77777777" w:rsidTr="001A433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5793FDDB"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637E8CAE"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08E7CC0D"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Boiler Tune Up - Process</w:t>
            </w:r>
          </w:p>
        </w:tc>
        <w:tc>
          <w:tcPr>
            <w:tcW w:w="337" w:type="pct"/>
            <w:noWrap/>
            <w:hideMark/>
          </w:tcPr>
          <w:p w14:paraId="3F8BC439"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MBH</w:t>
            </w:r>
          </w:p>
        </w:tc>
        <w:tc>
          <w:tcPr>
            <w:tcW w:w="481" w:type="pct"/>
            <w:noWrap/>
            <w:hideMark/>
          </w:tcPr>
          <w:p w14:paraId="6FF38CB4" w14:textId="1FDBCBFE"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1,260 </w:t>
            </w:r>
          </w:p>
        </w:tc>
        <w:tc>
          <w:tcPr>
            <w:tcW w:w="481" w:type="pct"/>
            <w:noWrap/>
            <w:hideMark/>
          </w:tcPr>
          <w:p w14:paraId="6D69D8F6"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3</w:t>
            </w:r>
          </w:p>
        </w:tc>
        <w:tc>
          <w:tcPr>
            <w:tcW w:w="481" w:type="pct"/>
            <w:hideMark/>
          </w:tcPr>
          <w:p w14:paraId="10B55413" w14:textId="30CFB7B3"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1,289 </w:t>
            </w:r>
          </w:p>
        </w:tc>
        <w:tc>
          <w:tcPr>
            <w:tcW w:w="482" w:type="pct"/>
            <w:hideMark/>
          </w:tcPr>
          <w:p w14:paraId="17671660" w14:textId="36C43E85"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1,289 </w:t>
            </w:r>
          </w:p>
        </w:tc>
        <w:tc>
          <w:tcPr>
            <w:tcW w:w="477" w:type="pct"/>
            <w:noWrap/>
            <w:hideMark/>
          </w:tcPr>
          <w:p w14:paraId="68D22090" w14:textId="4E8AF804"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1,198 </w:t>
            </w:r>
          </w:p>
        </w:tc>
      </w:tr>
      <w:tr w:rsidR="00461B54" w:rsidRPr="00172C70" w14:paraId="3FBC5913" w14:textId="77777777" w:rsidTr="001A433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81" w:type="pct"/>
            <w:hideMark/>
          </w:tcPr>
          <w:p w14:paraId="63C865B7"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19F30269"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1AB04353"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Boiler Tune Up (COM)</w:t>
            </w:r>
          </w:p>
        </w:tc>
        <w:tc>
          <w:tcPr>
            <w:tcW w:w="337" w:type="pct"/>
            <w:noWrap/>
            <w:hideMark/>
          </w:tcPr>
          <w:p w14:paraId="77137E12"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MBH</w:t>
            </w:r>
          </w:p>
        </w:tc>
        <w:tc>
          <w:tcPr>
            <w:tcW w:w="481" w:type="pct"/>
            <w:noWrap/>
            <w:hideMark/>
          </w:tcPr>
          <w:p w14:paraId="41D87E36" w14:textId="6E86201A"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8,810 </w:t>
            </w:r>
          </w:p>
        </w:tc>
        <w:tc>
          <w:tcPr>
            <w:tcW w:w="481" w:type="pct"/>
            <w:noWrap/>
            <w:hideMark/>
          </w:tcPr>
          <w:p w14:paraId="296EB942"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3</w:t>
            </w:r>
          </w:p>
        </w:tc>
        <w:tc>
          <w:tcPr>
            <w:tcW w:w="481" w:type="pct"/>
            <w:hideMark/>
          </w:tcPr>
          <w:p w14:paraId="17C5D213" w14:textId="045B2105"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3,739 </w:t>
            </w:r>
          </w:p>
        </w:tc>
        <w:tc>
          <w:tcPr>
            <w:tcW w:w="482" w:type="pct"/>
            <w:hideMark/>
          </w:tcPr>
          <w:p w14:paraId="1B18E61E" w14:textId="796675DA"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3,379</w:t>
            </w:r>
          </w:p>
        </w:tc>
        <w:tc>
          <w:tcPr>
            <w:tcW w:w="477" w:type="pct"/>
            <w:noWrap/>
            <w:hideMark/>
          </w:tcPr>
          <w:p w14:paraId="2540BDC1" w14:textId="6AC42281"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3,478</w:t>
            </w:r>
          </w:p>
        </w:tc>
      </w:tr>
      <w:tr w:rsidR="00461B54" w:rsidRPr="00172C70" w14:paraId="3CF32607" w14:textId="77777777" w:rsidTr="001A4331">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81" w:type="pct"/>
            <w:hideMark/>
          </w:tcPr>
          <w:p w14:paraId="37B1FE14"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426D0661"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6B9A8B28"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Condensate tank Insulation (LP space heating)</w:t>
            </w:r>
          </w:p>
        </w:tc>
        <w:tc>
          <w:tcPr>
            <w:tcW w:w="337" w:type="pct"/>
            <w:noWrap/>
            <w:hideMark/>
          </w:tcPr>
          <w:p w14:paraId="22D96828"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SQ FT</w:t>
            </w:r>
          </w:p>
        </w:tc>
        <w:tc>
          <w:tcPr>
            <w:tcW w:w="481" w:type="pct"/>
            <w:noWrap/>
            <w:hideMark/>
          </w:tcPr>
          <w:p w14:paraId="097D8C4B" w14:textId="1A8EBFCE"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50 </w:t>
            </w:r>
          </w:p>
        </w:tc>
        <w:tc>
          <w:tcPr>
            <w:tcW w:w="481" w:type="pct"/>
            <w:noWrap/>
            <w:hideMark/>
          </w:tcPr>
          <w:p w14:paraId="307BD0D8"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1907BFC5" w14:textId="666635FC"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309 </w:t>
            </w:r>
          </w:p>
        </w:tc>
        <w:tc>
          <w:tcPr>
            <w:tcW w:w="482" w:type="pct"/>
            <w:hideMark/>
          </w:tcPr>
          <w:p w14:paraId="59549F1D" w14:textId="351668FF"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309 </w:t>
            </w:r>
          </w:p>
        </w:tc>
        <w:tc>
          <w:tcPr>
            <w:tcW w:w="477" w:type="pct"/>
            <w:noWrap/>
            <w:hideMark/>
          </w:tcPr>
          <w:p w14:paraId="1E68FE5E" w14:textId="5409E594"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288 </w:t>
            </w:r>
          </w:p>
        </w:tc>
      </w:tr>
      <w:tr w:rsidR="00461B54" w:rsidRPr="00172C70" w14:paraId="726BD20E" w14:textId="77777777" w:rsidTr="001A433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81" w:type="pct"/>
            <w:hideMark/>
          </w:tcPr>
          <w:p w14:paraId="5706B821"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37D29ECF"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2623365B"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Furnace &gt; 95% AFUE (COM)</w:t>
            </w:r>
          </w:p>
        </w:tc>
        <w:tc>
          <w:tcPr>
            <w:tcW w:w="337" w:type="pct"/>
            <w:noWrap/>
            <w:hideMark/>
          </w:tcPr>
          <w:p w14:paraId="2FE8FBA7"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180B1128" w14:textId="3C11589C"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6 </w:t>
            </w:r>
          </w:p>
        </w:tc>
        <w:tc>
          <w:tcPr>
            <w:tcW w:w="481" w:type="pct"/>
            <w:noWrap/>
            <w:hideMark/>
          </w:tcPr>
          <w:p w14:paraId="7B9DFD0D"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16.5</w:t>
            </w:r>
          </w:p>
        </w:tc>
        <w:tc>
          <w:tcPr>
            <w:tcW w:w="481" w:type="pct"/>
            <w:hideMark/>
          </w:tcPr>
          <w:p w14:paraId="7701CD89" w14:textId="1B2517F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1,461 </w:t>
            </w:r>
          </w:p>
        </w:tc>
        <w:tc>
          <w:tcPr>
            <w:tcW w:w="482" w:type="pct"/>
            <w:hideMark/>
          </w:tcPr>
          <w:p w14:paraId="1B36FDAD" w14:textId="016CA7E0"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1,396</w:t>
            </w:r>
          </w:p>
        </w:tc>
        <w:tc>
          <w:tcPr>
            <w:tcW w:w="477" w:type="pct"/>
            <w:noWrap/>
            <w:hideMark/>
          </w:tcPr>
          <w:p w14:paraId="27AEA7E5" w14:textId="4070FD57"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1,298</w:t>
            </w:r>
          </w:p>
        </w:tc>
      </w:tr>
      <w:tr w:rsidR="00461B54" w:rsidRPr="00172C70" w14:paraId="0FDEB811" w14:textId="77777777" w:rsidTr="001A4331">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81" w:type="pct"/>
            <w:hideMark/>
          </w:tcPr>
          <w:p w14:paraId="2D66696F"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4CE79506"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6B4CEEE1"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Linkageless controls -for new burners</w:t>
            </w:r>
          </w:p>
        </w:tc>
        <w:tc>
          <w:tcPr>
            <w:tcW w:w="337" w:type="pct"/>
            <w:noWrap/>
            <w:hideMark/>
          </w:tcPr>
          <w:p w14:paraId="01751691"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MBH</w:t>
            </w:r>
          </w:p>
        </w:tc>
        <w:tc>
          <w:tcPr>
            <w:tcW w:w="481" w:type="pct"/>
            <w:noWrap/>
            <w:hideMark/>
          </w:tcPr>
          <w:p w14:paraId="03EF70A7" w14:textId="014B4E73"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10,047 </w:t>
            </w:r>
          </w:p>
        </w:tc>
        <w:tc>
          <w:tcPr>
            <w:tcW w:w="481" w:type="pct"/>
            <w:noWrap/>
            <w:hideMark/>
          </w:tcPr>
          <w:p w14:paraId="13C15E16"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16</w:t>
            </w:r>
          </w:p>
        </w:tc>
        <w:tc>
          <w:tcPr>
            <w:tcW w:w="481" w:type="pct"/>
            <w:hideMark/>
          </w:tcPr>
          <w:p w14:paraId="7C431F6E" w14:textId="49B3B89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3,867 </w:t>
            </w:r>
          </w:p>
        </w:tc>
        <w:tc>
          <w:tcPr>
            <w:tcW w:w="482" w:type="pct"/>
            <w:hideMark/>
          </w:tcPr>
          <w:p w14:paraId="3619AAB1" w14:textId="0EBD50D3" w:rsidR="00C35F39" w:rsidRPr="00172C70" w:rsidRDefault="004374D2"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3,867</w:t>
            </w:r>
          </w:p>
        </w:tc>
        <w:tc>
          <w:tcPr>
            <w:tcW w:w="477" w:type="pct"/>
            <w:noWrap/>
            <w:hideMark/>
          </w:tcPr>
          <w:p w14:paraId="11B60B5D" w14:textId="0FD26B93" w:rsidR="00C35F39" w:rsidRPr="00172C70" w:rsidRDefault="004374D2"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3,597</w:t>
            </w:r>
          </w:p>
        </w:tc>
      </w:tr>
      <w:tr w:rsidR="00461B54" w:rsidRPr="00172C70" w14:paraId="7F1F9E2D" w14:textId="77777777" w:rsidTr="001A433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6E483060"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6274C8A9"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3542E9EA"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Pipe Insulation - DHW Small &lt;1.25"</w:t>
            </w:r>
          </w:p>
        </w:tc>
        <w:tc>
          <w:tcPr>
            <w:tcW w:w="337" w:type="pct"/>
            <w:noWrap/>
            <w:hideMark/>
          </w:tcPr>
          <w:p w14:paraId="63148CC6"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LN FT</w:t>
            </w:r>
          </w:p>
        </w:tc>
        <w:tc>
          <w:tcPr>
            <w:tcW w:w="481" w:type="pct"/>
            <w:noWrap/>
            <w:hideMark/>
          </w:tcPr>
          <w:p w14:paraId="26696ECF" w14:textId="567D081A"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50 </w:t>
            </w:r>
          </w:p>
        </w:tc>
        <w:tc>
          <w:tcPr>
            <w:tcW w:w="481" w:type="pct"/>
            <w:noWrap/>
            <w:hideMark/>
          </w:tcPr>
          <w:p w14:paraId="35CCBDBD"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0A97BA87" w14:textId="3930659C"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94 </w:t>
            </w:r>
          </w:p>
        </w:tc>
        <w:tc>
          <w:tcPr>
            <w:tcW w:w="482" w:type="pct"/>
            <w:hideMark/>
          </w:tcPr>
          <w:p w14:paraId="79DB8FBA" w14:textId="16758D5E"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122</w:t>
            </w:r>
          </w:p>
        </w:tc>
        <w:tc>
          <w:tcPr>
            <w:tcW w:w="477" w:type="pct"/>
            <w:noWrap/>
            <w:hideMark/>
          </w:tcPr>
          <w:p w14:paraId="7725C5BB" w14:textId="36BD1402"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113</w:t>
            </w:r>
          </w:p>
        </w:tc>
      </w:tr>
      <w:tr w:rsidR="00461B54" w:rsidRPr="00172C70" w14:paraId="31922F5F" w14:textId="77777777" w:rsidTr="001A433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7B041F4D"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6831D005"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5A06442E"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Pipe Insulation - HW Medium 2.1" to 4"</w:t>
            </w:r>
          </w:p>
        </w:tc>
        <w:tc>
          <w:tcPr>
            <w:tcW w:w="337" w:type="pct"/>
            <w:noWrap/>
            <w:hideMark/>
          </w:tcPr>
          <w:p w14:paraId="3D7275EC"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LN FT</w:t>
            </w:r>
          </w:p>
        </w:tc>
        <w:tc>
          <w:tcPr>
            <w:tcW w:w="481" w:type="pct"/>
            <w:noWrap/>
            <w:hideMark/>
          </w:tcPr>
          <w:p w14:paraId="6B22B713" w14:textId="10BBDB0C"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430 </w:t>
            </w:r>
          </w:p>
        </w:tc>
        <w:tc>
          <w:tcPr>
            <w:tcW w:w="481" w:type="pct"/>
            <w:noWrap/>
            <w:hideMark/>
          </w:tcPr>
          <w:p w14:paraId="2DD633AA"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0D88B9A2" w14:textId="033CF9A2"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2,441 </w:t>
            </w:r>
          </w:p>
        </w:tc>
        <w:tc>
          <w:tcPr>
            <w:tcW w:w="482" w:type="pct"/>
            <w:hideMark/>
          </w:tcPr>
          <w:p w14:paraId="51462A28" w14:textId="0876B669"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2,441 </w:t>
            </w:r>
          </w:p>
        </w:tc>
        <w:tc>
          <w:tcPr>
            <w:tcW w:w="477" w:type="pct"/>
            <w:noWrap/>
            <w:hideMark/>
          </w:tcPr>
          <w:p w14:paraId="0BCC241D" w14:textId="6AAACA4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2,270 </w:t>
            </w:r>
          </w:p>
        </w:tc>
      </w:tr>
      <w:tr w:rsidR="00461B54" w:rsidRPr="00172C70" w14:paraId="777C62B1" w14:textId="77777777" w:rsidTr="001A433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50302A40"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62D1B1D0"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219F6D3A"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Pipe Insulation - HW Small 1" to 2"</w:t>
            </w:r>
          </w:p>
        </w:tc>
        <w:tc>
          <w:tcPr>
            <w:tcW w:w="337" w:type="pct"/>
            <w:noWrap/>
            <w:hideMark/>
          </w:tcPr>
          <w:p w14:paraId="7C2E1CCA"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LN FT</w:t>
            </w:r>
          </w:p>
        </w:tc>
        <w:tc>
          <w:tcPr>
            <w:tcW w:w="481" w:type="pct"/>
            <w:noWrap/>
            <w:hideMark/>
          </w:tcPr>
          <w:p w14:paraId="10135F9B" w14:textId="128ACA6F"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1,194 </w:t>
            </w:r>
          </w:p>
        </w:tc>
        <w:tc>
          <w:tcPr>
            <w:tcW w:w="481" w:type="pct"/>
            <w:noWrap/>
            <w:hideMark/>
          </w:tcPr>
          <w:p w14:paraId="52477847"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1ADE13C3" w14:textId="439F406D"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3,175 </w:t>
            </w:r>
          </w:p>
        </w:tc>
        <w:tc>
          <w:tcPr>
            <w:tcW w:w="482" w:type="pct"/>
            <w:hideMark/>
          </w:tcPr>
          <w:p w14:paraId="54A8DCC1" w14:textId="200A6E23"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3,175 </w:t>
            </w:r>
          </w:p>
        </w:tc>
        <w:tc>
          <w:tcPr>
            <w:tcW w:w="477" w:type="pct"/>
            <w:noWrap/>
            <w:hideMark/>
          </w:tcPr>
          <w:p w14:paraId="6D29CBCD" w14:textId="77E9D12D"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2,952 </w:t>
            </w:r>
          </w:p>
        </w:tc>
      </w:tr>
      <w:tr w:rsidR="00461B54" w:rsidRPr="00172C70" w14:paraId="7FDA4AA7" w14:textId="77777777" w:rsidTr="001A433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79E31DCD"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18FB4B45"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7B834B0A"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Pipe Insulation - Steam Med 2.1" to 5"</w:t>
            </w:r>
          </w:p>
        </w:tc>
        <w:tc>
          <w:tcPr>
            <w:tcW w:w="337" w:type="pct"/>
            <w:noWrap/>
            <w:hideMark/>
          </w:tcPr>
          <w:p w14:paraId="76E2A894"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LN FT</w:t>
            </w:r>
          </w:p>
        </w:tc>
        <w:tc>
          <w:tcPr>
            <w:tcW w:w="481" w:type="pct"/>
            <w:noWrap/>
            <w:hideMark/>
          </w:tcPr>
          <w:p w14:paraId="706A2FF9" w14:textId="1668F99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280 </w:t>
            </w:r>
          </w:p>
        </w:tc>
        <w:tc>
          <w:tcPr>
            <w:tcW w:w="481" w:type="pct"/>
            <w:noWrap/>
            <w:hideMark/>
          </w:tcPr>
          <w:p w14:paraId="34BF4730"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291ACD49" w14:textId="02A67791"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3,587 </w:t>
            </w:r>
          </w:p>
        </w:tc>
        <w:tc>
          <w:tcPr>
            <w:tcW w:w="482" w:type="pct"/>
            <w:hideMark/>
          </w:tcPr>
          <w:p w14:paraId="044242FD" w14:textId="4D871F0C"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3,587 </w:t>
            </w:r>
          </w:p>
        </w:tc>
        <w:tc>
          <w:tcPr>
            <w:tcW w:w="477" w:type="pct"/>
            <w:noWrap/>
            <w:hideMark/>
          </w:tcPr>
          <w:p w14:paraId="7D1092BD" w14:textId="129B878C"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3,336 </w:t>
            </w:r>
          </w:p>
        </w:tc>
      </w:tr>
      <w:tr w:rsidR="00461B54" w:rsidRPr="00172C70" w14:paraId="5F403EB5" w14:textId="77777777" w:rsidTr="001A433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746EDB61"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5BE31C09"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32B77297"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Pipe Insulation - Steam Med Fitting</w:t>
            </w:r>
          </w:p>
        </w:tc>
        <w:tc>
          <w:tcPr>
            <w:tcW w:w="337" w:type="pct"/>
            <w:noWrap/>
            <w:hideMark/>
          </w:tcPr>
          <w:p w14:paraId="42B3E538"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LN FT</w:t>
            </w:r>
          </w:p>
        </w:tc>
        <w:tc>
          <w:tcPr>
            <w:tcW w:w="481" w:type="pct"/>
            <w:noWrap/>
            <w:hideMark/>
          </w:tcPr>
          <w:p w14:paraId="0A6D716F" w14:textId="327A6322"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53 </w:t>
            </w:r>
          </w:p>
        </w:tc>
        <w:tc>
          <w:tcPr>
            <w:tcW w:w="481" w:type="pct"/>
            <w:noWrap/>
            <w:hideMark/>
          </w:tcPr>
          <w:p w14:paraId="23A56BDE"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1C27F480" w14:textId="0B5B69F4"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857 </w:t>
            </w:r>
          </w:p>
        </w:tc>
        <w:tc>
          <w:tcPr>
            <w:tcW w:w="482" w:type="pct"/>
            <w:hideMark/>
          </w:tcPr>
          <w:p w14:paraId="43DB859A" w14:textId="656D3C4F"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857 </w:t>
            </w:r>
          </w:p>
        </w:tc>
        <w:tc>
          <w:tcPr>
            <w:tcW w:w="477" w:type="pct"/>
            <w:noWrap/>
            <w:hideMark/>
          </w:tcPr>
          <w:p w14:paraId="57A13A23" w14:textId="74C984CC"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797 </w:t>
            </w:r>
          </w:p>
        </w:tc>
      </w:tr>
      <w:tr w:rsidR="00461B54" w:rsidRPr="00172C70" w14:paraId="4D9E0FBB" w14:textId="77777777" w:rsidTr="001A433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3EB29878"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649010F4"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05E746EC"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Pipe Insulation - Steam Small 1" to 2"</w:t>
            </w:r>
          </w:p>
        </w:tc>
        <w:tc>
          <w:tcPr>
            <w:tcW w:w="337" w:type="pct"/>
            <w:noWrap/>
            <w:hideMark/>
          </w:tcPr>
          <w:p w14:paraId="14987CE4"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LN FT</w:t>
            </w:r>
          </w:p>
        </w:tc>
        <w:tc>
          <w:tcPr>
            <w:tcW w:w="481" w:type="pct"/>
            <w:noWrap/>
            <w:hideMark/>
          </w:tcPr>
          <w:p w14:paraId="38FBF04D" w14:textId="6535E1A6"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1,026 </w:t>
            </w:r>
          </w:p>
        </w:tc>
        <w:tc>
          <w:tcPr>
            <w:tcW w:w="481" w:type="pct"/>
            <w:noWrap/>
            <w:hideMark/>
          </w:tcPr>
          <w:p w14:paraId="343E79AA"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5BCE315E" w14:textId="198FBE29"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3,268 </w:t>
            </w:r>
          </w:p>
        </w:tc>
        <w:tc>
          <w:tcPr>
            <w:tcW w:w="482" w:type="pct"/>
            <w:hideMark/>
          </w:tcPr>
          <w:p w14:paraId="1048CF59" w14:textId="178C93FE"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3,268 </w:t>
            </w:r>
          </w:p>
        </w:tc>
        <w:tc>
          <w:tcPr>
            <w:tcW w:w="477" w:type="pct"/>
            <w:noWrap/>
            <w:hideMark/>
          </w:tcPr>
          <w:p w14:paraId="544747E5" w14:textId="6972CDB4"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3,040 </w:t>
            </w:r>
          </w:p>
        </w:tc>
      </w:tr>
      <w:tr w:rsidR="00461B54" w:rsidRPr="00172C70" w14:paraId="7F7034CB" w14:textId="77777777" w:rsidTr="001A433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81" w:type="pct"/>
            <w:hideMark/>
          </w:tcPr>
          <w:p w14:paraId="43CE5638"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5DCE81A7"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5650BF4E"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Stack Economizer (Conventional)</w:t>
            </w:r>
          </w:p>
        </w:tc>
        <w:tc>
          <w:tcPr>
            <w:tcW w:w="337" w:type="pct"/>
            <w:noWrap/>
            <w:hideMark/>
          </w:tcPr>
          <w:p w14:paraId="72C7F2CB"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MBH</w:t>
            </w:r>
          </w:p>
        </w:tc>
        <w:tc>
          <w:tcPr>
            <w:tcW w:w="481" w:type="pct"/>
            <w:noWrap/>
            <w:hideMark/>
          </w:tcPr>
          <w:p w14:paraId="7BBA3F51" w14:textId="02FACFE1"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10,047 </w:t>
            </w:r>
          </w:p>
        </w:tc>
        <w:tc>
          <w:tcPr>
            <w:tcW w:w="481" w:type="pct"/>
            <w:noWrap/>
            <w:hideMark/>
          </w:tcPr>
          <w:p w14:paraId="331C0415"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54D564A2" w14:textId="2055AF2C"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10,628 </w:t>
            </w:r>
          </w:p>
        </w:tc>
        <w:tc>
          <w:tcPr>
            <w:tcW w:w="482" w:type="pct"/>
            <w:hideMark/>
          </w:tcPr>
          <w:p w14:paraId="19826DE0" w14:textId="0EB567CC" w:rsidR="00C35F39" w:rsidRPr="00172C70" w:rsidRDefault="00236754"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10,609</w:t>
            </w:r>
          </w:p>
        </w:tc>
        <w:tc>
          <w:tcPr>
            <w:tcW w:w="477" w:type="pct"/>
            <w:noWrap/>
            <w:hideMark/>
          </w:tcPr>
          <w:p w14:paraId="3BBDE7BE" w14:textId="605BB322" w:rsidR="00C35F39" w:rsidRPr="00172C70" w:rsidRDefault="00236754"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9,866</w:t>
            </w:r>
          </w:p>
        </w:tc>
      </w:tr>
      <w:tr w:rsidR="00461B54" w:rsidRPr="00172C70" w14:paraId="683973C8" w14:textId="77777777" w:rsidTr="001A4331">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81" w:type="pct"/>
            <w:hideMark/>
          </w:tcPr>
          <w:p w14:paraId="0EA6489C"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lastRenderedPageBreak/>
              <w:t> </w:t>
            </w:r>
          </w:p>
        </w:tc>
        <w:tc>
          <w:tcPr>
            <w:tcW w:w="1011" w:type="pct"/>
            <w:hideMark/>
          </w:tcPr>
          <w:p w14:paraId="1C3C3BB3"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4DCB1041"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Steam Traps - Dry Cleaner Rep. - Audit</w:t>
            </w:r>
          </w:p>
        </w:tc>
        <w:tc>
          <w:tcPr>
            <w:tcW w:w="337" w:type="pct"/>
            <w:noWrap/>
            <w:hideMark/>
          </w:tcPr>
          <w:p w14:paraId="023B595F"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39E03720" w14:textId="495ECA02"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202 </w:t>
            </w:r>
          </w:p>
        </w:tc>
        <w:tc>
          <w:tcPr>
            <w:tcW w:w="481" w:type="pct"/>
            <w:noWrap/>
            <w:hideMark/>
          </w:tcPr>
          <w:p w14:paraId="69AFA782"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6</w:t>
            </w:r>
          </w:p>
        </w:tc>
        <w:tc>
          <w:tcPr>
            <w:tcW w:w="481" w:type="pct"/>
            <w:hideMark/>
          </w:tcPr>
          <w:p w14:paraId="12BA11C0" w14:textId="2026F1E6"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130,899 </w:t>
            </w:r>
          </w:p>
        </w:tc>
        <w:tc>
          <w:tcPr>
            <w:tcW w:w="482" w:type="pct"/>
            <w:hideMark/>
          </w:tcPr>
          <w:p w14:paraId="0747BF55"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130,899 </w:t>
            </w:r>
          </w:p>
        </w:tc>
        <w:tc>
          <w:tcPr>
            <w:tcW w:w="477" w:type="pct"/>
            <w:noWrap/>
            <w:hideMark/>
          </w:tcPr>
          <w:p w14:paraId="6683C56A"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121,736 </w:t>
            </w:r>
          </w:p>
        </w:tc>
      </w:tr>
      <w:tr w:rsidR="00461B54" w:rsidRPr="00172C70" w14:paraId="3071F514" w14:textId="77777777" w:rsidTr="001A433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7F1BBEA8"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666E2EA9"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2C00FE82"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Steam Traps - HVAC Repair/Rep - Audit</w:t>
            </w:r>
          </w:p>
        </w:tc>
        <w:tc>
          <w:tcPr>
            <w:tcW w:w="337" w:type="pct"/>
            <w:noWrap/>
            <w:hideMark/>
          </w:tcPr>
          <w:p w14:paraId="3D309765"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0C2CD330" w14:textId="39341A6E"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24 </w:t>
            </w:r>
          </w:p>
        </w:tc>
        <w:tc>
          <w:tcPr>
            <w:tcW w:w="481" w:type="pct"/>
            <w:noWrap/>
            <w:hideMark/>
          </w:tcPr>
          <w:p w14:paraId="2EAE9595"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6</w:t>
            </w:r>
          </w:p>
        </w:tc>
        <w:tc>
          <w:tcPr>
            <w:tcW w:w="481" w:type="pct"/>
            <w:hideMark/>
          </w:tcPr>
          <w:p w14:paraId="7AAD30FE" w14:textId="1B5FF2DE"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18,720 </w:t>
            </w:r>
          </w:p>
        </w:tc>
        <w:tc>
          <w:tcPr>
            <w:tcW w:w="482" w:type="pct"/>
            <w:hideMark/>
          </w:tcPr>
          <w:p w14:paraId="613D857F"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18,720 </w:t>
            </w:r>
          </w:p>
        </w:tc>
        <w:tc>
          <w:tcPr>
            <w:tcW w:w="477" w:type="pct"/>
            <w:noWrap/>
            <w:hideMark/>
          </w:tcPr>
          <w:p w14:paraId="1037317B" w14:textId="299C58CF"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17,410 </w:t>
            </w:r>
          </w:p>
        </w:tc>
      </w:tr>
      <w:tr w:rsidR="00461B54" w:rsidRPr="00172C70" w14:paraId="4992C523" w14:textId="77777777" w:rsidTr="001A433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1ED3DF5A"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412C466E"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Prescriptive/PTA</w:t>
            </w:r>
          </w:p>
        </w:tc>
        <w:tc>
          <w:tcPr>
            <w:tcW w:w="770" w:type="pct"/>
            <w:hideMark/>
          </w:tcPr>
          <w:p w14:paraId="5A96AF6B"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Water Heater 95% TE - Laundromat</w:t>
            </w:r>
          </w:p>
        </w:tc>
        <w:tc>
          <w:tcPr>
            <w:tcW w:w="337" w:type="pct"/>
            <w:noWrap/>
            <w:hideMark/>
          </w:tcPr>
          <w:p w14:paraId="61D48452"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MBH</w:t>
            </w:r>
          </w:p>
        </w:tc>
        <w:tc>
          <w:tcPr>
            <w:tcW w:w="481" w:type="pct"/>
            <w:noWrap/>
            <w:hideMark/>
          </w:tcPr>
          <w:p w14:paraId="30E51F92" w14:textId="42106496"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200 </w:t>
            </w:r>
          </w:p>
        </w:tc>
        <w:tc>
          <w:tcPr>
            <w:tcW w:w="481" w:type="pct"/>
            <w:noWrap/>
            <w:hideMark/>
          </w:tcPr>
          <w:p w14:paraId="60F8FF73"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15</w:t>
            </w:r>
          </w:p>
        </w:tc>
        <w:tc>
          <w:tcPr>
            <w:tcW w:w="481" w:type="pct"/>
            <w:hideMark/>
          </w:tcPr>
          <w:p w14:paraId="4B6CCFB2" w14:textId="38A8BE7D"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367 </w:t>
            </w:r>
          </w:p>
        </w:tc>
        <w:tc>
          <w:tcPr>
            <w:tcW w:w="482" w:type="pct"/>
            <w:hideMark/>
          </w:tcPr>
          <w:p w14:paraId="2868AF3D" w14:textId="719970EB"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367 </w:t>
            </w:r>
          </w:p>
        </w:tc>
        <w:tc>
          <w:tcPr>
            <w:tcW w:w="477" w:type="pct"/>
            <w:noWrap/>
            <w:hideMark/>
          </w:tcPr>
          <w:p w14:paraId="53178D40" w14:textId="5ABE4121"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341 </w:t>
            </w:r>
          </w:p>
        </w:tc>
      </w:tr>
      <w:tr w:rsidR="00461B54" w:rsidRPr="00172C70" w14:paraId="6BD394BC" w14:textId="77777777" w:rsidTr="001A433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1EA1B758"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3D036676"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CFS</w:t>
            </w:r>
          </w:p>
        </w:tc>
        <w:tc>
          <w:tcPr>
            <w:tcW w:w="770" w:type="pct"/>
            <w:hideMark/>
          </w:tcPr>
          <w:p w14:paraId="467E9F3F"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Combination Oven Gas - &lt;15 Pans</w:t>
            </w:r>
          </w:p>
        </w:tc>
        <w:tc>
          <w:tcPr>
            <w:tcW w:w="337" w:type="pct"/>
            <w:noWrap/>
            <w:hideMark/>
          </w:tcPr>
          <w:p w14:paraId="02B020B0"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39E2A986" w14:textId="08585DEC"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 </w:t>
            </w:r>
          </w:p>
        </w:tc>
        <w:tc>
          <w:tcPr>
            <w:tcW w:w="481" w:type="pct"/>
            <w:noWrap/>
            <w:hideMark/>
          </w:tcPr>
          <w:p w14:paraId="478E4C41"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12</w:t>
            </w:r>
          </w:p>
        </w:tc>
        <w:tc>
          <w:tcPr>
            <w:tcW w:w="481" w:type="pct"/>
            <w:hideMark/>
          </w:tcPr>
          <w:p w14:paraId="39102A89" w14:textId="7C7C253E"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940 </w:t>
            </w:r>
          </w:p>
        </w:tc>
        <w:tc>
          <w:tcPr>
            <w:tcW w:w="482" w:type="pct"/>
            <w:hideMark/>
          </w:tcPr>
          <w:p w14:paraId="3C3CAA34"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869 </w:t>
            </w:r>
          </w:p>
        </w:tc>
        <w:tc>
          <w:tcPr>
            <w:tcW w:w="477" w:type="pct"/>
            <w:noWrap/>
            <w:hideMark/>
          </w:tcPr>
          <w:p w14:paraId="7E5A5DF6" w14:textId="6FE9E0ED"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695 </w:t>
            </w:r>
          </w:p>
        </w:tc>
      </w:tr>
      <w:tr w:rsidR="00461B54" w:rsidRPr="00172C70" w14:paraId="0CBB2589" w14:textId="77777777" w:rsidTr="001A433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2EFDDF91"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5C768D79"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CFS</w:t>
            </w:r>
          </w:p>
        </w:tc>
        <w:tc>
          <w:tcPr>
            <w:tcW w:w="770" w:type="pct"/>
            <w:hideMark/>
          </w:tcPr>
          <w:p w14:paraId="4B1E45F4"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Convection Oven</w:t>
            </w:r>
          </w:p>
        </w:tc>
        <w:tc>
          <w:tcPr>
            <w:tcW w:w="337" w:type="pct"/>
            <w:noWrap/>
            <w:hideMark/>
          </w:tcPr>
          <w:p w14:paraId="636E8A2A"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22B75602" w14:textId="2CC729F1"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 </w:t>
            </w:r>
          </w:p>
        </w:tc>
        <w:tc>
          <w:tcPr>
            <w:tcW w:w="481" w:type="pct"/>
            <w:noWrap/>
            <w:hideMark/>
          </w:tcPr>
          <w:p w14:paraId="6E6B6204"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12</w:t>
            </w:r>
          </w:p>
        </w:tc>
        <w:tc>
          <w:tcPr>
            <w:tcW w:w="481" w:type="pct"/>
            <w:hideMark/>
          </w:tcPr>
          <w:p w14:paraId="289C24BF" w14:textId="36F797F6"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147 </w:t>
            </w:r>
          </w:p>
        </w:tc>
        <w:tc>
          <w:tcPr>
            <w:tcW w:w="482" w:type="pct"/>
            <w:hideMark/>
          </w:tcPr>
          <w:p w14:paraId="093A7F71" w14:textId="38F3F7C5" w:rsidR="00C35F39" w:rsidRPr="00172C70" w:rsidRDefault="004374D2"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209</w:t>
            </w:r>
          </w:p>
        </w:tc>
        <w:tc>
          <w:tcPr>
            <w:tcW w:w="477" w:type="pct"/>
            <w:noWrap/>
            <w:hideMark/>
          </w:tcPr>
          <w:p w14:paraId="2437D38A" w14:textId="027500EF" w:rsidR="00C35F39" w:rsidRPr="00172C70" w:rsidRDefault="004374D2"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167</w:t>
            </w:r>
          </w:p>
        </w:tc>
      </w:tr>
      <w:tr w:rsidR="00461B54" w:rsidRPr="00172C70" w14:paraId="62BAF480" w14:textId="77777777" w:rsidTr="001A433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81" w:type="pct"/>
            <w:hideMark/>
          </w:tcPr>
          <w:p w14:paraId="029BA86E"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28992528" w14:textId="77777777" w:rsidR="00C35F39" w:rsidRPr="00172C70" w:rsidRDefault="00C35F39" w:rsidP="00E7210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CFS</w:t>
            </w:r>
          </w:p>
        </w:tc>
        <w:tc>
          <w:tcPr>
            <w:tcW w:w="770" w:type="pct"/>
            <w:hideMark/>
          </w:tcPr>
          <w:p w14:paraId="163334EC" w14:textId="77777777" w:rsidR="00C35F39" w:rsidRPr="00172C70" w:rsidRDefault="00C35F39" w:rsidP="00D934C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Fryer Standard Open Deep-Vat Fryer (French Fryer)</w:t>
            </w:r>
          </w:p>
        </w:tc>
        <w:tc>
          <w:tcPr>
            <w:tcW w:w="337" w:type="pct"/>
            <w:noWrap/>
            <w:hideMark/>
          </w:tcPr>
          <w:p w14:paraId="4581ED7E" w14:textId="77777777" w:rsidR="00C35F39" w:rsidRPr="00172C70" w:rsidRDefault="00C35F39"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2480D79D" w14:textId="57AB06A1"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9 </w:t>
            </w:r>
          </w:p>
        </w:tc>
        <w:tc>
          <w:tcPr>
            <w:tcW w:w="481" w:type="pct"/>
            <w:noWrap/>
            <w:hideMark/>
          </w:tcPr>
          <w:p w14:paraId="7DDC5788" w14:textId="77777777"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rPr>
            </w:pPr>
            <w:r w:rsidRPr="00172C70">
              <w:rPr>
                <w:rFonts w:ascii="Arial Narrow" w:hAnsi="Arial Narrow" w:cs="Calibri"/>
                <w:sz w:val="20"/>
              </w:rPr>
              <w:t>12</w:t>
            </w:r>
          </w:p>
        </w:tc>
        <w:tc>
          <w:tcPr>
            <w:tcW w:w="481" w:type="pct"/>
            <w:hideMark/>
          </w:tcPr>
          <w:p w14:paraId="0916F0C6" w14:textId="74F8F1C2" w:rsidR="00C35F39" w:rsidRPr="00172C70" w:rsidRDefault="00C35F39"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4,613 </w:t>
            </w:r>
          </w:p>
        </w:tc>
        <w:tc>
          <w:tcPr>
            <w:tcW w:w="482" w:type="pct"/>
            <w:hideMark/>
          </w:tcPr>
          <w:p w14:paraId="501F92DA" w14:textId="5DB1856C"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4,612</w:t>
            </w:r>
          </w:p>
        </w:tc>
        <w:tc>
          <w:tcPr>
            <w:tcW w:w="477" w:type="pct"/>
            <w:noWrap/>
            <w:hideMark/>
          </w:tcPr>
          <w:p w14:paraId="66519481" w14:textId="7E586DB4" w:rsidR="00C35F39" w:rsidRPr="00172C70" w:rsidRDefault="004374D2"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3,690</w:t>
            </w:r>
          </w:p>
        </w:tc>
      </w:tr>
      <w:tr w:rsidR="00461B54" w:rsidRPr="00172C70" w14:paraId="01D30740" w14:textId="77777777" w:rsidTr="001A433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 w:type="pct"/>
            <w:hideMark/>
          </w:tcPr>
          <w:p w14:paraId="3942B1F6" w14:textId="77777777" w:rsidR="00C35F39" w:rsidRPr="00172C70" w:rsidRDefault="00C35F39" w:rsidP="00C35F39">
            <w:pPr>
              <w:jc w:val="left"/>
              <w:rPr>
                <w:rFonts w:ascii="Arial Narrow" w:hAnsi="Arial Narrow" w:cs="Calibri"/>
                <w:color w:val="000000"/>
                <w:sz w:val="20"/>
              </w:rPr>
            </w:pPr>
            <w:r w:rsidRPr="00172C70">
              <w:rPr>
                <w:rFonts w:ascii="Arial Narrow" w:hAnsi="Arial Narrow" w:cs="Calibri"/>
                <w:color w:val="000000"/>
                <w:sz w:val="20"/>
              </w:rPr>
              <w:t> </w:t>
            </w:r>
          </w:p>
        </w:tc>
        <w:tc>
          <w:tcPr>
            <w:tcW w:w="1011" w:type="pct"/>
            <w:hideMark/>
          </w:tcPr>
          <w:p w14:paraId="4EB1ED94" w14:textId="77777777" w:rsidR="00C35F39" w:rsidRPr="00172C70" w:rsidRDefault="00C35F39" w:rsidP="00E7210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CFS</w:t>
            </w:r>
          </w:p>
        </w:tc>
        <w:tc>
          <w:tcPr>
            <w:tcW w:w="770" w:type="pct"/>
            <w:hideMark/>
          </w:tcPr>
          <w:p w14:paraId="1AF41DFC" w14:textId="77777777" w:rsidR="00C35F39" w:rsidRPr="00172C70" w:rsidRDefault="00C35F39" w:rsidP="00D934C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Griddle Dual</w:t>
            </w:r>
          </w:p>
        </w:tc>
        <w:tc>
          <w:tcPr>
            <w:tcW w:w="337" w:type="pct"/>
            <w:noWrap/>
            <w:hideMark/>
          </w:tcPr>
          <w:p w14:paraId="222F1082" w14:textId="77777777" w:rsidR="00C35F39" w:rsidRPr="00172C70" w:rsidRDefault="00C35F39" w:rsidP="00C35F39">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Each</w:t>
            </w:r>
          </w:p>
        </w:tc>
        <w:tc>
          <w:tcPr>
            <w:tcW w:w="481" w:type="pct"/>
            <w:noWrap/>
            <w:hideMark/>
          </w:tcPr>
          <w:p w14:paraId="02991B67" w14:textId="404EBF05"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 </w:t>
            </w:r>
          </w:p>
        </w:tc>
        <w:tc>
          <w:tcPr>
            <w:tcW w:w="481" w:type="pct"/>
            <w:noWrap/>
            <w:hideMark/>
          </w:tcPr>
          <w:p w14:paraId="46BCFF88" w14:textId="77777777"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0"/>
              </w:rPr>
            </w:pPr>
            <w:r w:rsidRPr="00172C70">
              <w:rPr>
                <w:rFonts w:ascii="Arial Narrow" w:hAnsi="Arial Narrow" w:cs="Calibri"/>
                <w:sz w:val="20"/>
              </w:rPr>
              <w:t>12</w:t>
            </w:r>
          </w:p>
        </w:tc>
        <w:tc>
          <w:tcPr>
            <w:tcW w:w="481" w:type="pct"/>
            <w:hideMark/>
          </w:tcPr>
          <w:p w14:paraId="5BA3D854" w14:textId="18192AA8"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298 </w:t>
            </w:r>
          </w:p>
        </w:tc>
        <w:tc>
          <w:tcPr>
            <w:tcW w:w="482" w:type="pct"/>
            <w:hideMark/>
          </w:tcPr>
          <w:p w14:paraId="37AEE9C7" w14:textId="46C4B336"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298 </w:t>
            </w:r>
          </w:p>
        </w:tc>
        <w:tc>
          <w:tcPr>
            <w:tcW w:w="477" w:type="pct"/>
            <w:noWrap/>
            <w:hideMark/>
          </w:tcPr>
          <w:p w14:paraId="4C4B5A46" w14:textId="6B0459CA" w:rsidR="00C35F39" w:rsidRPr="00172C70" w:rsidRDefault="00C35F39" w:rsidP="0051642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72C70">
              <w:rPr>
                <w:rFonts w:ascii="Arial Narrow" w:hAnsi="Arial Narrow" w:cs="Calibri"/>
                <w:color w:val="000000"/>
                <w:sz w:val="20"/>
              </w:rPr>
              <w:t xml:space="preserve">          238 </w:t>
            </w:r>
          </w:p>
        </w:tc>
      </w:tr>
      <w:tr w:rsidR="00461B54" w:rsidRPr="00172C70" w14:paraId="6096C9F3" w14:textId="77777777" w:rsidTr="001A43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2" w:type="pct"/>
            <w:gridSpan w:val="3"/>
          </w:tcPr>
          <w:p w14:paraId="128DC696" w14:textId="626ED005" w:rsidR="00115630" w:rsidRPr="00172C70" w:rsidRDefault="00115630" w:rsidP="00D934CE">
            <w:pPr>
              <w:jc w:val="left"/>
              <w:rPr>
                <w:rFonts w:ascii="Arial Narrow" w:hAnsi="Arial Narrow" w:cs="Calibri"/>
                <w:color w:val="000000"/>
                <w:sz w:val="20"/>
              </w:rPr>
            </w:pPr>
            <w:r w:rsidRPr="00172C70">
              <w:rPr>
                <w:rFonts w:ascii="Arial Narrow" w:hAnsi="Arial Narrow" w:cs="Calibri"/>
                <w:b/>
                <w:bCs/>
                <w:color w:val="000000"/>
                <w:sz w:val="20"/>
              </w:rPr>
              <w:t>Total or Weighted Average</w:t>
            </w:r>
          </w:p>
        </w:tc>
        <w:tc>
          <w:tcPr>
            <w:tcW w:w="337" w:type="pct"/>
            <w:noWrap/>
          </w:tcPr>
          <w:p w14:paraId="64081F1D" w14:textId="77777777" w:rsidR="00115630" w:rsidRPr="00172C70" w:rsidRDefault="00115630" w:rsidP="00C35F39">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p>
        </w:tc>
        <w:tc>
          <w:tcPr>
            <w:tcW w:w="481" w:type="pct"/>
            <w:noWrap/>
          </w:tcPr>
          <w:p w14:paraId="269E8556" w14:textId="77777777" w:rsidR="00115630" w:rsidRPr="00172C70" w:rsidRDefault="00115630"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p>
        </w:tc>
        <w:tc>
          <w:tcPr>
            <w:tcW w:w="481" w:type="pct"/>
            <w:noWrap/>
          </w:tcPr>
          <w:p w14:paraId="2A6DFA01" w14:textId="217591B2" w:rsidR="00115630" w:rsidRPr="00172C70" w:rsidRDefault="00115630"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b/>
                <w:bCs/>
                <w:sz w:val="20"/>
              </w:rPr>
              <w:t>6.8</w:t>
            </w:r>
          </w:p>
        </w:tc>
        <w:tc>
          <w:tcPr>
            <w:tcW w:w="481" w:type="pct"/>
          </w:tcPr>
          <w:p w14:paraId="581CAFF5" w14:textId="5509D894" w:rsidR="00115630" w:rsidRPr="00172C70" w:rsidRDefault="00115630"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b/>
                <w:bCs/>
                <w:color w:val="000000"/>
                <w:sz w:val="20"/>
              </w:rPr>
              <w:t>22</w:t>
            </w:r>
            <w:r w:rsidR="001A4331">
              <w:rPr>
                <w:rFonts w:ascii="Arial Narrow" w:hAnsi="Arial Narrow" w:cs="Calibri"/>
                <w:b/>
                <w:bCs/>
                <w:color w:val="000000"/>
                <w:sz w:val="20"/>
              </w:rPr>
              <w:t>3,698</w:t>
            </w:r>
          </w:p>
        </w:tc>
        <w:tc>
          <w:tcPr>
            <w:tcW w:w="482" w:type="pct"/>
          </w:tcPr>
          <w:p w14:paraId="5F9741AA" w14:textId="36632485" w:rsidR="00115630" w:rsidRPr="00172C70" w:rsidRDefault="00115630"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72C70">
              <w:rPr>
                <w:rFonts w:ascii="Arial Narrow" w:hAnsi="Arial Narrow" w:cs="Calibri"/>
                <w:b/>
                <w:bCs/>
                <w:color w:val="000000"/>
                <w:sz w:val="20"/>
              </w:rPr>
              <w:t>2</w:t>
            </w:r>
            <w:r>
              <w:rPr>
                <w:rFonts w:ascii="Arial Narrow" w:hAnsi="Arial Narrow" w:cs="Calibri"/>
                <w:b/>
                <w:bCs/>
                <w:color w:val="000000"/>
                <w:sz w:val="20"/>
              </w:rPr>
              <w:t>21,387</w:t>
            </w:r>
          </w:p>
        </w:tc>
        <w:tc>
          <w:tcPr>
            <w:tcW w:w="477" w:type="pct"/>
            <w:noWrap/>
          </w:tcPr>
          <w:p w14:paraId="48BEF3AB" w14:textId="147CC767" w:rsidR="00115630" w:rsidRPr="00172C70" w:rsidRDefault="00115630" w:rsidP="0051642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b/>
                <w:bCs/>
                <w:color w:val="000000"/>
                <w:sz w:val="20"/>
              </w:rPr>
              <w:t>206,668</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sectPr w:rsidR="00E93A62" w:rsidSect="0030238F">
      <w:headerReference w:type="default" r:id="rId22"/>
      <w:footerReference w:type="default" r:id="rId23"/>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 w:id="1">
    <w:p w14:paraId="6A09EF0E" w14:textId="7709A603" w:rsidR="001F5E17" w:rsidRPr="00704C5F" w:rsidRDefault="001F5E17" w:rsidP="001F5E17">
      <w:pPr>
        <w:pStyle w:val="FootnoteText"/>
      </w:pPr>
      <w:r>
        <w:rPr>
          <w:rStyle w:val="FootnoteReference"/>
        </w:rPr>
        <w:footnoteRef/>
      </w:r>
      <w:r w:rsidRPr="00704C5F">
        <w:t xml:space="preserve"> Available on the Illinois Stakeholder Advisory Group website: </w:t>
      </w:r>
      <w:hyperlink r:id="rId1" w:history="1">
        <w:r w:rsidRPr="001F5E17">
          <w:rPr>
            <w:rStyle w:val="Hyperlink"/>
            <w:b w:val="0"/>
            <w:sz w:val="18"/>
          </w:rPr>
          <w:t>https://www.ilsag.info/technical-reference-manual/il-statewide-technical-reference-manual-version-11-0/</w:t>
        </w:r>
      </w:hyperlink>
    </w:p>
  </w:footnote>
  <w:footnote w:id="2">
    <w:p w14:paraId="1A24DF7A" w14:textId="77777777" w:rsidR="001F5E17" w:rsidRPr="00704C5F" w:rsidRDefault="001F5E17" w:rsidP="001F5E17">
      <w:pPr>
        <w:pStyle w:val="FootnoteText"/>
      </w:pPr>
      <w:r w:rsidRPr="00704C5F">
        <w:rPr>
          <w:rStyle w:val="FootnoteReference"/>
        </w:rPr>
        <w:footnoteRef/>
      </w:r>
      <w:r w:rsidRPr="00704C5F">
        <w:t xml:space="preserve"> Found on the ENERGY STAR website: </w:t>
      </w:r>
      <w:hyperlink r:id="rId2" w:history="1">
        <w:r w:rsidRPr="001F5E17">
          <w:rPr>
            <w:rStyle w:val="Hyperlink"/>
            <w:b w:val="0"/>
            <w:bCs/>
            <w:sz w:val="18"/>
          </w:rPr>
          <w:t>https://www.energystar.gov/products/commercial_food_service_equipment</w:t>
        </w:r>
      </w:hyperlink>
    </w:p>
  </w:footnote>
  <w:footnote w:id="3">
    <w:p w14:paraId="139E1AAC" w14:textId="1AC6D9B1" w:rsidR="001F5E17" w:rsidRDefault="001F5E17" w:rsidP="001F5E17">
      <w:pPr>
        <w:pStyle w:val="FootnoteText"/>
      </w:pPr>
      <w:r w:rsidRPr="00704C5F">
        <w:rPr>
          <w:rStyle w:val="FootnoteReference"/>
        </w:rPr>
        <w:footnoteRef/>
      </w:r>
      <w:r w:rsidRPr="00704C5F">
        <w:t xml:space="preserve"> Available on the Illinois Stakeholder Advisory Group website</w:t>
      </w:r>
      <w:r w:rsidRPr="001F5E17">
        <w:t xml:space="preserve"> https://www.ilsag.info/evaluator-ntg-recommendations-for-2023/.</w:t>
      </w:r>
    </w:p>
  </w:footnote>
  <w:footnote w:id="4">
    <w:p w14:paraId="56A226B0" w14:textId="7A4FC8E9" w:rsidR="00E90121" w:rsidRDefault="001F5E17" w:rsidP="001F5E17">
      <w:pPr>
        <w:pStyle w:val="FootnoteText"/>
      </w:pPr>
      <w:r>
        <w:rPr>
          <w:rStyle w:val="FootnoteReference"/>
        </w:rPr>
        <w:footnoteRef/>
      </w:r>
      <w:r>
        <w:t xml:space="preserve"> </w:t>
      </w:r>
      <w:hyperlink r:id="rId3" w:history="1">
        <w:r w:rsidR="00E90121" w:rsidRPr="00A10DC3">
          <w:rPr>
            <w:rStyle w:val="Hyperlink"/>
            <w:sz w:val="18"/>
          </w:rPr>
          <w:t>https://www.ilsag.info/wp-content/uploads/IL_EE_Policy_Manual_Version_3.0_Final_11-3-2023</w:t>
        </w:r>
      </w:hyperlink>
      <w:r>
        <w:t>.</w:t>
      </w:r>
    </w:p>
    <w:p w14:paraId="27656160" w14:textId="555B7181" w:rsidR="001F5E17" w:rsidRDefault="00E90121" w:rsidP="001F5E17">
      <w:pPr>
        <w:pStyle w:val="FootnoteText"/>
      </w:pPr>
      <w:r>
        <w:rPr>
          <w:rStyle w:val="FootnoteReference"/>
        </w:rPr>
        <w:t>5</w:t>
      </w:r>
      <w:r w:rsidRPr="00704C5F">
        <w:t xml:space="preserve"> Available on the Illinois Stakeholder Advisory Group website: </w:t>
      </w:r>
      <w:hyperlink r:id="rId4" w:history="1">
        <w:r w:rsidRPr="001F5E17">
          <w:rPr>
            <w:rStyle w:val="Hyperlink"/>
            <w:b w:val="0"/>
            <w:sz w:val="18"/>
          </w:rPr>
          <w:t>https://www.ilsag.info/technical-reference-manual/il-statewide-technical-reference-manual-version-11-0/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2D4ACD51"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8D2ED0" w:rsidRPr="008D2ED0">
            <w:rPr>
              <w:b/>
              <w:noProof/>
            </w:rPr>
            <w:t>Small and Midsize Business Program Impact</w:t>
          </w:r>
          <w:r w:rsidR="008D2ED0">
            <w:rPr>
              <w:bCs/>
              <w:noProof/>
            </w:rPr>
            <w:t xml:space="preserve">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060"/>
      <w:gridCol w:w="6300"/>
    </w:tblGrid>
    <w:tr w:rsidR="009D4752" w14:paraId="7A089240" w14:textId="77777777" w:rsidTr="00363AC0">
      <w:trPr>
        <w:jc w:val="center"/>
      </w:trPr>
      <w:tc>
        <w:tcPr>
          <w:tcW w:w="3060" w:type="dxa"/>
          <w:vAlign w:val="center"/>
        </w:tcPr>
        <w:p w14:paraId="22AD264D" w14:textId="77777777" w:rsidR="009D4752" w:rsidRPr="006A71F6" w:rsidRDefault="009D4752" w:rsidP="009D4752">
          <w:pPr>
            <w:pStyle w:val="Header"/>
          </w:pPr>
          <w:r>
            <w:rPr>
              <w:noProof/>
            </w:rPr>
            <w:drawing>
              <wp:inline distT="0" distB="0" distL="0" distR="0" wp14:anchorId="5D3C482A" wp14:editId="224E4F50">
                <wp:extent cx="1352550" cy="43042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7646" cy="457501"/>
                        </a:xfrm>
                        <a:prstGeom prst="rect">
                          <a:avLst/>
                        </a:prstGeom>
                        <a:noFill/>
                        <a:ln>
                          <a:noFill/>
                        </a:ln>
                      </pic:spPr>
                    </pic:pic>
                  </a:graphicData>
                </a:graphic>
              </wp:inline>
            </w:drawing>
          </w:r>
        </w:p>
      </w:tc>
      <w:tc>
        <w:tcPr>
          <w:tcW w:w="6300" w:type="dxa"/>
          <w:vAlign w:val="bottom"/>
        </w:tcPr>
        <w:p w14:paraId="67A32D2A" w14:textId="4FFF9B36" w:rsidR="009D4752" w:rsidRPr="00363AC0" w:rsidRDefault="009D4752" w:rsidP="009D4752">
          <w:pPr>
            <w:pStyle w:val="Header"/>
            <w:rPr>
              <w:bCs/>
            </w:rPr>
          </w:pPr>
          <w:r w:rsidRPr="00363AC0">
            <w:rPr>
              <w:bCs/>
              <w:noProof/>
            </w:rPr>
            <w:fldChar w:fldCharType="begin"/>
          </w:r>
          <w:r>
            <w:rPr>
              <w:bCs/>
              <w:noProof/>
            </w:rPr>
            <w:instrText xml:space="preserve"> STYLEREF  Title,Cover_Title  \* MERGEFORMAT </w:instrText>
          </w:r>
          <w:r w:rsidRPr="00363AC0">
            <w:rPr>
              <w:bCs/>
              <w:noProof/>
            </w:rPr>
            <w:fldChar w:fldCharType="separate"/>
          </w:r>
          <w:r w:rsidR="008648A5">
            <w:rPr>
              <w:bCs/>
              <w:noProof/>
            </w:rPr>
            <w:t>Small and Midsize Business Program Impact Evaluation Report</w:t>
          </w:r>
          <w:r w:rsidRPr="00363AC0">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184EBC4E" w:rsidR="004F0F97" w:rsidRPr="00172C70" w:rsidRDefault="004F0F97" w:rsidP="00E656A1">
          <w:pPr>
            <w:pStyle w:val="Header"/>
            <w:jc w:val="right"/>
            <w:rPr>
              <w:bCs/>
            </w:rPr>
          </w:pPr>
          <w:r w:rsidRPr="00172C70">
            <w:rPr>
              <w:bCs/>
              <w:noProof/>
            </w:rPr>
            <w:fldChar w:fldCharType="begin"/>
          </w:r>
          <w:r>
            <w:rPr>
              <w:bCs/>
              <w:noProof/>
            </w:rPr>
            <w:instrText xml:space="preserve"> STYLEREF  Title,Cover_Title  \* MERGEFORMAT </w:instrText>
          </w:r>
          <w:r w:rsidRPr="00172C70">
            <w:rPr>
              <w:bCs/>
              <w:noProof/>
            </w:rPr>
            <w:fldChar w:fldCharType="separate"/>
          </w:r>
          <w:r w:rsidR="008648A5">
            <w:rPr>
              <w:bCs/>
              <w:noProof/>
            </w:rPr>
            <w:t>Small and Midsize Business Program Impact Evaluation Report</w:t>
          </w:r>
          <w:r w:rsidRPr="00172C70">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73691"/>
    <w:multiLevelType w:val="hybridMultilevel"/>
    <w:tmpl w:val="1A1CF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2"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5"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4"/>
  </w:num>
  <w:num w:numId="2" w16cid:durableId="1836988673">
    <w:abstractNumId w:val="16"/>
  </w:num>
  <w:num w:numId="3" w16cid:durableId="572662720">
    <w:abstractNumId w:val="29"/>
  </w:num>
  <w:num w:numId="4" w16cid:durableId="652367676">
    <w:abstractNumId w:val="28"/>
  </w:num>
  <w:num w:numId="5" w16cid:durableId="2012020781">
    <w:abstractNumId w:val="13"/>
  </w:num>
  <w:num w:numId="6" w16cid:durableId="60494156">
    <w:abstractNumId w:val="25"/>
  </w:num>
  <w:num w:numId="7" w16cid:durableId="351999140">
    <w:abstractNumId w:val="21"/>
  </w:num>
  <w:num w:numId="8" w16cid:durableId="1543706362">
    <w:abstractNumId w:val="33"/>
  </w:num>
  <w:num w:numId="9" w16cid:durableId="507138105">
    <w:abstractNumId w:val="18"/>
  </w:num>
  <w:num w:numId="10" w16cid:durableId="44524327">
    <w:abstractNumId w:val="31"/>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5"/>
  </w:num>
  <w:num w:numId="22" w16cid:durableId="780222722">
    <w:abstractNumId w:val="17"/>
  </w:num>
  <w:num w:numId="23" w16cid:durableId="546650308">
    <w:abstractNumId w:val="24"/>
  </w:num>
  <w:num w:numId="24" w16cid:durableId="1669626378">
    <w:abstractNumId w:val="19"/>
  </w:num>
  <w:num w:numId="25" w16cid:durableId="1529830481">
    <w:abstractNumId w:val="23"/>
  </w:num>
  <w:num w:numId="26" w16cid:durableId="1196966438">
    <w:abstractNumId w:val="22"/>
  </w:num>
  <w:num w:numId="27" w16cid:durableId="1632858962">
    <w:abstractNumId w:val="14"/>
  </w:num>
  <w:num w:numId="28" w16cid:durableId="1933974016">
    <w:abstractNumId w:val="11"/>
  </w:num>
  <w:num w:numId="29" w16cid:durableId="214894526">
    <w:abstractNumId w:val="32"/>
  </w:num>
  <w:num w:numId="30" w16cid:durableId="1105422986">
    <w:abstractNumId w:val="15"/>
  </w:num>
  <w:num w:numId="31" w16cid:durableId="2081101303">
    <w:abstractNumId w:val="30"/>
  </w:num>
  <w:num w:numId="32" w16cid:durableId="660159399">
    <w:abstractNumId w:val="20"/>
  </w:num>
  <w:num w:numId="33" w16cid:durableId="1649093609">
    <w:abstractNumId w:val="26"/>
  </w:num>
  <w:num w:numId="34" w16cid:durableId="1796022452">
    <w:abstractNumId w:val="27"/>
  </w:num>
  <w:num w:numId="35" w16cid:durableId="583494429">
    <w:abstractNumId w:val="12"/>
  </w:num>
  <w:num w:numId="36" w16cid:durableId="1072854796">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1C0E"/>
    <w:rsid w:val="00001C24"/>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C9A"/>
    <w:rsid w:val="00035F61"/>
    <w:rsid w:val="000362B2"/>
    <w:rsid w:val="00036D8C"/>
    <w:rsid w:val="000371E9"/>
    <w:rsid w:val="00037629"/>
    <w:rsid w:val="00037C03"/>
    <w:rsid w:val="000407AB"/>
    <w:rsid w:val="00040AE2"/>
    <w:rsid w:val="00041347"/>
    <w:rsid w:val="000414B6"/>
    <w:rsid w:val="000414D4"/>
    <w:rsid w:val="00041E6D"/>
    <w:rsid w:val="000422A1"/>
    <w:rsid w:val="000430FE"/>
    <w:rsid w:val="0004376E"/>
    <w:rsid w:val="000447CF"/>
    <w:rsid w:val="00044CEC"/>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3994"/>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3D3B"/>
    <w:rsid w:val="00074737"/>
    <w:rsid w:val="00074A0A"/>
    <w:rsid w:val="00074A7E"/>
    <w:rsid w:val="00074BF0"/>
    <w:rsid w:val="000750C5"/>
    <w:rsid w:val="000752D9"/>
    <w:rsid w:val="000758A8"/>
    <w:rsid w:val="00075BCE"/>
    <w:rsid w:val="00076A0C"/>
    <w:rsid w:val="00076AA5"/>
    <w:rsid w:val="0007756B"/>
    <w:rsid w:val="00077682"/>
    <w:rsid w:val="00077AB0"/>
    <w:rsid w:val="00077E07"/>
    <w:rsid w:val="000801E7"/>
    <w:rsid w:val="0008063D"/>
    <w:rsid w:val="000809D9"/>
    <w:rsid w:val="00080EAD"/>
    <w:rsid w:val="00081D22"/>
    <w:rsid w:val="00082155"/>
    <w:rsid w:val="00082F19"/>
    <w:rsid w:val="00083216"/>
    <w:rsid w:val="00083478"/>
    <w:rsid w:val="000838AE"/>
    <w:rsid w:val="00083C45"/>
    <w:rsid w:val="000840AD"/>
    <w:rsid w:val="00084DE5"/>
    <w:rsid w:val="000856FC"/>
    <w:rsid w:val="00085B5D"/>
    <w:rsid w:val="00086098"/>
    <w:rsid w:val="000868CB"/>
    <w:rsid w:val="00087207"/>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6CCE"/>
    <w:rsid w:val="000978C5"/>
    <w:rsid w:val="00097E45"/>
    <w:rsid w:val="00097E4B"/>
    <w:rsid w:val="000A04E5"/>
    <w:rsid w:val="000A1046"/>
    <w:rsid w:val="000A15EC"/>
    <w:rsid w:val="000A1D8B"/>
    <w:rsid w:val="000A2306"/>
    <w:rsid w:val="000A2693"/>
    <w:rsid w:val="000A3D16"/>
    <w:rsid w:val="000A3D2B"/>
    <w:rsid w:val="000A496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E7E12"/>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1C83"/>
    <w:rsid w:val="001022BD"/>
    <w:rsid w:val="00102AA2"/>
    <w:rsid w:val="00102E47"/>
    <w:rsid w:val="00102F2F"/>
    <w:rsid w:val="00104D80"/>
    <w:rsid w:val="001053B0"/>
    <w:rsid w:val="001055C0"/>
    <w:rsid w:val="001059D6"/>
    <w:rsid w:val="00105A93"/>
    <w:rsid w:val="00105D7F"/>
    <w:rsid w:val="00106088"/>
    <w:rsid w:val="00106230"/>
    <w:rsid w:val="001069E6"/>
    <w:rsid w:val="001070AB"/>
    <w:rsid w:val="001073A5"/>
    <w:rsid w:val="001077FC"/>
    <w:rsid w:val="0010788C"/>
    <w:rsid w:val="001079DF"/>
    <w:rsid w:val="00110B25"/>
    <w:rsid w:val="00110DD0"/>
    <w:rsid w:val="00110F66"/>
    <w:rsid w:val="00111256"/>
    <w:rsid w:val="0011131D"/>
    <w:rsid w:val="00112B2E"/>
    <w:rsid w:val="001140FE"/>
    <w:rsid w:val="001142A7"/>
    <w:rsid w:val="00114336"/>
    <w:rsid w:val="00114AEA"/>
    <w:rsid w:val="00114E6D"/>
    <w:rsid w:val="001153A6"/>
    <w:rsid w:val="00115630"/>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1F07"/>
    <w:rsid w:val="00122022"/>
    <w:rsid w:val="00122450"/>
    <w:rsid w:val="0012252C"/>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252"/>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2C70"/>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3EBD"/>
    <w:rsid w:val="0018441B"/>
    <w:rsid w:val="001858CE"/>
    <w:rsid w:val="00185F95"/>
    <w:rsid w:val="001873D0"/>
    <w:rsid w:val="00187797"/>
    <w:rsid w:val="0018785D"/>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331"/>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748"/>
    <w:rsid w:val="001D2DD0"/>
    <w:rsid w:val="001D32C7"/>
    <w:rsid w:val="001D33A0"/>
    <w:rsid w:val="001D34F6"/>
    <w:rsid w:val="001D3762"/>
    <w:rsid w:val="001D3839"/>
    <w:rsid w:val="001D43B3"/>
    <w:rsid w:val="001D4B5B"/>
    <w:rsid w:val="001D4F0E"/>
    <w:rsid w:val="001D5205"/>
    <w:rsid w:val="001D5354"/>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1CF"/>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4D6C"/>
    <w:rsid w:val="001F5867"/>
    <w:rsid w:val="001F590A"/>
    <w:rsid w:val="001F5E17"/>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5398"/>
    <w:rsid w:val="00226AF0"/>
    <w:rsid w:val="00226EB1"/>
    <w:rsid w:val="00227B6D"/>
    <w:rsid w:val="00230030"/>
    <w:rsid w:val="002301F3"/>
    <w:rsid w:val="002318B0"/>
    <w:rsid w:val="0023364A"/>
    <w:rsid w:val="00233FE5"/>
    <w:rsid w:val="002346A1"/>
    <w:rsid w:val="00234DCD"/>
    <w:rsid w:val="00235568"/>
    <w:rsid w:val="0023584A"/>
    <w:rsid w:val="0023625B"/>
    <w:rsid w:val="00236754"/>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3FCA"/>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9A3"/>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4A4E"/>
    <w:rsid w:val="002B529A"/>
    <w:rsid w:val="002B52AF"/>
    <w:rsid w:val="002B5C54"/>
    <w:rsid w:val="002B5E34"/>
    <w:rsid w:val="002B5EC2"/>
    <w:rsid w:val="002B6107"/>
    <w:rsid w:val="002B75DB"/>
    <w:rsid w:val="002B770C"/>
    <w:rsid w:val="002B7979"/>
    <w:rsid w:val="002B7DD8"/>
    <w:rsid w:val="002B7FA9"/>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021B"/>
    <w:rsid w:val="002D1033"/>
    <w:rsid w:val="002D11E0"/>
    <w:rsid w:val="002D150D"/>
    <w:rsid w:val="002D1F65"/>
    <w:rsid w:val="002D2108"/>
    <w:rsid w:val="002D223C"/>
    <w:rsid w:val="002D2492"/>
    <w:rsid w:val="002D2821"/>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5E60"/>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79F"/>
    <w:rsid w:val="0032299D"/>
    <w:rsid w:val="00322EC3"/>
    <w:rsid w:val="003234F0"/>
    <w:rsid w:val="00323C03"/>
    <w:rsid w:val="00323CFC"/>
    <w:rsid w:val="00323FF6"/>
    <w:rsid w:val="00325307"/>
    <w:rsid w:val="00325AAA"/>
    <w:rsid w:val="003265FE"/>
    <w:rsid w:val="00326996"/>
    <w:rsid w:val="00326CD8"/>
    <w:rsid w:val="00326FDE"/>
    <w:rsid w:val="00327024"/>
    <w:rsid w:val="00327C04"/>
    <w:rsid w:val="00330AB6"/>
    <w:rsid w:val="00331511"/>
    <w:rsid w:val="003316A6"/>
    <w:rsid w:val="00331F7B"/>
    <w:rsid w:val="00332FA8"/>
    <w:rsid w:val="00335514"/>
    <w:rsid w:val="00335964"/>
    <w:rsid w:val="00336233"/>
    <w:rsid w:val="00336A1F"/>
    <w:rsid w:val="003376B4"/>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2D12"/>
    <w:rsid w:val="00362DCF"/>
    <w:rsid w:val="003632A3"/>
    <w:rsid w:val="00363AB8"/>
    <w:rsid w:val="00363AC0"/>
    <w:rsid w:val="00364AA6"/>
    <w:rsid w:val="00365402"/>
    <w:rsid w:val="003665AD"/>
    <w:rsid w:val="003668E8"/>
    <w:rsid w:val="00367434"/>
    <w:rsid w:val="00367491"/>
    <w:rsid w:val="003677D2"/>
    <w:rsid w:val="003705D0"/>
    <w:rsid w:val="00370D98"/>
    <w:rsid w:val="00371001"/>
    <w:rsid w:val="00371F32"/>
    <w:rsid w:val="00372071"/>
    <w:rsid w:val="003720BD"/>
    <w:rsid w:val="003723E2"/>
    <w:rsid w:val="00372463"/>
    <w:rsid w:val="00372590"/>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0DA0"/>
    <w:rsid w:val="00381377"/>
    <w:rsid w:val="00381603"/>
    <w:rsid w:val="00382800"/>
    <w:rsid w:val="00382BC4"/>
    <w:rsid w:val="00382DCF"/>
    <w:rsid w:val="003831D1"/>
    <w:rsid w:val="003833BF"/>
    <w:rsid w:val="00383571"/>
    <w:rsid w:val="00383C82"/>
    <w:rsid w:val="0038408A"/>
    <w:rsid w:val="00384517"/>
    <w:rsid w:val="00384D08"/>
    <w:rsid w:val="003851D2"/>
    <w:rsid w:val="003853A6"/>
    <w:rsid w:val="00386B7F"/>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166"/>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29B7"/>
    <w:rsid w:val="003D31AA"/>
    <w:rsid w:val="003D3263"/>
    <w:rsid w:val="003D35F7"/>
    <w:rsid w:val="003D3880"/>
    <w:rsid w:val="003D38D6"/>
    <w:rsid w:val="003D3F43"/>
    <w:rsid w:val="003D4173"/>
    <w:rsid w:val="003D428A"/>
    <w:rsid w:val="003D42E9"/>
    <w:rsid w:val="003D457E"/>
    <w:rsid w:val="003D4F7B"/>
    <w:rsid w:val="003D5020"/>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1AC"/>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0E78"/>
    <w:rsid w:val="00401444"/>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5D4A"/>
    <w:rsid w:val="00426213"/>
    <w:rsid w:val="004262F7"/>
    <w:rsid w:val="00426CBA"/>
    <w:rsid w:val="00426E8C"/>
    <w:rsid w:val="00427287"/>
    <w:rsid w:val="00427B29"/>
    <w:rsid w:val="0043073F"/>
    <w:rsid w:val="0043144A"/>
    <w:rsid w:val="004315DC"/>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4D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B54"/>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2C5"/>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14D"/>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E7D24"/>
    <w:rsid w:val="004F015C"/>
    <w:rsid w:val="004F0661"/>
    <w:rsid w:val="004F0A30"/>
    <w:rsid w:val="004F0F97"/>
    <w:rsid w:val="004F10AC"/>
    <w:rsid w:val="004F10D1"/>
    <w:rsid w:val="004F14D6"/>
    <w:rsid w:val="004F1D0C"/>
    <w:rsid w:val="004F207A"/>
    <w:rsid w:val="004F2F09"/>
    <w:rsid w:val="004F3CDF"/>
    <w:rsid w:val="004F4189"/>
    <w:rsid w:val="004F4AD2"/>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2B85"/>
    <w:rsid w:val="005032FC"/>
    <w:rsid w:val="00503D3F"/>
    <w:rsid w:val="00503D7E"/>
    <w:rsid w:val="00504258"/>
    <w:rsid w:val="00504CD9"/>
    <w:rsid w:val="005050F6"/>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423"/>
    <w:rsid w:val="0051663A"/>
    <w:rsid w:val="00516746"/>
    <w:rsid w:val="00516885"/>
    <w:rsid w:val="005173D5"/>
    <w:rsid w:val="00517832"/>
    <w:rsid w:val="005179B3"/>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68"/>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3DB"/>
    <w:rsid w:val="0056780A"/>
    <w:rsid w:val="00567AEB"/>
    <w:rsid w:val="00567E86"/>
    <w:rsid w:val="005700D5"/>
    <w:rsid w:val="0057011B"/>
    <w:rsid w:val="00570D75"/>
    <w:rsid w:val="005712C1"/>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5576"/>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26CF"/>
    <w:rsid w:val="0059271B"/>
    <w:rsid w:val="005930DC"/>
    <w:rsid w:val="0059317B"/>
    <w:rsid w:val="0059324A"/>
    <w:rsid w:val="00593DF2"/>
    <w:rsid w:val="00594A83"/>
    <w:rsid w:val="005956B3"/>
    <w:rsid w:val="00595DA6"/>
    <w:rsid w:val="00595F6B"/>
    <w:rsid w:val="00596135"/>
    <w:rsid w:val="005961EE"/>
    <w:rsid w:val="00596373"/>
    <w:rsid w:val="005967E1"/>
    <w:rsid w:val="00596985"/>
    <w:rsid w:val="00596AAD"/>
    <w:rsid w:val="0059705D"/>
    <w:rsid w:val="005975BE"/>
    <w:rsid w:val="005977CA"/>
    <w:rsid w:val="005A0858"/>
    <w:rsid w:val="005A2BF0"/>
    <w:rsid w:val="005A3671"/>
    <w:rsid w:val="005A398B"/>
    <w:rsid w:val="005A3EB8"/>
    <w:rsid w:val="005A42CD"/>
    <w:rsid w:val="005A46CE"/>
    <w:rsid w:val="005A474A"/>
    <w:rsid w:val="005A499F"/>
    <w:rsid w:val="005A4EBE"/>
    <w:rsid w:val="005A5191"/>
    <w:rsid w:val="005A537B"/>
    <w:rsid w:val="005A5AE1"/>
    <w:rsid w:val="005A5EE8"/>
    <w:rsid w:val="005A68D8"/>
    <w:rsid w:val="005A7074"/>
    <w:rsid w:val="005A708A"/>
    <w:rsid w:val="005A70C2"/>
    <w:rsid w:val="005A7321"/>
    <w:rsid w:val="005A7C65"/>
    <w:rsid w:val="005B0429"/>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9C2"/>
    <w:rsid w:val="005B7FA5"/>
    <w:rsid w:val="005C0171"/>
    <w:rsid w:val="005C0205"/>
    <w:rsid w:val="005C024F"/>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C13"/>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1D9"/>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158"/>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22C"/>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778BF"/>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DE8"/>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B7089"/>
    <w:rsid w:val="006B717C"/>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5E60"/>
    <w:rsid w:val="006D621B"/>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C43"/>
    <w:rsid w:val="006E7E73"/>
    <w:rsid w:val="006F03A8"/>
    <w:rsid w:val="006F03CF"/>
    <w:rsid w:val="006F1DE2"/>
    <w:rsid w:val="006F27B8"/>
    <w:rsid w:val="006F2A4B"/>
    <w:rsid w:val="006F2C18"/>
    <w:rsid w:val="006F4CBF"/>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6D75"/>
    <w:rsid w:val="0070796A"/>
    <w:rsid w:val="00710790"/>
    <w:rsid w:val="00710A9E"/>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D40"/>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948"/>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856"/>
    <w:rsid w:val="00782A20"/>
    <w:rsid w:val="007841E3"/>
    <w:rsid w:val="00784241"/>
    <w:rsid w:val="00784255"/>
    <w:rsid w:val="007842BB"/>
    <w:rsid w:val="0078567E"/>
    <w:rsid w:val="00785B10"/>
    <w:rsid w:val="00785FB2"/>
    <w:rsid w:val="00786688"/>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12A"/>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53A"/>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2A59"/>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6FF"/>
    <w:rsid w:val="007C7A10"/>
    <w:rsid w:val="007C7A2E"/>
    <w:rsid w:val="007C7BEC"/>
    <w:rsid w:val="007D04F0"/>
    <w:rsid w:val="007D0A1D"/>
    <w:rsid w:val="007D0BB0"/>
    <w:rsid w:val="007D0F0B"/>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627B"/>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1A"/>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6558"/>
    <w:rsid w:val="008571F4"/>
    <w:rsid w:val="0085755F"/>
    <w:rsid w:val="00857622"/>
    <w:rsid w:val="00857A31"/>
    <w:rsid w:val="008607F4"/>
    <w:rsid w:val="00860851"/>
    <w:rsid w:val="008608DD"/>
    <w:rsid w:val="0086091B"/>
    <w:rsid w:val="00860CDD"/>
    <w:rsid w:val="00860D25"/>
    <w:rsid w:val="008618EE"/>
    <w:rsid w:val="00861C02"/>
    <w:rsid w:val="008638EE"/>
    <w:rsid w:val="008639EF"/>
    <w:rsid w:val="008648A5"/>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39E5"/>
    <w:rsid w:val="00894578"/>
    <w:rsid w:val="00894766"/>
    <w:rsid w:val="0089578B"/>
    <w:rsid w:val="00895D27"/>
    <w:rsid w:val="00896068"/>
    <w:rsid w:val="00896C2F"/>
    <w:rsid w:val="008A00B8"/>
    <w:rsid w:val="008A0CD7"/>
    <w:rsid w:val="008A1220"/>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040"/>
    <w:rsid w:val="008D1493"/>
    <w:rsid w:val="008D1655"/>
    <w:rsid w:val="008D1D1A"/>
    <w:rsid w:val="008D1E26"/>
    <w:rsid w:val="008D2E4B"/>
    <w:rsid w:val="008D2ED0"/>
    <w:rsid w:val="008D33CE"/>
    <w:rsid w:val="008D3F1D"/>
    <w:rsid w:val="008D4279"/>
    <w:rsid w:val="008D4909"/>
    <w:rsid w:val="008D5203"/>
    <w:rsid w:val="008D54E4"/>
    <w:rsid w:val="008D5687"/>
    <w:rsid w:val="008D653D"/>
    <w:rsid w:val="008D74A0"/>
    <w:rsid w:val="008E004C"/>
    <w:rsid w:val="008E0C43"/>
    <w:rsid w:val="008E1133"/>
    <w:rsid w:val="008E16A4"/>
    <w:rsid w:val="008E201E"/>
    <w:rsid w:val="008E219F"/>
    <w:rsid w:val="008E30B8"/>
    <w:rsid w:val="008E345B"/>
    <w:rsid w:val="008E365B"/>
    <w:rsid w:val="008E573A"/>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A63"/>
    <w:rsid w:val="00903D37"/>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D06"/>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A0"/>
    <w:rsid w:val="009573CE"/>
    <w:rsid w:val="00957439"/>
    <w:rsid w:val="00957532"/>
    <w:rsid w:val="009608F9"/>
    <w:rsid w:val="00960A25"/>
    <w:rsid w:val="00960CE0"/>
    <w:rsid w:val="00961008"/>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8D1"/>
    <w:rsid w:val="00993B3E"/>
    <w:rsid w:val="00994069"/>
    <w:rsid w:val="009940F1"/>
    <w:rsid w:val="009946E4"/>
    <w:rsid w:val="00994B6D"/>
    <w:rsid w:val="0099689E"/>
    <w:rsid w:val="00996CB8"/>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3D9"/>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B3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5BB5"/>
    <w:rsid w:val="009C63F9"/>
    <w:rsid w:val="009C64D9"/>
    <w:rsid w:val="009C76D2"/>
    <w:rsid w:val="009C7C3E"/>
    <w:rsid w:val="009C7F49"/>
    <w:rsid w:val="009D0E9D"/>
    <w:rsid w:val="009D1C14"/>
    <w:rsid w:val="009D29DA"/>
    <w:rsid w:val="009D2AB1"/>
    <w:rsid w:val="009D2E10"/>
    <w:rsid w:val="009D32F1"/>
    <w:rsid w:val="009D33CB"/>
    <w:rsid w:val="009D3690"/>
    <w:rsid w:val="009D3E90"/>
    <w:rsid w:val="009D4752"/>
    <w:rsid w:val="009D4844"/>
    <w:rsid w:val="009D4D82"/>
    <w:rsid w:val="009D5588"/>
    <w:rsid w:val="009D61DB"/>
    <w:rsid w:val="009D6274"/>
    <w:rsid w:val="009D7076"/>
    <w:rsid w:val="009D7457"/>
    <w:rsid w:val="009D7C7E"/>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2F9E"/>
    <w:rsid w:val="009E308D"/>
    <w:rsid w:val="009E429F"/>
    <w:rsid w:val="009E5F3C"/>
    <w:rsid w:val="009E6048"/>
    <w:rsid w:val="009E628D"/>
    <w:rsid w:val="009E637A"/>
    <w:rsid w:val="009E6AB7"/>
    <w:rsid w:val="009E7500"/>
    <w:rsid w:val="009E7AF4"/>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596"/>
    <w:rsid w:val="00A2193B"/>
    <w:rsid w:val="00A21F94"/>
    <w:rsid w:val="00A23618"/>
    <w:rsid w:val="00A24336"/>
    <w:rsid w:val="00A24AEA"/>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01D"/>
    <w:rsid w:val="00A52A68"/>
    <w:rsid w:val="00A52D5D"/>
    <w:rsid w:val="00A532DD"/>
    <w:rsid w:val="00A5398D"/>
    <w:rsid w:val="00A541D3"/>
    <w:rsid w:val="00A54B30"/>
    <w:rsid w:val="00A55459"/>
    <w:rsid w:val="00A556C4"/>
    <w:rsid w:val="00A56905"/>
    <w:rsid w:val="00A56AF1"/>
    <w:rsid w:val="00A57055"/>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4A9"/>
    <w:rsid w:val="00A86AEA"/>
    <w:rsid w:val="00A86D0C"/>
    <w:rsid w:val="00A86D34"/>
    <w:rsid w:val="00A86E55"/>
    <w:rsid w:val="00A8785C"/>
    <w:rsid w:val="00A901EF"/>
    <w:rsid w:val="00A90413"/>
    <w:rsid w:val="00A90601"/>
    <w:rsid w:val="00A90DF0"/>
    <w:rsid w:val="00A91A38"/>
    <w:rsid w:val="00A92D61"/>
    <w:rsid w:val="00A93840"/>
    <w:rsid w:val="00A939F2"/>
    <w:rsid w:val="00A9442F"/>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625"/>
    <w:rsid w:val="00AA68FA"/>
    <w:rsid w:val="00AA6A61"/>
    <w:rsid w:val="00AA75DA"/>
    <w:rsid w:val="00AB03EB"/>
    <w:rsid w:val="00AB08C7"/>
    <w:rsid w:val="00AB0C16"/>
    <w:rsid w:val="00AB0F77"/>
    <w:rsid w:val="00AB13F2"/>
    <w:rsid w:val="00AB143A"/>
    <w:rsid w:val="00AB16EE"/>
    <w:rsid w:val="00AB2339"/>
    <w:rsid w:val="00AB2BC2"/>
    <w:rsid w:val="00AB34C7"/>
    <w:rsid w:val="00AB35C7"/>
    <w:rsid w:val="00AB3789"/>
    <w:rsid w:val="00AB3C9F"/>
    <w:rsid w:val="00AB47DC"/>
    <w:rsid w:val="00AB4A4E"/>
    <w:rsid w:val="00AB4C35"/>
    <w:rsid w:val="00AB4DA7"/>
    <w:rsid w:val="00AB5213"/>
    <w:rsid w:val="00AB5480"/>
    <w:rsid w:val="00AB553A"/>
    <w:rsid w:val="00AB5AF1"/>
    <w:rsid w:val="00AB5E9C"/>
    <w:rsid w:val="00AB716F"/>
    <w:rsid w:val="00AB793E"/>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77"/>
    <w:rsid w:val="00AD1EE4"/>
    <w:rsid w:val="00AD1FAE"/>
    <w:rsid w:val="00AD2253"/>
    <w:rsid w:val="00AD2888"/>
    <w:rsid w:val="00AD2A76"/>
    <w:rsid w:val="00AD2B89"/>
    <w:rsid w:val="00AD31AB"/>
    <w:rsid w:val="00AD3327"/>
    <w:rsid w:val="00AD3880"/>
    <w:rsid w:val="00AD44E2"/>
    <w:rsid w:val="00AD4835"/>
    <w:rsid w:val="00AD4F12"/>
    <w:rsid w:val="00AD5798"/>
    <w:rsid w:val="00AD5A59"/>
    <w:rsid w:val="00AD629A"/>
    <w:rsid w:val="00AD78FF"/>
    <w:rsid w:val="00AD7DBE"/>
    <w:rsid w:val="00AE01DA"/>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3B2"/>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5CE4"/>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6F23"/>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5EE9"/>
    <w:rsid w:val="00B4634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53A"/>
    <w:rsid w:val="00B52A58"/>
    <w:rsid w:val="00B52DE9"/>
    <w:rsid w:val="00B534B5"/>
    <w:rsid w:val="00B5408A"/>
    <w:rsid w:val="00B5485A"/>
    <w:rsid w:val="00B54A28"/>
    <w:rsid w:val="00B54AFF"/>
    <w:rsid w:val="00B5559B"/>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54C"/>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97E"/>
    <w:rsid w:val="00B82ABB"/>
    <w:rsid w:val="00B82BBE"/>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1A73"/>
    <w:rsid w:val="00B9206E"/>
    <w:rsid w:val="00B935F4"/>
    <w:rsid w:val="00B93FBF"/>
    <w:rsid w:val="00B9414E"/>
    <w:rsid w:val="00B94723"/>
    <w:rsid w:val="00B94B13"/>
    <w:rsid w:val="00B95524"/>
    <w:rsid w:val="00B95550"/>
    <w:rsid w:val="00B9590B"/>
    <w:rsid w:val="00B959BF"/>
    <w:rsid w:val="00B959C7"/>
    <w:rsid w:val="00B95EE3"/>
    <w:rsid w:val="00B96BFE"/>
    <w:rsid w:val="00B96CCE"/>
    <w:rsid w:val="00B96ED0"/>
    <w:rsid w:val="00B970C0"/>
    <w:rsid w:val="00B97452"/>
    <w:rsid w:val="00B97B3A"/>
    <w:rsid w:val="00BA09FF"/>
    <w:rsid w:val="00BA0AA2"/>
    <w:rsid w:val="00BA1AED"/>
    <w:rsid w:val="00BA1D38"/>
    <w:rsid w:val="00BA3A92"/>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A34"/>
    <w:rsid w:val="00BC0D60"/>
    <w:rsid w:val="00BC1563"/>
    <w:rsid w:val="00BC171B"/>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0E58"/>
    <w:rsid w:val="00BF10FB"/>
    <w:rsid w:val="00BF1F76"/>
    <w:rsid w:val="00BF200C"/>
    <w:rsid w:val="00BF206F"/>
    <w:rsid w:val="00BF2B32"/>
    <w:rsid w:val="00BF2CD3"/>
    <w:rsid w:val="00BF324A"/>
    <w:rsid w:val="00BF3BC9"/>
    <w:rsid w:val="00BF44EF"/>
    <w:rsid w:val="00BF4608"/>
    <w:rsid w:val="00BF48A0"/>
    <w:rsid w:val="00BF594C"/>
    <w:rsid w:val="00BF5F80"/>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5F8"/>
    <w:rsid w:val="00C32626"/>
    <w:rsid w:val="00C32651"/>
    <w:rsid w:val="00C3329C"/>
    <w:rsid w:val="00C335D4"/>
    <w:rsid w:val="00C33933"/>
    <w:rsid w:val="00C33A6D"/>
    <w:rsid w:val="00C34116"/>
    <w:rsid w:val="00C34677"/>
    <w:rsid w:val="00C34A61"/>
    <w:rsid w:val="00C34BC4"/>
    <w:rsid w:val="00C354E5"/>
    <w:rsid w:val="00C354F8"/>
    <w:rsid w:val="00C355AE"/>
    <w:rsid w:val="00C359D7"/>
    <w:rsid w:val="00C35B99"/>
    <w:rsid w:val="00C35C4B"/>
    <w:rsid w:val="00C35C98"/>
    <w:rsid w:val="00C35DBE"/>
    <w:rsid w:val="00C35F39"/>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3E4C"/>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67E1D"/>
    <w:rsid w:val="00C7003A"/>
    <w:rsid w:val="00C70829"/>
    <w:rsid w:val="00C70B1B"/>
    <w:rsid w:val="00C70E4C"/>
    <w:rsid w:val="00C711B4"/>
    <w:rsid w:val="00C72E32"/>
    <w:rsid w:val="00C7356A"/>
    <w:rsid w:val="00C7455A"/>
    <w:rsid w:val="00C75506"/>
    <w:rsid w:val="00C75713"/>
    <w:rsid w:val="00C7624C"/>
    <w:rsid w:val="00C766BB"/>
    <w:rsid w:val="00C76BA2"/>
    <w:rsid w:val="00C771D7"/>
    <w:rsid w:val="00C7745E"/>
    <w:rsid w:val="00C77BCF"/>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B9B"/>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652"/>
    <w:rsid w:val="00CA2A69"/>
    <w:rsid w:val="00CA32FD"/>
    <w:rsid w:val="00CA33F5"/>
    <w:rsid w:val="00CA3579"/>
    <w:rsid w:val="00CA38F5"/>
    <w:rsid w:val="00CA3A01"/>
    <w:rsid w:val="00CA4AE0"/>
    <w:rsid w:val="00CA4DD8"/>
    <w:rsid w:val="00CA612E"/>
    <w:rsid w:val="00CA6381"/>
    <w:rsid w:val="00CA6F3A"/>
    <w:rsid w:val="00CA7903"/>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63E"/>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DFE"/>
    <w:rsid w:val="00CE2E74"/>
    <w:rsid w:val="00CE3EEC"/>
    <w:rsid w:val="00CE4BAE"/>
    <w:rsid w:val="00CE5320"/>
    <w:rsid w:val="00CE59A9"/>
    <w:rsid w:val="00CE5BEF"/>
    <w:rsid w:val="00CE67EF"/>
    <w:rsid w:val="00CE68E9"/>
    <w:rsid w:val="00CE6986"/>
    <w:rsid w:val="00CE6CE0"/>
    <w:rsid w:val="00CE7A97"/>
    <w:rsid w:val="00CE7FF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469"/>
    <w:rsid w:val="00D3280D"/>
    <w:rsid w:val="00D32D1A"/>
    <w:rsid w:val="00D33245"/>
    <w:rsid w:val="00D3376A"/>
    <w:rsid w:val="00D3394E"/>
    <w:rsid w:val="00D33CF7"/>
    <w:rsid w:val="00D34752"/>
    <w:rsid w:val="00D34CDA"/>
    <w:rsid w:val="00D35E61"/>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6D95"/>
    <w:rsid w:val="00D47274"/>
    <w:rsid w:val="00D47F74"/>
    <w:rsid w:val="00D47FB3"/>
    <w:rsid w:val="00D5158C"/>
    <w:rsid w:val="00D5193F"/>
    <w:rsid w:val="00D51ADC"/>
    <w:rsid w:val="00D52A2C"/>
    <w:rsid w:val="00D52D5C"/>
    <w:rsid w:val="00D52FA3"/>
    <w:rsid w:val="00D52FDD"/>
    <w:rsid w:val="00D53A22"/>
    <w:rsid w:val="00D53CAE"/>
    <w:rsid w:val="00D53E13"/>
    <w:rsid w:val="00D54A8B"/>
    <w:rsid w:val="00D54C29"/>
    <w:rsid w:val="00D55292"/>
    <w:rsid w:val="00D558E7"/>
    <w:rsid w:val="00D561E6"/>
    <w:rsid w:val="00D561F3"/>
    <w:rsid w:val="00D56437"/>
    <w:rsid w:val="00D56500"/>
    <w:rsid w:val="00D56836"/>
    <w:rsid w:val="00D5685B"/>
    <w:rsid w:val="00D568F8"/>
    <w:rsid w:val="00D57A44"/>
    <w:rsid w:val="00D604EB"/>
    <w:rsid w:val="00D60884"/>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9C6"/>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0F76"/>
    <w:rsid w:val="00D91987"/>
    <w:rsid w:val="00D9278A"/>
    <w:rsid w:val="00D934CE"/>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4AE6"/>
    <w:rsid w:val="00DB549B"/>
    <w:rsid w:val="00DB54B7"/>
    <w:rsid w:val="00DB6B6C"/>
    <w:rsid w:val="00DB7331"/>
    <w:rsid w:val="00DB7550"/>
    <w:rsid w:val="00DB7614"/>
    <w:rsid w:val="00DB7791"/>
    <w:rsid w:val="00DB7B7F"/>
    <w:rsid w:val="00DC0BAE"/>
    <w:rsid w:val="00DC0C42"/>
    <w:rsid w:val="00DC13AD"/>
    <w:rsid w:val="00DC219D"/>
    <w:rsid w:val="00DC36D2"/>
    <w:rsid w:val="00DC3BB6"/>
    <w:rsid w:val="00DC4569"/>
    <w:rsid w:val="00DC469E"/>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6AF"/>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CD3"/>
    <w:rsid w:val="00DE5FE1"/>
    <w:rsid w:val="00DE6ADF"/>
    <w:rsid w:val="00DE75F9"/>
    <w:rsid w:val="00DE765F"/>
    <w:rsid w:val="00DE7B6B"/>
    <w:rsid w:val="00DF089F"/>
    <w:rsid w:val="00DF15DD"/>
    <w:rsid w:val="00DF199F"/>
    <w:rsid w:val="00DF1A9D"/>
    <w:rsid w:val="00DF2705"/>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28"/>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DB9"/>
    <w:rsid w:val="00E22F76"/>
    <w:rsid w:val="00E23120"/>
    <w:rsid w:val="00E243F6"/>
    <w:rsid w:val="00E2494C"/>
    <w:rsid w:val="00E24A04"/>
    <w:rsid w:val="00E2593C"/>
    <w:rsid w:val="00E260E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08EB"/>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5F46"/>
    <w:rsid w:val="00E46212"/>
    <w:rsid w:val="00E463BA"/>
    <w:rsid w:val="00E46CBF"/>
    <w:rsid w:val="00E4788B"/>
    <w:rsid w:val="00E47E0B"/>
    <w:rsid w:val="00E50105"/>
    <w:rsid w:val="00E5025B"/>
    <w:rsid w:val="00E503DC"/>
    <w:rsid w:val="00E5046E"/>
    <w:rsid w:val="00E50E62"/>
    <w:rsid w:val="00E516B1"/>
    <w:rsid w:val="00E5174C"/>
    <w:rsid w:val="00E51DDD"/>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7F2"/>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22"/>
    <w:rsid w:val="00E66D96"/>
    <w:rsid w:val="00E66FDE"/>
    <w:rsid w:val="00E70119"/>
    <w:rsid w:val="00E7022C"/>
    <w:rsid w:val="00E70A3F"/>
    <w:rsid w:val="00E70F01"/>
    <w:rsid w:val="00E70FA3"/>
    <w:rsid w:val="00E7157B"/>
    <w:rsid w:val="00E718C2"/>
    <w:rsid w:val="00E7210E"/>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0121"/>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57A"/>
    <w:rsid w:val="00EA0756"/>
    <w:rsid w:val="00EA0805"/>
    <w:rsid w:val="00EA081A"/>
    <w:rsid w:val="00EA083A"/>
    <w:rsid w:val="00EA0F83"/>
    <w:rsid w:val="00EA1324"/>
    <w:rsid w:val="00EA169F"/>
    <w:rsid w:val="00EA1A03"/>
    <w:rsid w:val="00EA1E31"/>
    <w:rsid w:val="00EA25AD"/>
    <w:rsid w:val="00EA3667"/>
    <w:rsid w:val="00EA399C"/>
    <w:rsid w:val="00EA3CA8"/>
    <w:rsid w:val="00EA3D39"/>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5951"/>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8D8"/>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6B8"/>
    <w:rsid w:val="00F37441"/>
    <w:rsid w:val="00F40C6A"/>
    <w:rsid w:val="00F41151"/>
    <w:rsid w:val="00F4211E"/>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069"/>
    <w:rsid w:val="00F842BE"/>
    <w:rsid w:val="00F8450E"/>
    <w:rsid w:val="00F847D5"/>
    <w:rsid w:val="00F84E32"/>
    <w:rsid w:val="00F84E5F"/>
    <w:rsid w:val="00F84ED9"/>
    <w:rsid w:val="00F852F2"/>
    <w:rsid w:val="00F85913"/>
    <w:rsid w:val="00F85A4C"/>
    <w:rsid w:val="00F86702"/>
    <w:rsid w:val="00F86A5A"/>
    <w:rsid w:val="00F86C82"/>
    <w:rsid w:val="00F86DD6"/>
    <w:rsid w:val="00F87128"/>
    <w:rsid w:val="00F9069E"/>
    <w:rsid w:val="00F90C5E"/>
    <w:rsid w:val="00F9279D"/>
    <w:rsid w:val="00F93101"/>
    <w:rsid w:val="00F9387C"/>
    <w:rsid w:val="00F938AF"/>
    <w:rsid w:val="00F93A8B"/>
    <w:rsid w:val="00F93F82"/>
    <w:rsid w:val="00F94116"/>
    <w:rsid w:val="00F94606"/>
    <w:rsid w:val="00F94741"/>
    <w:rsid w:val="00F94A45"/>
    <w:rsid w:val="00F94CF1"/>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726"/>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7A7"/>
    <w:rsid w:val="00FD68BB"/>
    <w:rsid w:val="00FD6C04"/>
    <w:rsid w:val="00FD72CC"/>
    <w:rsid w:val="00FD763C"/>
    <w:rsid w:val="00FE025D"/>
    <w:rsid w:val="00FE0977"/>
    <w:rsid w:val="00FE0A29"/>
    <w:rsid w:val="00FE1A3D"/>
    <w:rsid w:val="00FE2839"/>
    <w:rsid w:val="00FE2C2C"/>
    <w:rsid w:val="00FE2DB6"/>
    <w:rsid w:val="00FE2DC2"/>
    <w:rsid w:val="00FE33AF"/>
    <w:rsid w:val="00FE3861"/>
    <w:rsid w:val="00FE3F9A"/>
    <w:rsid w:val="00FE45A7"/>
    <w:rsid w:val="00FE45FF"/>
    <w:rsid w:val="00FE46FC"/>
    <w:rsid w:val="00FE4B73"/>
    <w:rsid w:val="00FE4B8C"/>
    <w:rsid w:val="00FE5576"/>
    <w:rsid w:val="00FE5B0C"/>
    <w:rsid w:val="00FE5C20"/>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A6D"/>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9D4752"/>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qFormat/>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o,fr,Style 17,o + Times New Roman,TT - Footnote Reference,FC,Style 9"/>
    <w:uiPriority w:val="99"/>
    <w:qFormat/>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9D4752"/>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3383">
      <w:bodyDiv w:val="1"/>
      <w:marLeft w:val="0"/>
      <w:marRight w:val="0"/>
      <w:marTop w:val="0"/>
      <w:marBottom w:val="0"/>
      <w:divBdr>
        <w:top w:val="none" w:sz="0" w:space="0" w:color="auto"/>
        <w:left w:val="none" w:sz="0" w:space="0" w:color="auto"/>
        <w:bottom w:val="none" w:sz="0" w:space="0" w:color="auto"/>
        <w:right w:val="none" w:sz="0" w:space="0" w:color="auto"/>
      </w:divBdr>
    </w:div>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74980587">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1630445">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44318225">
      <w:bodyDiv w:val="1"/>
      <w:marLeft w:val="0"/>
      <w:marRight w:val="0"/>
      <w:marTop w:val="0"/>
      <w:marBottom w:val="0"/>
      <w:divBdr>
        <w:top w:val="none" w:sz="0" w:space="0" w:color="auto"/>
        <w:left w:val="none" w:sz="0" w:space="0" w:color="auto"/>
        <w:bottom w:val="none" w:sz="0" w:space="0" w:color="auto"/>
        <w:right w:val="none" w:sz="0" w:space="0" w:color="auto"/>
      </w:divBdr>
    </w:div>
    <w:div w:id="150028445">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40724739">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301047">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14473288">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487211541">
      <w:bodyDiv w:val="1"/>
      <w:marLeft w:val="0"/>
      <w:marRight w:val="0"/>
      <w:marTop w:val="0"/>
      <w:marBottom w:val="0"/>
      <w:divBdr>
        <w:top w:val="none" w:sz="0" w:space="0" w:color="auto"/>
        <w:left w:val="none" w:sz="0" w:space="0" w:color="auto"/>
        <w:bottom w:val="none" w:sz="0" w:space="0" w:color="auto"/>
        <w:right w:val="none" w:sz="0" w:space="0" w:color="auto"/>
      </w:divBdr>
    </w:div>
    <w:div w:id="498008250">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31382610">
      <w:bodyDiv w:val="1"/>
      <w:marLeft w:val="0"/>
      <w:marRight w:val="0"/>
      <w:marTop w:val="0"/>
      <w:marBottom w:val="0"/>
      <w:divBdr>
        <w:top w:val="none" w:sz="0" w:space="0" w:color="auto"/>
        <w:left w:val="none" w:sz="0" w:space="0" w:color="auto"/>
        <w:bottom w:val="none" w:sz="0" w:space="0" w:color="auto"/>
        <w:right w:val="none" w:sz="0" w:space="0" w:color="auto"/>
      </w:divBdr>
    </w:div>
    <w:div w:id="552814666">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82632361">
      <w:bodyDiv w:val="1"/>
      <w:marLeft w:val="0"/>
      <w:marRight w:val="0"/>
      <w:marTop w:val="0"/>
      <w:marBottom w:val="0"/>
      <w:divBdr>
        <w:top w:val="none" w:sz="0" w:space="0" w:color="auto"/>
        <w:left w:val="none" w:sz="0" w:space="0" w:color="auto"/>
        <w:bottom w:val="none" w:sz="0" w:space="0" w:color="auto"/>
        <w:right w:val="none" w:sz="0" w:space="0" w:color="auto"/>
      </w:divBdr>
    </w:div>
    <w:div w:id="735979797">
      <w:bodyDiv w:val="1"/>
      <w:marLeft w:val="0"/>
      <w:marRight w:val="0"/>
      <w:marTop w:val="0"/>
      <w:marBottom w:val="0"/>
      <w:divBdr>
        <w:top w:val="none" w:sz="0" w:space="0" w:color="auto"/>
        <w:left w:val="none" w:sz="0" w:space="0" w:color="auto"/>
        <w:bottom w:val="none" w:sz="0" w:space="0" w:color="auto"/>
        <w:right w:val="none" w:sz="0" w:space="0" w:color="auto"/>
      </w:divBdr>
    </w:div>
    <w:div w:id="746269709">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0001109">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39848874">
      <w:bodyDiv w:val="1"/>
      <w:marLeft w:val="0"/>
      <w:marRight w:val="0"/>
      <w:marTop w:val="0"/>
      <w:marBottom w:val="0"/>
      <w:divBdr>
        <w:top w:val="none" w:sz="0" w:space="0" w:color="auto"/>
        <w:left w:val="none" w:sz="0" w:space="0" w:color="auto"/>
        <w:bottom w:val="none" w:sz="0" w:space="0" w:color="auto"/>
        <w:right w:val="none" w:sz="0" w:space="0" w:color="auto"/>
      </w:divBdr>
    </w:div>
    <w:div w:id="867255115">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02562400">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971911131">
      <w:bodyDiv w:val="1"/>
      <w:marLeft w:val="0"/>
      <w:marRight w:val="0"/>
      <w:marTop w:val="0"/>
      <w:marBottom w:val="0"/>
      <w:divBdr>
        <w:top w:val="none" w:sz="0" w:space="0" w:color="auto"/>
        <w:left w:val="none" w:sz="0" w:space="0" w:color="auto"/>
        <w:bottom w:val="none" w:sz="0" w:space="0" w:color="auto"/>
        <w:right w:val="none" w:sz="0" w:space="0" w:color="auto"/>
      </w:divBdr>
    </w:div>
    <w:div w:id="986787489">
      <w:bodyDiv w:val="1"/>
      <w:marLeft w:val="0"/>
      <w:marRight w:val="0"/>
      <w:marTop w:val="0"/>
      <w:marBottom w:val="0"/>
      <w:divBdr>
        <w:top w:val="none" w:sz="0" w:space="0" w:color="auto"/>
        <w:left w:val="none" w:sz="0" w:space="0" w:color="auto"/>
        <w:bottom w:val="none" w:sz="0" w:space="0" w:color="auto"/>
        <w:right w:val="none" w:sz="0" w:space="0" w:color="auto"/>
      </w:divBdr>
    </w:div>
    <w:div w:id="1005981425">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198010653">
      <w:bodyDiv w:val="1"/>
      <w:marLeft w:val="0"/>
      <w:marRight w:val="0"/>
      <w:marTop w:val="0"/>
      <w:marBottom w:val="0"/>
      <w:divBdr>
        <w:top w:val="none" w:sz="0" w:space="0" w:color="auto"/>
        <w:left w:val="none" w:sz="0" w:space="0" w:color="auto"/>
        <w:bottom w:val="none" w:sz="0" w:space="0" w:color="auto"/>
        <w:right w:val="none" w:sz="0" w:space="0" w:color="auto"/>
      </w:divBdr>
    </w:div>
    <w:div w:id="1240797821">
      <w:bodyDiv w:val="1"/>
      <w:marLeft w:val="0"/>
      <w:marRight w:val="0"/>
      <w:marTop w:val="0"/>
      <w:marBottom w:val="0"/>
      <w:divBdr>
        <w:top w:val="none" w:sz="0" w:space="0" w:color="auto"/>
        <w:left w:val="none" w:sz="0" w:space="0" w:color="auto"/>
        <w:bottom w:val="none" w:sz="0" w:space="0" w:color="auto"/>
        <w:right w:val="none" w:sz="0" w:space="0" w:color="auto"/>
      </w:divBdr>
    </w:div>
    <w:div w:id="1279724714">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382899093">
      <w:bodyDiv w:val="1"/>
      <w:marLeft w:val="0"/>
      <w:marRight w:val="0"/>
      <w:marTop w:val="0"/>
      <w:marBottom w:val="0"/>
      <w:divBdr>
        <w:top w:val="none" w:sz="0" w:space="0" w:color="auto"/>
        <w:left w:val="none" w:sz="0" w:space="0" w:color="auto"/>
        <w:bottom w:val="none" w:sz="0" w:space="0" w:color="auto"/>
        <w:right w:val="none" w:sz="0" w:space="0" w:color="auto"/>
      </w:divBdr>
    </w:div>
    <w:div w:id="1383671386">
      <w:bodyDiv w:val="1"/>
      <w:marLeft w:val="0"/>
      <w:marRight w:val="0"/>
      <w:marTop w:val="0"/>
      <w:marBottom w:val="0"/>
      <w:divBdr>
        <w:top w:val="none" w:sz="0" w:space="0" w:color="auto"/>
        <w:left w:val="none" w:sz="0" w:space="0" w:color="auto"/>
        <w:bottom w:val="none" w:sz="0" w:space="0" w:color="auto"/>
        <w:right w:val="none" w:sz="0" w:space="0" w:color="auto"/>
      </w:divBdr>
    </w:div>
    <w:div w:id="1410495529">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0130396">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03204929">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60246665">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509960">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31283156">
      <w:bodyDiv w:val="1"/>
      <w:marLeft w:val="0"/>
      <w:marRight w:val="0"/>
      <w:marTop w:val="0"/>
      <w:marBottom w:val="0"/>
      <w:divBdr>
        <w:top w:val="none" w:sz="0" w:space="0" w:color="auto"/>
        <w:left w:val="none" w:sz="0" w:space="0" w:color="auto"/>
        <w:bottom w:val="none" w:sz="0" w:space="0" w:color="auto"/>
        <w:right w:val="none" w:sz="0" w:space="0" w:color="auto"/>
      </w:divBdr>
    </w:div>
    <w:div w:id="165020517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7999709">
      <w:bodyDiv w:val="1"/>
      <w:marLeft w:val="0"/>
      <w:marRight w:val="0"/>
      <w:marTop w:val="0"/>
      <w:marBottom w:val="0"/>
      <w:divBdr>
        <w:top w:val="none" w:sz="0" w:space="0" w:color="auto"/>
        <w:left w:val="none" w:sz="0" w:space="0" w:color="auto"/>
        <w:bottom w:val="none" w:sz="0" w:space="0" w:color="auto"/>
        <w:right w:val="none" w:sz="0" w:space="0" w:color="auto"/>
      </w:divBdr>
    </w:div>
    <w:div w:id="1678073650">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13768717">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63641608">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17722113">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52085531">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26010231">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5542725">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ilsag.info/technical-reference-manual.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ilsag.info/wp-content/uploads/IL_EE_Policy_Manual_Version_3.0_Final_11-3-2023" TargetMode="External"/><Relationship Id="rId2" Type="http://schemas.openxmlformats.org/officeDocument/2006/relationships/hyperlink" Target="https://www.energystar.gov/products/commercial_food_service_equipment" TargetMode="External"/><Relationship Id="rId1" Type="http://schemas.openxmlformats.org/officeDocument/2006/relationships/hyperlink" Target="https://www.ilsag.info/technical-reference-manual/il-statewide-technical-reference-manual-version-11-0/" TargetMode="External"/><Relationship Id="rId4" Type="http://schemas.openxmlformats.org/officeDocument/2006/relationships/hyperlink" Target="https://www.ilsag.info/technical-reference-manual/il-statewide-technical-reference-manual-version-1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E59B60-DAD1-4FE3-9C61-52FD17899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5650A-257B-4364-81A8-4B0E0938CC7B}">
  <ds:schemaRefs>
    <ds:schemaRef ds:uri="http://purl.org/dc/term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microsoft.com/sharepoint/v3"/>
    <ds:schemaRef ds:uri="http://schemas.openxmlformats.org/package/2006/metadata/core-properties"/>
    <ds:schemaRef ds:uri="69b69d6d-65a1-4caa-af9f-65a0589807e5"/>
    <ds:schemaRef ds:uri="d55a515e-192b-4b7b-b720-6a3c0262ae0f"/>
    <ds:schemaRef ds:uri="http://www.w3.org/XML/1998/namespace"/>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TotalTime>
  <Pages>25</Pages>
  <Words>5502</Words>
  <Characters>34737</Characters>
  <Application>Microsoft Office Word</Application>
  <DocSecurity>0</DocSecurity>
  <Lines>289</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2024-04-27T19:25:00Z</cp:lastPrinted>
  <dcterms:created xsi:type="dcterms:W3CDTF">2024-05-01T05:38:00Z</dcterms:created>
  <dcterms:modified xsi:type="dcterms:W3CDTF">2024-05-01T05:38:00Z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